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C12" w:rsidRPr="00C11C06" w:rsidRDefault="00323C12" w:rsidP="00323C12">
      <w:pPr>
        <w:autoSpaceDE w:val="0"/>
        <w:autoSpaceDN w:val="0"/>
        <w:adjustRightInd w:val="0"/>
        <w:spacing w:before="120" w:line="360" w:lineRule="auto"/>
        <w:ind w:left="5528"/>
        <w:contextualSpacing/>
        <w:rPr>
          <w:b/>
          <w:bCs/>
        </w:rPr>
      </w:pPr>
      <w:r w:rsidRPr="00C11C06">
        <w:rPr>
          <w:b/>
          <w:bCs/>
        </w:rPr>
        <w:t>УТВЕРЖДЕН</w:t>
      </w:r>
    </w:p>
    <w:p w:rsidR="00323C12" w:rsidRPr="00C11C06" w:rsidRDefault="00323C12" w:rsidP="00323C12">
      <w:pPr>
        <w:autoSpaceDE w:val="0"/>
        <w:autoSpaceDN w:val="0"/>
        <w:adjustRightInd w:val="0"/>
        <w:spacing w:before="120" w:line="360" w:lineRule="auto"/>
        <w:ind w:left="5528"/>
        <w:contextualSpacing/>
        <w:rPr>
          <w:b/>
          <w:bCs/>
        </w:rPr>
      </w:pPr>
      <w:r w:rsidRPr="00C11C06">
        <w:rPr>
          <w:b/>
          <w:bCs/>
        </w:rPr>
        <w:t>Решением Правления</w:t>
      </w:r>
    </w:p>
    <w:p w:rsidR="00323C12" w:rsidRPr="00C11C06" w:rsidRDefault="00323C12" w:rsidP="00323C12">
      <w:pPr>
        <w:autoSpaceDE w:val="0"/>
        <w:autoSpaceDN w:val="0"/>
        <w:adjustRightInd w:val="0"/>
        <w:spacing w:before="120" w:line="360" w:lineRule="auto"/>
        <w:ind w:left="5528"/>
        <w:contextualSpacing/>
        <w:rPr>
          <w:b/>
          <w:bCs/>
        </w:rPr>
      </w:pPr>
      <w:r w:rsidRPr="00C11C06">
        <w:rPr>
          <w:b/>
          <w:bCs/>
        </w:rPr>
        <w:t xml:space="preserve">АО "ГУТА-БАНК" </w:t>
      </w:r>
    </w:p>
    <w:p w:rsidR="00323C12" w:rsidRPr="00C11C06" w:rsidRDefault="00323C12" w:rsidP="00323C12">
      <w:pPr>
        <w:autoSpaceDE w:val="0"/>
        <w:autoSpaceDN w:val="0"/>
        <w:adjustRightInd w:val="0"/>
        <w:spacing w:before="120" w:line="360" w:lineRule="auto"/>
        <w:ind w:left="5528"/>
        <w:contextualSpacing/>
        <w:rPr>
          <w:b/>
          <w:bCs/>
        </w:rPr>
      </w:pPr>
      <w:r w:rsidRPr="00C11C06">
        <w:rPr>
          <w:b/>
          <w:bCs/>
        </w:rPr>
        <w:t xml:space="preserve">Протокол № </w:t>
      </w:r>
      <w:r w:rsidR="00C678FB" w:rsidRPr="00C11C06">
        <w:rPr>
          <w:b/>
          <w:bCs/>
        </w:rPr>
        <w:t>16/1</w:t>
      </w:r>
      <w:r w:rsidRPr="00C11C06">
        <w:rPr>
          <w:b/>
          <w:bCs/>
        </w:rPr>
        <w:t xml:space="preserve"> от </w:t>
      </w:r>
      <w:r w:rsidR="00C678FB" w:rsidRPr="00C11C06">
        <w:rPr>
          <w:b/>
          <w:bCs/>
        </w:rPr>
        <w:t>30</w:t>
      </w:r>
      <w:r w:rsidRPr="00C11C06">
        <w:rPr>
          <w:b/>
          <w:bCs/>
        </w:rPr>
        <w:t xml:space="preserve"> </w:t>
      </w:r>
      <w:r w:rsidR="00C678FB" w:rsidRPr="00C11C06">
        <w:rPr>
          <w:b/>
          <w:bCs/>
        </w:rPr>
        <w:t>марта</w:t>
      </w:r>
      <w:r w:rsidRPr="00C11C06">
        <w:rPr>
          <w:b/>
          <w:bCs/>
        </w:rPr>
        <w:t xml:space="preserve"> 201</w:t>
      </w:r>
      <w:r w:rsidR="00C678FB" w:rsidRPr="00C11C06">
        <w:rPr>
          <w:b/>
          <w:bCs/>
        </w:rPr>
        <w:t>6</w:t>
      </w:r>
      <w:r w:rsidRPr="00C11C06">
        <w:rPr>
          <w:b/>
          <w:bCs/>
        </w:rPr>
        <w:t xml:space="preserve"> года</w:t>
      </w:r>
    </w:p>
    <w:p w:rsidR="00323C12" w:rsidRPr="00C11C06" w:rsidRDefault="00323C12" w:rsidP="00323C12">
      <w:pPr>
        <w:pStyle w:val="aff0"/>
        <w:spacing w:before="0" w:beforeAutospacing="0" w:after="0" w:afterAutospacing="0" w:line="360" w:lineRule="auto"/>
        <w:ind w:left="5387"/>
        <w:contextualSpacing/>
        <w:rPr>
          <w:bCs/>
          <w:sz w:val="20"/>
          <w:szCs w:val="20"/>
        </w:rPr>
      </w:pPr>
      <w:r w:rsidRPr="00C11C06">
        <w:rPr>
          <w:b/>
          <w:sz w:val="20"/>
          <w:szCs w:val="20"/>
        </w:rPr>
        <w:t xml:space="preserve">   (вступает в силу с </w:t>
      </w:r>
      <w:r w:rsidR="00C678FB" w:rsidRPr="00C11C06">
        <w:rPr>
          <w:b/>
          <w:sz w:val="20"/>
          <w:szCs w:val="20"/>
        </w:rPr>
        <w:t>01</w:t>
      </w:r>
      <w:r w:rsidRPr="00C11C06">
        <w:rPr>
          <w:b/>
          <w:sz w:val="20"/>
          <w:szCs w:val="20"/>
        </w:rPr>
        <w:t>.0</w:t>
      </w:r>
      <w:r w:rsidR="00C678FB" w:rsidRPr="00C11C06">
        <w:rPr>
          <w:b/>
          <w:sz w:val="20"/>
          <w:szCs w:val="20"/>
        </w:rPr>
        <w:t>4</w:t>
      </w:r>
      <w:r w:rsidRPr="00C11C06">
        <w:rPr>
          <w:b/>
          <w:sz w:val="20"/>
          <w:szCs w:val="20"/>
        </w:rPr>
        <w:t>.201</w:t>
      </w:r>
      <w:r w:rsidR="00C678FB" w:rsidRPr="00C11C06">
        <w:rPr>
          <w:b/>
          <w:sz w:val="20"/>
          <w:szCs w:val="20"/>
        </w:rPr>
        <w:t>6</w:t>
      </w:r>
      <w:r w:rsidRPr="00C11C06">
        <w:rPr>
          <w:b/>
          <w:sz w:val="20"/>
          <w:szCs w:val="20"/>
        </w:rPr>
        <w:t>)</w:t>
      </w:r>
    </w:p>
    <w:p w:rsidR="00323C12" w:rsidRPr="00C11C06" w:rsidRDefault="00323C12" w:rsidP="003D0354">
      <w:pPr>
        <w:pStyle w:val="31"/>
        <w:tabs>
          <w:tab w:val="left" w:pos="5954"/>
        </w:tabs>
        <w:spacing w:before="120" w:after="120"/>
        <w:jc w:val="center"/>
        <w:rPr>
          <w:b/>
          <w:bCs/>
          <w:sz w:val="18"/>
          <w:szCs w:val="18"/>
        </w:rPr>
      </w:pPr>
    </w:p>
    <w:p w:rsidR="00323C12" w:rsidRPr="00C11C06" w:rsidRDefault="00323C12" w:rsidP="003D0354">
      <w:pPr>
        <w:pStyle w:val="31"/>
        <w:tabs>
          <w:tab w:val="left" w:pos="5954"/>
        </w:tabs>
        <w:spacing w:before="120" w:after="120"/>
        <w:jc w:val="center"/>
        <w:rPr>
          <w:b/>
          <w:bCs/>
          <w:sz w:val="18"/>
          <w:szCs w:val="18"/>
        </w:rPr>
      </w:pPr>
    </w:p>
    <w:p w:rsidR="00675916" w:rsidRPr="00343195" w:rsidRDefault="00675916" w:rsidP="00675916">
      <w:pPr>
        <w:pStyle w:val="31"/>
        <w:tabs>
          <w:tab w:val="left" w:pos="5954"/>
        </w:tabs>
        <w:spacing w:before="120" w:after="120"/>
        <w:jc w:val="center"/>
        <w:rPr>
          <w:sz w:val="18"/>
          <w:szCs w:val="18"/>
        </w:rPr>
      </w:pPr>
      <w:r w:rsidRPr="00343195">
        <w:rPr>
          <w:b/>
          <w:bCs/>
          <w:sz w:val="18"/>
          <w:szCs w:val="18"/>
        </w:rPr>
        <w:t xml:space="preserve">ДОГОВОР </w:t>
      </w:r>
      <w:r>
        <w:rPr>
          <w:b/>
          <w:bCs/>
          <w:sz w:val="18"/>
          <w:szCs w:val="18"/>
        </w:rPr>
        <w:t xml:space="preserve"> </w:t>
      </w:r>
      <w:r w:rsidRPr="00343195">
        <w:rPr>
          <w:b/>
          <w:bCs/>
          <w:sz w:val="18"/>
          <w:szCs w:val="18"/>
        </w:rPr>
        <w:t>ДОВЕРИТЕЛЬНОГО УПРАВЛЕНИЯ № ___________________</w:t>
      </w:r>
      <w:r>
        <w:rPr>
          <w:b/>
          <w:bCs/>
          <w:sz w:val="18"/>
          <w:szCs w:val="18"/>
        </w:rPr>
        <w:t xml:space="preserve">  </w:t>
      </w:r>
    </w:p>
    <w:p w:rsidR="00675916" w:rsidRPr="00C11C06" w:rsidRDefault="00675916" w:rsidP="003D0354">
      <w:pPr>
        <w:pStyle w:val="31"/>
        <w:tabs>
          <w:tab w:val="left" w:pos="5954"/>
        </w:tabs>
        <w:spacing w:before="0"/>
        <w:jc w:val="center"/>
        <w:rPr>
          <w:b/>
          <w:bCs/>
          <w:sz w:val="18"/>
          <w:szCs w:val="18"/>
        </w:rPr>
      </w:pPr>
    </w:p>
    <w:p w:rsidR="00F84BFF" w:rsidRPr="00C11C06" w:rsidRDefault="002D6713" w:rsidP="00F84BFF">
      <w:pPr>
        <w:pStyle w:val="31"/>
        <w:tabs>
          <w:tab w:val="left" w:pos="5954"/>
        </w:tabs>
        <w:spacing w:before="120" w:after="120"/>
        <w:rPr>
          <w:sz w:val="18"/>
          <w:szCs w:val="18"/>
        </w:rPr>
      </w:pPr>
      <w:r w:rsidRPr="00C11C06">
        <w:rPr>
          <w:sz w:val="18"/>
          <w:szCs w:val="18"/>
        </w:rPr>
        <w:t xml:space="preserve">г. </w:t>
      </w:r>
      <w:r w:rsidR="00D457B9" w:rsidRPr="00C11C06">
        <w:rPr>
          <w:sz w:val="18"/>
          <w:szCs w:val="18"/>
        </w:rPr>
        <w:t xml:space="preserve">_________________                                     </w:t>
      </w:r>
      <w:r w:rsidR="00717AC5" w:rsidRPr="00C11C06">
        <w:rPr>
          <w:sz w:val="18"/>
          <w:szCs w:val="18"/>
        </w:rPr>
        <w:t xml:space="preserve">                             </w:t>
      </w:r>
      <w:r w:rsidR="00F84BFF" w:rsidRPr="00C11C06">
        <w:rPr>
          <w:sz w:val="18"/>
          <w:szCs w:val="18"/>
        </w:rPr>
        <w:tab/>
      </w:r>
      <w:r w:rsidR="00F84BFF" w:rsidRPr="00C11C06">
        <w:rPr>
          <w:sz w:val="18"/>
          <w:szCs w:val="18"/>
        </w:rPr>
        <w:tab/>
      </w:r>
      <w:r w:rsidR="00D457B9" w:rsidRPr="00C11C06">
        <w:rPr>
          <w:sz w:val="18"/>
          <w:szCs w:val="18"/>
        </w:rPr>
        <w:tab/>
      </w:r>
      <w:r w:rsidR="00717AC5" w:rsidRPr="00C11C06">
        <w:rPr>
          <w:sz w:val="18"/>
          <w:szCs w:val="18"/>
        </w:rPr>
        <w:t xml:space="preserve">   </w:t>
      </w:r>
      <w:r w:rsidR="00F84BFF" w:rsidRPr="00C11C06">
        <w:rPr>
          <w:sz w:val="18"/>
          <w:szCs w:val="18"/>
        </w:rPr>
        <w:t>«______» ________________ 20___ г.</w:t>
      </w:r>
    </w:p>
    <w:p w:rsidR="005F6B3F" w:rsidRPr="00C11C06" w:rsidRDefault="005F6B3F" w:rsidP="003D0354">
      <w:pPr>
        <w:pStyle w:val="31"/>
        <w:tabs>
          <w:tab w:val="left" w:pos="5954"/>
        </w:tabs>
        <w:spacing w:before="120" w:after="120"/>
        <w:rPr>
          <w:sz w:val="18"/>
          <w:szCs w:val="18"/>
        </w:rPr>
      </w:pPr>
    </w:p>
    <w:p w:rsidR="00E51084" w:rsidRPr="00C11C06" w:rsidRDefault="00E51084" w:rsidP="00674AD5">
      <w:pPr>
        <w:ind w:firstLine="720"/>
        <w:jc w:val="both"/>
        <w:rPr>
          <w:sz w:val="18"/>
          <w:szCs w:val="18"/>
        </w:rPr>
      </w:pPr>
    </w:p>
    <w:p w:rsidR="00C32002" w:rsidRPr="00C11C06" w:rsidRDefault="00C32002" w:rsidP="00674AD5">
      <w:pPr>
        <w:ind w:firstLine="720"/>
        <w:jc w:val="both"/>
        <w:rPr>
          <w:sz w:val="18"/>
          <w:szCs w:val="18"/>
        </w:rPr>
      </w:pPr>
    </w:p>
    <w:p w:rsidR="005F6B3F" w:rsidRPr="00C11C06" w:rsidRDefault="00A37B18" w:rsidP="00C32002">
      <w:pPr>
        <w:ind w:firstLine="720"/>
        <w:rPr>
          <w:sz w:val="18"/>
          <w:szCs w:val="18"/>
        </w:rPr>
      </w:pPr>
      <w:r w:rsidRPr="00C11C06">
        <w:rPr>
          <w:sz w:val="18"/>
          <w:szCs w:val="18"/>
        </w:rPr>
        <w:t>АКЦИОНЕРНОЕ ОБЩЕСТВО</w:t>
      </w:r>
      <w:r w:rsidR="003C66B5" w:rsidRPr="00C11C06">
        <w:rPr>
          <w:sz w:val="18"/>
          <w:szCs w:val="18"/>
        </w:rPr>
        <w:t xml:space="preserve"> «ГУТА-БАНК»</w:t>
      </w:r>
      <w:r w:rsidR="005F6B3F" w:rsidRPr="00C11C06">
        <w:rPr>
          <w:sz w:val="18"/>
          <w:szCs w:val="18"/>
        </w:rPr>
        <w:t>, именуем</w:t>
      </w:r>
      <w:r w:rsidR="00587A2B" w:rsidRPr="00C11C06">
        <w:rPr>
          <w:sz w:val="18"/>
          <w:szCs w:val="18"/>
        </w:rPr>
        <w:t>ое</w:t>
      </w:r>
      <w:r w:rsidR="005F6B3F" w:rsidRPr="00C11C06">
        <w:rPr>
          <w:sz w:val="18"/>
          <w:szCs w:val="18"/>
        </w:rPr>
        <w:t xml:space="preserve"> в дальнейшем «Доверительный управляющий» либо «Управляющий», имеющ</w:t>
      </w:r>
      <w:r w:rsidR="00587A2B" w:rsidRPr="00C11C06">
        <w:rPr>
          <w:sz w:val="18"/>
          <w:szCs w:val="18"/>
        </w:rPr>
        <w:t>ее</w:t>
      </w:r>
      <w:r w:rsidR="005F6B3F" w:rsidRPr="00C11C06">
        <w:rPr>
          <w:sz w:val="18"/>
          <w:szCs w:val="18"/>
        </w:rPr>
        <w:t xml:space="preserve"> лицензию Федеральной службы по финансовым рынкам </w:t>
      </w:r>
      <w:r w:rsidR="00674AD5" w:rsidRPr="00C11C06">
        <w:rPr>
          <w:sz w:val="18"/>
          <w:szCs w:val="18"/>
        </w:rPr>
        <w:t xml:space="preserve">от </w:t>
      </w:r>
      <w:r w:rsidR="003C66B5" w:rsidRPr="00C11C06">
        <w:rPr>
          <w:sz w:val="18"/>
          <w:szCs w:val="18"/>
        </w:rPr>
        <w:t xml:space="preserve">18 декабря </w:t>
      </w:r>
      <w:smartTag w:uri="urn:schemas-microsoft-com:office:smarttags" w:element="metricconverter">
        <w:smartTagPr>
          <w:attr w:name="ProductID" w:val="2008 г"/>
        </w:smartTagPr>
        <w:r w:rsidR="003C66B5" w:rsidRPr="00C11C06">
          <w:rPr>
            <w:sz w:val="18"/>
            <w:szCs w:val="18"/>
          </w:rPr>
          <w:t>2008</w:t>
        </w:r>
        <w:r w:rsidR="002970DE" w:rsidRPr="00C11C06">
          <w:rPr>
            <w:sz w:val="18"/>
            <w:szCs w:val="18"/>
          </w:rPr>
          <w:t> </w:t>
        </w:r>
        <w:r w:rsidR="00674AD5" w:rsidRPr="00C11C06">
          <w:rPr>
            <w:sz w:val="18"/>
            <w:szCs w:val="18"/>
          </w:rPr>
          <w:t>г</w:t>
        </w:r>
      </w:smartTag>
      <w:r w:rsidR="00674AD5" w:rsidRPr="00C11C06">
        <w:rPr>
          <w:sz w:val="18"/>
          <w:szCs w:val="18"/>
        </w:rPr>
        <w:t xml:space="preserve">. </w:t>
      </w:r>
      <w:r w:rsidR="005F6B3F" w:rsidRPr="00C11C06">
        <w:rPr>
          <w:sz w:val="18"/>
          <w:szCs w:val="18"/>
        </w:rPr>
        <w:t xml:space="preserve">№ </w:t>
      </w:r>
      <w:r w:rsidR="00C678FB" w:rsidRPr="00C11C06">
        <w:rPr>
          <w:sz w:val="18"/>
          <w:szCs w:val="18"/>
        </w:rPr>
        <w:t>045</w:t>
      </w:r>
      <w:r w:rsidR="003C66B5" w:rsidRPr="00C11C06">
        <w:rPr>
          <w:sz w:val="18"/>
          <w:szCs w:val="18"/>
        </w:rPr>
        <w:t xml:space="preserve">-11878-001000 </w:t>
      </w:r>
      <w:r w:rsidR="005F6B3F" w:rsidRPr="00C11C06">
        <w:rPr>
          <w:sz w:val="18"/>
          <w:szCs w:val="18"/>
        </w:rPr>
        <w:t>на осуществление деятельности по управлению ценными бумагами, в лице</w:t>
      </w:r>
      <w:r w:rsidR="00C04079" w:rsidRPr="00C11C06">
        <w:rPr>
          <w:sz w:val="18"/>
          <w:szCs w:val="18"/>
        </w:rPr>
        <w:t>______________________________________</w:t>
      </w:r>
      <w:r w:rsidR="005F6B3F" w:rsidRPr="00C11C06">
        <w:rPr>
          <w:sz w:val="18"/>
          <w:szCs w:val="18"/>
        </w:rPr>
        <w:t xml:space="preserve">, действующего на основании </w:t>
      </w:r>
      <w:r w:rsidR="00323C12" w:rsidRPr="00C11C06">
        <w:rPr>
          <w:sz w:val="18"/>
          <w:szCs w:val="18"/>
        </w:rPr>
        <w:t>________________</w:t>
      </w:r>
      <w:r w:rsidR="00C32002" w:rsidRPr="00C11C06">
        <w:rPr>
          <w:sz w:val="18"/>
          <w:szCs w:val="18"/>
        </w:rPr>
        <w:t>,</w:t>
      </w:r>
      <w:r w:rsidR="005F6B3F" w:rsidRPr="00C11C06">
        <w:rPr>
          <w:sz w:val="18"/>
          <w:szCs w:val="18"/>
        </w:rPr>
        <w:t xml:space="preserve"> и </w:t>
      </w:r>
      <w:r w:rsidR="009F0D93" w:rsidRPr="00C11C06">
        <w:rPr>
          <w:sz w:val="18"/>
          <w:szCs w:val="18"/>
        </w:rPr>
        <w:t xml:space="preserve"> </w:t>
      </w:r>
      <w:r w:rsidR="00D457B9" w:rsidRPr="00C11C06">
        <w:rPr>
          <w:sz w:val="18"/>
          <w:szCs w:val="18"/>
        </w:rPr>
        <w:t>_________________</w:t>
      </w:r>
      <w:r w:rsidR="00C04079" w:rsidRPr="00C11C06">
        <w:rPr>
          <w:sz w:val="18"/>
          <w:szCs w:val="18"/>
        </w:rPr>
        <w:t>________</w:t>
      </w:r>
      <w:r w:rsidR="00D457B9" w:rsidRPr="00C11C06">
        <w:rPr>
          <w:sz w:val="18"/>
          <w:szCs w:val="18"/>
        </w:rPr>
        <w:t>_______</w:t>
      </w:r>
      <w:r w:rsidR="005F6B3F" w:rsidRPr="00C11C06">
        <w:rPr>
          <w:sz w:val="18"/>
          <w:szCs w:val="18"/>
        </w:rPr>
        <w:t xml:space="preserve">, </w:t>
      </w:r>
      <w:r w:rsidR="00E26546" w:rsidRPr="00C11C06">
        <w:rPr>
          <w:sz w:val="18"/>
          <w:szCs w:val="18"/>
        </w:rPr>
        <w:t xml:space="preserve"> </w:t>
      </w:r>
      <w:r w:rsidR="005F6B3F" w:rsidRPr="00C11C06">
        <w:rPr>
          <w:sz w:val="18"/>
          <w:szCs w:val="18"/>
        </w:rPr>
        <w:t>именуем</w:t>
      </w:r>
      <w:r w:rsidR="00D457B9" w:rsidRPr="00C11C06">
        <w:rPr>
          <w:sz w:val="18"/>
          <w:szCs w:val="18"/>
        </w:rPr>
        <w:t>___</w:t>
      </w:r>
      <w:r w:rsidR="005F6B3F" w:rsidRPr="00C11C06">
        <w:rPr>
          <w:sz w:val="18"/>
          <w:szCs w:val="18"/>
        </w:rPr>
        <w:t xml:space="preserve"> в дальнейшем «Учредитель управления» либо «Учредитель», именуемые каждый в отдельности «Сторона», а совместно </w:t>
      </w:r>
      <w:r w:rsidR="00587A2B" w:rsidRPr="00C11C06">
        <w:rPr>
          <w:sz w:val="18"/>
          <w:szCs w:val="18"/>
        </w:rPr>
        <w:t xml:space="preserve">– </w:t>
      </w:r>
      <w:r w:rsidR="005F6B3F" w:rsidRPr="00C11C06">
        <w:rPr>
          <w:sz w:val="18"/>
          <w:szCs w:val="18"/>
        </w:rPr>
        <w:t>«Стороны», заключили настоящий договор (далее – «Договор») о нижеследующем:</w:t>
      </w:r>
    </w:p>
    <w:p w:rsidR="005F6B3F" w:rsidRPr="00C11C06" w:rsidRDefault="005F6B3F" w:rsidP="00275A8D">
      <w:pPr>
        <w:pStyle w:val="1"/>
        <w:numPr>
          <w:ilvl w:val="0"/>
          <w:numId w:val="6"/>
        </w:numPr>
        <w:tabs>
          <w:tab w:val="clear" w:pos="720"/>
          <w:tab w:val="num" w:pos="284"/>
        </w:tabs>
        <w:spacing w:after="120"/>
        <w:ind w:left="0" w:firstLine="0"/>
        <w:rPr>
          <w:b/>
          <w:bCs/>
          <w:sz w:val="18"/>
          <w:szCs w:val="18"/>
        </w:rPr>
      </w:pPr>
      <w:bookmarkStart w:id="0" w:name="_Toc484588813"/>
      <w:bookmarkStart w:id="1" w:name="_Toc484589009"/>
      <w:bookmarkStart w:id="2" w:name="_Toc488744259"/>
      <w:bookmarkStart w:id="3" w:name="_Toc488843172"/>
      <w:bookmarkStart w:id="4" w:name="_Toc490482568"/>
      <w:bookmarkStart w:id="5" w:name="_Toc495997794"/>
      <w:bookmarkStart w:id="6" w:name="_Toc495997889"/>
      <w:bookmarkStart w:id="7" w:name="_Toc521125410"/>
      <w:bookmarkStart w:id="8" w:name="_Toc533940841"/>
      <w:r w:rsidRPr="00C11C06">
        <w:rPr>
          <w:b/>
          <w:bCs/>
          <w:sz w:val="18"/>
          <w:szCs w:val="18"/>
        </w:rPr>
        <w:t>Т</w:t>
      </w:r>
      <w:r w:rsidR="008657A5" w:rsidRPr="00C11C06">
        <w:rPr>
          <w:b/>
          <w:bCs/>
          <w:sz w:val="18"/>
          <w:szCs w:val="18"/>
        </w:rPr>
        <w:t>ермины, используемые в Договоре</w:t>
      </w:r>
    </w:p>
    <w:p w:rsidR="00F02B23" w:rsidRPr="00C11C06" w:rsidRDefault="00F02B23" w:rsidP="00587A2B">
      <w:pPr>
        <w:pStyle w:val="af4"/>
        <w:widowControl/>
        <w:spacing w:before="60"/>
        <w:ind w:firstLine="284"/>
        <w:jc w:val="both"/>
        <w:rPr>
          <w:b/>
          <w:bCs/>
          <w:i/>
          <w:iCs/>
          <w:sz w:val="18"/>
          <w:szCs w:val="18"/>
        </w:rPr>
      </w:pPr>
      <w:r w:rsidRPr="00C11C06">
        <w:rPr>
          <w:b/>
          <w:bCs/>
          <w:i/>
          <w:iCs/>
          <w:sz w:val="18"/>
          <w:szCs w:val="18"/>
        </w:rPr>
        <w:t xml:space="preserve">Балансовая стоимость Объектов ДУ </w:t>
      </w:r>
      <w:r w:rsidRPr="00C11C06">
        <w:rPr>
          <w:sz w:val="18"/>
          <w:szCs w:val="18"/>
        </w:rPr>
        <w:t xml:space="preserve">– в отношении Средств инвестирования – их сумма, в отношении ценных бумаг – их стоимость, отраженная в бухгалтерском учете Управляющего по операциям с Объектами ДУ. </w:t>
      </w:r>
    </w:p>
    <w:p w:rsidR="00F02B23" w:rsidRPr="00C11C06" w:rsidRDefault="00F02B23" w:rsidP="00587A2B">
      <w:pPr>
        <w:pStyle w:val="af4"/>
        <w:widowControl/>
        <w:spacing w:before="60"/>
        <w:ind w:firstLine="284"/>
        <w:jc w:val="both"/>
        <w:rPr>
          <w:sz w:val="18"/>
          <w:szCs w:val="18"/>
        </w:rPr>
      </w:pPr>
      <w:r w:rsidRPr="00C11C06">
        <w:rPr>
          <w:b/>
          <w:bCs/>
          <w:i/>
          <w:iCs/>
          <w:sz w:val="18"/>
          <w:szCs w:val="18"/>
        </w:rPr>
        <w:t>Банковский счет Управляющего</w:t>
      </w:r>
      <w:r w:rsidRPr="00C11C06">
        <w:rPr>
          <w:sz w:val="18"/>
          <w:szCs w:val="18"/>
        </w:rPr>
        <w:t xml:space="preserve"> –</w:t>
      </w:r>
      <w:r w:rsidR="00C13626" w:rsidRPr="00C11C06">
        <w:rPr>
          <w:sz w:val="18"/>
          <w:szCs w:val="18"/>
        </w:rPr>
        <w:t xml:space="preserve"> </w:t>
      </w:r>
      <w:r w:rsidRPr="00C11C06">
        <w:rPr>
          <w:sz w:val="18"/>
          <w:szCs w:val="18"/>
        </w:rPr>
        <w:t>банковский счет</w:t>
      </w:r>
      <w:r w:rsidR="00C13626" w:rsidRPr="00C11C06">
        <w:rPr>
          <w:sz w:val="18"/>
          <w:szCs w:val="18"/>
        </w:rPr>
        <w:t xml:space="preserve"> для обособленного учета денежных средств</w:t>
      </w:r>
      <w:r w:rsidRPr="00C11C06">
        <w:rPr>
          <w:sz w:val="18"/>
          <w:szCs w:val="18"/>
        </w:rPr>
        <w:t xml:space="preserve">, </w:t>
      </w:r>
      <w:r w:rsidR="00C13626" w:rsidRPr="00C11C06">
        <w:rPr>
          <w:sz w:val="18"/>
          <w:szCs w:val="18"/>
        </w:rPr>
        <w:t>переданных в ДУ,</w:t>
      </w:r>
      <w:r w:rsidR="00C13626" w:rsidRPr="00C11C06">
        <w:rPr>
          <w:rFonts w:ascii="TimesNewRoman" w:hAnsi="TimesNewRoman" w:cs="TimesNewRoman"/>
        </w:rPr>
        <w:t xml:space="preserve"> </w:t>
      </w:r>
      <w:r w:rsidR="00C13626" w:rsidRPr="00C11C06">
        <w:rPr>
          <w:sz w:val="18"/>
          <w:szCs w:val="18"/>
        </w:rPr>
        <w:t>а также полученных Управляющим в течение срока действия Договора в связи с его исполнением, и для расчетов по деятельности, связанной с доверительным управлением. Банк, в котором открывается Банковский счет Управляющего, определяется Управляющим.</w:t>
      </w:r>
    </w:p>
    <w:p w:rsidR="00F02B23" w:rsidRPr="00C11C06" w:rsidRDefault="00F02B23" w:rsidP="00587A2B">
      <w:pPr>
        <w:pStyle w:val="af4"/>
        <w:widowControl/>
        <w:spacing w:before="60"/>
        <w:ind w:firstLine="284"/>
        <w:jc w:val="both"/>
        <w:rPr>
          <w:sz w:val="18"/>
          <w:szCs w:val="18"/>
        </w:rPr>
      </w:pPr>
      <w:r w:rsidRPr="00C11C06">
        <w:rPr>
          <w:b/>
          <w:bCs/>
          <w:i/>
          <w:iCs/>
          <w:sz w:val="18"/>
          <w:szCs w:val="18"/>
        </w:rPr>
        <w:t>Возврат имущества (Вывод Объектов ДУ) из ДУ</w:t>
      </w:r>
      <w:r w:rsidRPr="00C11C06">
        <w:rPr>
          <w:sz w:val="18"/>
          <w:szCs w:val="18"/>
        </w:rPr>
        <w:t xml:space="preserve"> - отказ Учредителя от услуги по доверительному управлению какой-то частью имущества, переданного в доверительное управление, что влечет изменение состава и объема имущества, переданного в ДУ. </w:t>
      </w:r>
    </w:p>
    <w:p w:rsidR="00F02B23" w:rsidRPr="00C11C06" w:rsidRDefault="00F02B23" w:rsidP="00F02B23">
      <w:pPr>
        <w:pStyle w:val="af4"/>
        <w:widowControl/>
        <w:spacing w:before="60"/>
        <w:ind w:firstLine="284"/>
        <w:jc w:val="both"/>
        <w:rPr>
          <w:sz w:val="18"/>
          <w:szCs w:val="18"/>
        </w:rPr>
      </w:pPr>
      <w:r w:rsidRPr="00C11C06">
        <w:rPr>
          <w:b/>
          <w:bCs/>
          <w:i/>
          <w:iCs/>
          <w:sz w:val="18"/>
          <w:szCs w:val="18"/>
        </w:rPr>
        <w:t>Выгодоприобретатель</w:t>
      </w:r>
      <w:r w:rsidRPr="00C11C06">
        <w:rPr>
          <w:b/>
          <w:bCs/>
          <w:sz w:val="18"/>
          <w:szCs w:val="18"/>
        </w:rPr>
        <w:t xml:space="preserve"> </w:t>
      </w:r>
      <w:r w:rsidRPr="00C11C06">
        <w:rPr>
          <w:sz w:val="18"/>
          <w:szCs w:val="18"/>
        </w:rPr>
        <w:t>– лицо, в интересах которого Управляющий осуществляет ДУ Объектами ДУ. В качестве Выгодоприобретателя может выступать Учредитель или любое иное указанное им лицо, назначенное в соответствии с законодательством Российской Федерации. Такое назначение оформляется путем подачи Анкеты на Выгодоприобретателя по форме Приложения № 2 к Договору.</w:t>
      </w:r>
    </w:p>
    <w:p w:rsidR="00F02B23" w:rsidRPr="00C11C06" w:rsidRDefault="00F02B23" w:rsidP="00F02B23">
      <w:pPr>
        <w:spacing w:before="60"/>
        <w:ind w:firstLine="360"/>
        <w:jc w:val="both"/>
        <w:rPr>
          <w:sz w:val="18"/>
          <w:szCs w:val="18"/>
        </w:rPr>
      </w:pPr>
      <w:r w:rsidRPr="00C11C06">
        <w:rPr>
          <w:b/>
          <w:bCs/>
          <w:i/>
          <w:iCs/>
          <w:sz w:val="18"/>
          <w:szCs w:val="18"/>
        </w:rPr>
        <w:t xml:space="preserve">График вывода </w:t>
      </w:r>
      <w:r w:rsidRPr="00C11C06">
        <w:rPr>
          <w:sz w:val="18"/>
          <w:szCs w:val="18"/>
        </w:rPr>
        <w:t>– согласованный Сторонами график возврата имущества из ДУ (включая Инвестиционный доход), оформленный по форме Приложения №</w:t>
      </w:r>
      <w:r w:rsidR="00F27251" w:rsidRPr="00C11C06">
        <w:rPr>
          <w:sz w:val="18"/>
          <w:szCs w:val="18"/>
        </w:rPr>
        <w:t xml:space="preserve"> 5</w:t>
      </w:r>
      <w:r w:rsidRPr="00C11C06">
        <w:rPr>
          <w:sz w:val="18"/>
          <w:szCs w:val="18"/>
        </w:rPr>
        <w:t xml:space="preserve"> к Договору и подписанный Сторонами до того, как Управляющий приступает к исполнению своих обязательств по Договору.</w:t>
      </w:r>
    </w:p>
    <w:p w:rsidR="00F02B23" w:rsidRPr="00C11C06" w:rsidRDefault="00F02B23" w:rsidP="00F02B23">
      <w:pPr>
        <w:pStyle w:val="af4"/>
        <w:widowControl/>
        <w:spacing w:before="60"/>
        <w:ind w:firstLine="284"/>
        <w:jc w:val="both"/>
        <w:rPr>
          <w:sz w:val="18"/>
          <w:szCs w:val="18"/>
        </w:rPr>
      </w:pPr>
      <w:r w:rsidRPr="00C11C06">
        <w:rPr>
          <w:b/>
          <w:bCs/>
          <w:i/>
          <w:iCs/>
          <w:sz w:val="18"/>
          <w:szCs w:val="18"/>
        </w:rPr>
        <w:t>ДУ</w:t>
      </w:r>
      <w:r w:rsidRPr="00C11C06">
        <w:rPr>
          <w:sz w:val="18"/>
          <w:szCs w:val="18"/>
        </w:rPr>
        <w:t xml:space="preserve"> – доверительное управление ценными бумагами и средствами инвестирования в ценные бумаги.</w:t>
      </w:r>
    </w:p>
    <w:p w:rsidR="00F02B23" w:rsidRPr="00C11C06" w:rsidRDefault="00F02B23" w:rsidP="00F02B23">
      <w:pPr>
        <w:spacing w:before="60"/>
        <w:ind w:firstLine="284"/>
        <w:jc w:val="both"/>
        <w:rPr>
          <w:sz w:val="18"/>
          <w:szCs w:val="18"/>
        </w:rPr>
      </w:pPr>
      <w:r w:rsidRPr="00C11C06">
        <w:rPr>
          <w:b/>
          <w:bCs/>
          <w:i/>
          <w:iCs/>
          <w:sz w:val="18"/>
          <w:szCs w:val="18"/>
        </w:rPr>
        <w:t>Инвестиционная декларация</w:t>
      </w:r>
      <w:r w:rsidRPr="00C11C06">
        <w:rPr>
          <w:sz w:val="18"/>
          <w:szCs w:val="18"/>
        </w:rPr>
        <w:t xml:space="preserve"> – документ, являющийся неотъемлемой частью Договора, определяющий требования к перечню (составу), структуре Объектов ДУ и видам сделок, согласованные Сторонами по форме Приложения № 1 к Договору.</w:t>
      </w:r>
    </w:p>
    <w:p w:rsidR="00A26B75" w:rsidRPr="00343195" w:rsidRDefault="00F02B23" w:rsidP="00A26B75">
      <w:pPr>
        <w:spacing w:before="60"/>
        <w:ind w:firstLine="284"/>
        <w:jc w:val="both"/>
        <w:rPr>
          <w:sz w:val="18"/>
          <w:szCs w:val="18"/>
        </w:rPr>
      </w:pPr>
      <w:r w:rsidRPr="00C11C06">
        <w:rPr>
          <w:b/>
          <w:bCs/>
          <w:i/>
          <w:iCs/>
          <w:sz w:val="18"/>
          <w:szCs w:val="18"/>
        </w:rPr>
        <w:t>Инвестиционный доход</w:t>
      </w:r>
      <w:r w:rsidRPr="00C11C06">
        <w:rPr>
          <w:sz w:val="18"/>
          <w:szCs w:val="18"/>
        </w:rPr>
        <w:t xml:space="preserve"> – </w:t>
      </w:r>
      <w:r w:rsidR="00A26B75" w:rsidRPr="00343195">
        <w:rPr>
          <w:sz w:val="18"/>
          <w:szCs w:val="18"/>
        </w:rPr>
        <w:t>положительный результат от деятельности по управлению Объектами ДУ в течение отчетного периода</w:t>
      </w:r>
      <w:r w:rsidR="00A26B75">
        <w:rPr>
          <w:sz w:val="18"/>
          <w:szCs w:val="18"/>
        </w:rPr>
        <w:t>,</w:t>
      </w:r>
      <w:r w:rsidR="00A26B75" w:rsidRPr="00343195">
        <w:rPr>
          <w:sz w:val="18"/>
          <w:szCs w:val="18"/>
        </w:rPr>
        <w:t xml:space="preserve"> определяемый как сумма полученных доходов, включая доходы по ценным бумагам, а также как рост рыночной стоимости Объектов ДУ, за вычетом суммы произведенных расходов и Базового вознаграждения (в рамках настоящего Договора используется в целях расчета дополнительного вознаграждения Управляющего).</w:t>
      </w:r>
    </w:p>
    <w:p w:rsidR="00F02B23" w:rsidRPr="00C11C06" w:rsidRDefault="00F02B23" w:rsidP="00F02B23">
      <w:pPr>
        <w:spacing w:before="60"/>
        <w:ind w:firstLine="284"/>
        <w:jc w:val="both"/>
        <w:rPr>
          <w:sz w:val="18"/>
          <w:szCs w:val="18"/>
        </w:rPr>
      </w:pPr>
      <w:r w:rsidRPr="00C11C06">
        <w:rPr>
          <w:b/>
          <w:bCs/>
          <w:i/>
          <w:iCs/>
          <w:sz w:val="18"/>
          <w:szCs w:val="18"/>
        </w:rPr>
        <w:t xml:space="preserve">Метод </w:t>
      </w:r>
      <w:r w:rsidR="00B13C5F" w:rsidRPr="00C11C06">
        <w:rPr>
          <w:b/>
          <w:bCs/>
          <w:i/>
          <w:iCs/>
          <w:sz w:val="18"/>
          <w:szCs w:val="18"/>
          <w:lang w:val="en-US"/>
        </w:rPr>
        <w:t>FIFO</w:t>
      </w:r>
      <w:r w:rsidRPr="00C11C06">
        <w:rPr>
          <w:sz w:val="18"/>
          <w:szCs w:val="18"/>
        </w:rPr>
        <w:t xml:space="preserve"> –   метод определения себестоимости ценных бумаг при их реализации (выбытии), при котором в первую очередь выбывают первые по времени приобретения ценные бумаги. </w:t>
      </w:r>
    </w:p>
    <w:p w:rsidR="00F02B23" w:rsidRPr="00C11C06" w:rsidRDefault="00F02B23" w:rsidP="00F02B23">
      <w:pPr>
        <w:spacing w:before="60"/>
        <w:ind w:firstLine="284"/>
        <w:jc w:val="both"/>
        <w:rPr>
          <w:sz w:val="18"/>
          <w:szCs w:val="18"/>
        </w:rPr>
      </w:pPr>
      <w:r w:rsidRPr="00C11C06">
        <w:rPr>
          <w:b/>
          <w:bCs/>
          <w:i/>
          <w:iCs/>
          <w:sz w:val="18"/>
          <w:szCs w:val="18"/>
        </w:rPr>
        <w:t>Налоговый агент</w:t>
      </w:r>
      <w:r w:rsidRPr="00C11C06">
        <w:rPr>
          <w:sz w:val="18"/>
          <w:szCs w:val="18"/>
        </w:rPr>
        <w:t xml:space="preserve"> – лицо, на которое в соответствии с Налоговым кодексом Российской Федерации возложены обязанности по исчислению, удержанию у налогоплательщика и перечислению в соответствующий бюджет налогов.</w:t>
      </w:r>
    </w:p>
    <w:p w:rsidR="00F02B23" w:rsidRPr="00C11C06" w:rsidRDefault="006B60ED" w:rsidP="00F02B23">
      <w:pPr>
        <w:pStyle w:val="af4"/>
        <w:spacing w:before="60"/>
        <w:ind w:firstLine="284"/>
        <w:jc w:val="both"/>
        <w:rPr>
          <w:sz w:val="18"/>
          <w:szCs w:val="18"/>
        </w:rPr>
      </w:pPr>
      <w:r w:rsidRPr="00343195">
        <w:rPr>
          <w:b/>
          <w:bCs/>
          <w:i/>
          <w:iCs/>
          <w:sz w:val="18"/>
          <w:szCs w:val="18"/>
        </w:rPr>
        <w:t>Объекты ДУ (Активы</w:t>
      </w:r>
      <w:r>
        <w:rPr>
          <w:b/>
          <w:bCs/>
          <w:i/>
          <w:iCs/>
          <w:sz w:val="18"/>
          <w:szCs w:val="18"/>
        </w:rPr>
        <w:t>, активы</w:t>
      </w:r>
      <w:r w:rsidRPr="00343195">
        <w:rPr>
          <w:b/>
          <w:bCs/>
          <w:i/>
          <w:iCs/>
          <w:sz w:val="18"/>
          <w:szCs w:val="18"/>
        </w:rPr>
        <w:t>)</w:t>
      </w:r>
      <w:r>
        <w:rPr>
          <w:b/>
          <w:bCs/>
          <w:i/>
          <w:iCs/>
          <w:sz w:val="18"/>
          <w:szCs w:val="18"/>
        </w:rPr>
        <w:t xml:space="preserve"> </w:t>
      </w:r>
      <w:r w:rsidR="00F02B23" w:rsidRPr="00C11C06">
        <w:rPr>
          <w:sz w:val="18"/>
          <w:szCs w:val="18"/>
        </w:rPr>
        <w:t xml:space="preserve">– Средства инвестирования и/или ценные бумаги, переданные Управляющему Учредителем в ДУ, а также ценные бумаги и/или Средства инвестирования, полученные Управляющим в течение срока действия Договора и в связи с его исполнением. </w:t>
      </w:r>
    </w:p>
    <w:p w:rsidR="00F02B23" w:rsidRPr="00C11C06" w:rsidRDefault="00F02B23" w:rsidP="00F02B23">
      <w:pPr>
        <w:spacing w:before="60"/>
        <w:ind w:firstLine="284"/>
        <w:jc w:val="both"/>
        <w:rPr>
          <w:sz w:val="18"/>
          <w:szCs w:val="18"/>
        </w:rPr>
      </w:pPr>
      <w:r w:rsidRPr="00C11C06">
        <w:rPr>
          <w:b/>
          <w:bCs/>
          <w:i/>
          <w:iCs/>
          <w:sz w:val="18"/>
          <w:szCs w:val="18"/>
        </w:rPr>
        <w:t>Объекты инвестирования</w:t>
      </w:r>
      <w:r w:rsidRPr="00C11C06">
        <w:rPr>
          <w:i/>
          <w:iCs/>
          <w:sz w:val="18"/>
          <w:szCs w:val="18"/>
        </w:rPr>
        <w:t xml:space="preserve"> </w:t>
      </w:r>
      <w:r w:rsidRPr="00C11C06">
        <w:rPr>
          <w:sz w:val="18"/>
          <w:szCs w:val="18"/>
        </w:rPr>
        <w:t>– перечисленные в Инвестиционной декларации ценные бумаги, в которые в рамках Договора могут инвестироваться денежные средства.</w:t>
      </w:r>
    </w:p>
    <w:p w:rsidR="00F02B23" w:rsidRPr="00C11C06" w:rsidRDefault="00F02B23" w:rsidP="00F02B23">
      <w:pPr>
        <w:pStyle w:val="ConsNormal"/>
        <w:autoSpaceDE/>
        <w:autoSpaceDN/>
        <w:adjustRightInd/>
        <w:spacing w:before="60"/>
        <w:ind w:firstLine="284"/>
        <w:jc w:val="both"/>
        <w:rPr>
          <w:rFonts w:ascii="Times New Roman" w:hAnsi="Times New Roman" w:cs="Times New Roman"/>
          <w:sz w:val="18"/>
          <w:szCs w:val="18"/>
        </w:rPr>
      </w:pPr>
      <w:r w:rsidRPr="00C11C06">
        <w:rPr>
          <w:rFonts w:ascii="Times New Roman" w:hAnsi="Times New Roman" w:cs="Times New Roman"/>
          <w:b/>
          <w:bCs/>
          <w:i/>
          <w:iCs/>
          <w:sz w:val="18"/>
          <w:szCs w:val="18"/>
        </w:rPr>
        <w:t>Отчетный период</w:t>
      </w:r>
      <w:r w:rsidRPr="00C11C06">
        <w:rPr>
          <w:rFonts w:ascii="Times New Roman" w:hAnsi="Times New Roman" w:cs="Times New Roman"/>
          <w:sz w:val="18"/>
          <w:szCs w:val="18"/>
        </w:rPr>
        <w:t xml:space="preserve"> – в целях Договора отчетным периодом считается квартал. При этом квартал считается равным трем календарным месяцам, а отсчет кварталов ведется с начала года.</w:t>
      </w:r>
    </w:p>
    <w:p w:rsidR="00F02B23" w:rsidRPr="00C11C06" w:rsidRDefault="00F02B23" w:rsidP="00F02B23">
      <w:pPr>
        <w:spacing w:before="60"/>
        <w:ind w:firstLine="284"/>
        <w:jc w:val="both"/>
        <w:rPr>
          <w:sz w:val="18"/>
          <w:szCs w:val="18"/>
        </w:rPr>
      </w:pPr>
      <w:r w:rsidRPr="00C11C06">
        <w:rPr>
          <w:b/>
          <w:bCs/>
          <w:i/>
          <w:iCs/>
          <w:sz w:val="18"/>
          <w:szCs w:val="18"/>
        </w:rPr>
        <w:t>Рыночная стоимость</w:t>
      </w:r>
      <w:r w:rsidRPr="00C11C06">
        <w:rPr>
          <w:sz w:val="18"/>
          <w:szCs w:val="18"/>
        </w:rPr>
        <w:t xml:space="preserve"> </w:t>
      </w:r>
      <w:r w:rsidRPr="00C11C06">
        <w:rPr>
          <w:b/>
          <w:bCs/>
          <w:i/>
          <w:iCs/>
          <w:sz w:val="18"/>
          <w:szCs w:val="18"/>
        </w:rPr>
        <w:t xml:space="preserve">Объектов ДУ </w:t>
      </w:r>
      <w:r w:rsidRPr="00C11C06">
        <w:rPr>
          <w:sz w:val="18"/>
          <w:szCs w:val="18"/>
        </w:rPr>
        <w:t xml:space="preserve">– в отношении Средств инвестирования – их сумма, в отношении ценных бумаг – сумма рыночных стоимостей ценных бумаг всех выпусков. </w:t>
      </w:r>
    </w:p>
    <w:p w:rsidR="00F02B23" w:rsidRPr="00C11C06" w:rsidRDefault="00F02B23" w:rsidP="00F02B23">
      <w:pPr>
        <w:spacing w:before="60"/>
        <w:ind w:firstLine="284"/>
        <w:jc w:val="both"/>
        <w:rPr>
          <w:sz w:val="18"/>
          <w:szCs w:val="18"/>
        </w:rPr>
      </w:pPr>
      <w:r w:rsidRPr="00C11C06">
        <w:rPr>
          <w:b/>
          <w:bCs/>
          <w:i/>
          <w:iCs/>
          <w:sz w:val="18"/>
          <w:szCs w:val="18"/>
        </w:rPr>
        <w:t>Рыночная стоимость</w:t>
      </w:r>
      <w:r w:rsidRPr="00C11C06">
        <w:rPr>
          <w:sz w:val="18"/>
          <w:szCs w:val="18"/>
        </w:rPr>
        <w:t xml:space="preserve"> </w:t>
      </w:r>
      <w:r w:rsidRPr="00C11C06">
        <w:rPr>
          <w:b/>
          <w:bCs/>
          <w:i/>
          <w:iCs/>
          <w:sz w:val="18"/>
          <w:szCs w:val="18"/>
        </w:rPr>
        <w:t>ценных бумаг</w:t>
      </w:r>
      <w:r w:rsidRPr="00C11C06">
        <w:rPr>
          <w:sz w:val="18"/>
          <w:szCs w:val="18"/>
        </w:rPr>
        <w:t xml:space="preserve"> – стоимость ценных бумаг одного выпуска, равная произведению рыночной цены одной ценной бумаги на количество ценных бумаг данного выпуска.</w:t>
      </w:r>
    </w:p>
    <w:p w:rsidR="009B56D0" w:rsidRPr="00C11C06" w:rsidRDefault="0029326E" w:rsidP="009B56D0">
      <w:pPr>
        <w:jc w:val="both"/>
        <w:rPr>
          <w:sz w:val="18"/>
          <w:szCs w:val="18"/>
        </w:rPr>
      </w:pPr>
      <w:r w:rsidRPr="00C11C06">
        <w:rPr>
          <w:b/>
          <w:bCs/>
          <w:i/>
          <w:iCs/>
          <w:sz w:val="18"/>
          <w:szCs w:val="18"/>
        </w:rPr>
        <w:t xml:space="preserve">      </w:t>
      </w:r>
      <w:r w:rsidR="009B56D0" w:rsidRPr="00C11C06">
        <w:rPr>
          <w:b/>
          <w:bCs/>
          <w:i/>
          <w:iCs/>
          <w:sz w:val="18"/>
          <w:szCs w:val="18"/>
        </w:rPr>
        <w:t xml:space="preserve">Рыночная цена </w:t>
      </w:r>
      <w:r w:rsidR="009B56D0" w:rsidRPr="00C11C06">
        <w:rPr>
          <w:sz w:val="18"/>
          <w:szCs w:val="18"/>
        </w:rPr>
        <w:t>– рыночная (средневзвешенная) цена ценной бумаги</w:t>
      </w:r>
      <w:r w:rsidR="009B56D0" w:rsidRPr="00C11C06">
        <w:rPr>
          <w:sz w:val="22"/>
          <w:szCs w:val="22"/>
        </w:rPr>
        <w:t xml:space="preserve">, </w:t>
      </w:r>
      <w:r w:rsidR="009B56D0" w:rsidRPr="00C11C06">
        <w:rPr>
          <w:sz w:val="18"/>
          <w:szCs w:val="18"/>
        </w:rPr>
        <w:t>раскрываемая организатором торговли - Закрытым акционерным обществом «Фондовая биржа ММВБ» (далее – организатор торговли) в соответствии с нормативными актами в сфере финансовых рынков.</w:t>
      </w:r>
    </w:p>
    <w:p w:rsidR="0029326E" w:rsidRPr="00C11C06" w:rsidRDefault="0029326E" w:rsidP="0029326E">
      <w:pPr>
        <w:jc w:val="both"/>
        <w:rPr>
          <w:sz w:val="18"/>
          <w:szCs w:val="18"/>
        </w:rPr>
      </w:pPr>
    </w:p>
    <w:p w:rsidR="00B12CF1" w:rsidRDefault="005F6B3F" w:rsidP="00B12CF1">
      <w:pPr>
        <w:spacing w:before="60"/>
        <w:ind w:firstLine="284"/>
        <w:jc w:val="both"/>
        <w:rPr>
          <w:sz w:val="18"/>
          <w:szCs w:val="18"/>
        </w:rPr>
      </w:pPr>
      <w:r w:rsidRPr="00C11C06">
        <w:rPr>
          <w:b/>
          <w:bCs/>
          <w:i/>
          <w:iCs/>
          <w:sz w:val="18"/>
          <w:szCs w:val="18"/>
        </w:rPr>
        <w:lastRenderedPageBreak/>
        <w:t>Средства инвестирования</w:t>
      </w:r>
      <w:r w:rsidRPr="00C11C06">
        <w:rPr>
          <w:sz w:val="18"/>
          <w:szCs w:val="18"/>
        </w:rPr>
        <w:t xml:space="preserve"> </w:t>
      </w:r>
      <w:r w:rsidRPr="00C11C06">
        <w:rPr>
          <w:b/>
          <w:bCs/>
          <w:sz w:val="18"/>
          <w:szCs w:val="18"/>
        </w:rPr>
        <w:t xml:space="preserve">– </w:t>
      </w:r>
      <w:r w:rsidRPr="00C11C06">
        <w:rPr>
          <w:sz w:val="18"/>
          <w:szCs w:val="18"/>
        </w:rPr>
        <w:t xml:space="preserve">денежные средства, </w:t>
      </w:r>
      <w:r w:rsidR="00B12CF1" w:rsidRPr="00C11C06">
        <w:rPr>
          <w:sz w:val="18"/>
          <w:szCs w:val="18"/>
        </w:rPr>
        <w:t xml:space="preserve">включая иностранную валюту, </w:t>
      </w:r>
      <w:r w:rsidR="008A3ADF" w:rsidRPr="00C11C06">
        <w:rPr>
          <w:sz w:val="18"/>
          <w:szCs w:val="18"/>
        </w:rPr>
        <w:t>переда</w:t>
      </w:r>
      <w:r w:rsidR="008B5010" w:rsidRPr="00C11C06">
        <w:rPr>
          <w:sz w:val="18"/>
          <w:szCs w:val="18"/>
        </w:rPr>
        <w:t>н</w:t>
      </w:r>
      <w:r w:rsidR="000556BA" w:rsidRPr="00C11C06">
        <w:rPr>
          <w:sz w:val="18"/>
          <w:szCs w:val="18"/>
        </w:rPr>
        <w:t>н</w:t>
      </w:r>
      <w:r w:rsidR="008B5010" w:rsidRPr="00C11C06">
        <w:rPr>
          <w:sz w:val="18"/>
          <w:szCs w:val="18"/>
        </w:rPr>
        <w:t>ые</w:t>
      </w:r>
      <w:r w:rsidRPr="00C11C06">
        <w:rPr>
          <w:sz w:val="18"/>
          <w:szCs w:val="18"/>
        </w:rPr>
        <w:t xml:space="preserve"> в доверительное управление Управляющему </w:t>
      </w:r>
      <w:r w:rsidR="006541EB" w:rsidRPr="00C11C06">
        <w:rPr>
          <w:sz w:val="18"/>
          <w:szCs w:val="18"/>
        </w:rPr>
        <w:t>при заключении</w:t>
      </w:r>
      <w:r w:rsidR="008B5010" w:rsidRPr="00C11C06">
        <w:rPr>
          <w:sz w:val="18"/>
          <w:szCs w:val="18"/>
        </w:rPr>
        <w:t xml:space="preserve"> </w:t>
      </w:r>
      <w:r w:rsidR="008A3ADF" w:rsidRPr="00C11C06">
        <w:rPr>
          <w:sz w:val="18"/>
          <w:szCs w:val="18"/>
        </w:rPr>
        <w:t>Договора</w:t>
      </w:r>
      <w:r w:rsidRPr="00C11C06">
        <w:rPr>
          <w:sz w:val="18"/>
          <w:szCs w:val="18"/>
        </w:rPr>
        <w:t xml:space="preserve">, а также денежные средства, </w:t>
      </w:r>
      <w:r w:rsidR="00B12CF1" w:rsidRPr="00C11C06">
        <w:rPr>
          <w:sz w:val="18"/>
          <w:szCs w:val="18"/>
        </w:rPr>
        <w:t xml:space="preserve">включая иностранную валюту, </w:t>
      </w:r>
      <w:r w:rsidRPr="00C11C06">
        <w:rPr>
          <w:sz w:val="18"/>
          <w:szCs w:val="18"/>
        </w:rPr>
        <w:t>полученные Управляющим в связи с исполнением Договора и в течение срока его действия.</w:t>
      </w:r>
      <w:r w:rsidR="00B12CF1" w:rsidRPr="00C11C06">
        <w:rPr>
          <w:sz w:val="18"/>
          <w:szCs w:val="18"/>
        </w:rPr>
        <w:t xml:space="preserve"> Управляющий вправе с соблюдением требования </w:t>
      </w:r>
      <w:hyperlink r:id="rId7" w:history="1">
        <w:r w:rsidR="00B12CF1" w:rsidRPr="00C11C06">
          <w:rPr>
            <w:sz w:val="18"/>
            <w:szCs w:val="18"/>
          </w:rPr>
          <w:t>валютного законодательства</w:t>
        </w:r>
      </w:hyperlink>
      <w:r w:rsidR="00B12CF1" w:rsidRPr="00C11C06">
        <w:rPr>
          <w:sz w:val="18"/>
          <w:szCs w:val="18"/>
        </w:rPr>
        <w:t xml:space="preserve"> принимать в доверительное управление и осуществлять доверительное управление иностранной валютой в случае, если соответствующая иностранная валюта является предметом сделок купли/продажи на торгах, организуемых валютной биржей.</w:t>
      </w:r>
    </w:p>
    <w:p w:rsidR="0000507B" w:rsidRPr="00C11C06" w:rsidRDefault="0000507B" w:rsidP="00B12CF1">
      <w:pPr>
        <w:spacing w:before="60"/>
        <w:ind w:firstLine="284"/>
        <w:jc w:val="both"/>
        <w:rPr>
          <w:sz w:val="18"/>
          <w:szCs w:val="18"/>
        </w:rPr>
      </w:pPr>
      <w:r w:rsidRPr="00477331">
        <w:rPr>
          <w:b/>
          <w:bCs/>
          <w:i/>
          <w:iCs/>
          <w:sz w:val="18"/>
          <w:szCs w:val="18"/>
        </w:rPr>
        <w:t>Стоимость Активов (инвестиционный портфель)</w:t>
      </w:r>
      <w:r w:rsidRPr="00477331">
        <w:rPr>
          <w:rFonts w:ascii="Futuris-Bold" w:hAnsi="Futuris-Bold" w:cs="Futuris-Bold"/>
          <w:b/>
          <w:bCs/>
          <w:sz w:val="18"/>
          <w:szCs w:val="18"/>
          <w:lang w:eastAsia="ru-RU"/>
        </w:rPr>
        <w:t xml:space="preserve"> – </w:t>
      </w:r>
      <w:r w:rsidRPr="00477331">
        <w:rPr>
          <w:rFonts w:ascii="Futuris" w:hAnsi="Futuris" w:cs="Futuris"/>
          <w:sz w:val="18"/>
          <w:szCs w:val="18"/>
          <w:lang w:eastAsia="ru-RU"/>
        </w:rPr>
        <w:t xml:space="preserve">рыночная (оценочная) стоимость ценных </w:t>
      </w:r>
      <w:r w:rsidRPr="00477331">
        <w:rPr>
          <w:sz w:val="18"/>
          <w:szCs w:val="18"/>
        </w:rPr>
        <w:t>бумаг, составляющих Активы (Объекты ДУ), определенная в порядке и методами, указанными в Методике оценки стоимости объектов доверительного управления, денежные средства, составляющие Активы (Объекты ДУ), требования по поставке ценных бумаг и перечислению денежных средств по заключенным Управляющим в рамках Договора сделкам, за вычетом обязательств по поставке ценных бумаг и перечислению денежных средств по заключенным Управляющим в рамках Договора сделкам - на определенную дату.</w:t>
      </w:r>
    </w:p>
    <w:p w:rsidR="005F6B3F" w:rsidRPr="00C11C06" w:rsidRDefault="005F6B3F" w:rsidP="00D03CFE">
      <w:pPr>
        <w:spacing w:before="60"/>
        <w:ind w:firstLine="284"/>
        <w:jc w:val="both"/>
        <w:rPr>
          <w:sz w:val="18"/>
          <w:szCs w:val="18"/>
        </w:rPr>
      </w:pPr>
      <w:r w:rsidRPr="00C11C06">
        <w:rPr>
          <w:b/>
          <w:bCs/>
          <w:i/>
          <w:iCs/>
          <w:sz w:val="18"/>
          <w:szCs w:val="18"/>
        </w:rPr>
        <w:t>Счет депо Управляющего</w:t>
      </w:r>
      <w:r w:rsidRPr="00C11C06">
        <w:rPr>
          <w:b/>
          <w:bCs/>
          <w:sz w:val="18"/>
          <w:szCs w:val="18"/>
        </w:rPr>
        <w:t xml:space="preserve"> –</w:t>
      </w:r>
      <w:r w:rsidRPr="00C11C06">
        <w:rPr>
          <w:sz w:val="18"/>
          <w:szCs w:val="18"/>
        </w:rPr>
        <w:t xml:space="preserve"> объединенная общим признаком совокупность записей в учетной системе депозитария, предназначенная для учета прав Управляющего на ценные бумаги, переданные Управляющему Учредителем в порядке, установленном Договором, и полученные Управляющим при исполнении Договора, а также для подтверждения прав, закрепленных ценными бумагами, в целях осуществления этих прав.</w:t>
      </w:r>
    </w:p>
    <w:p w:rsidR="00F02B23" w:rsidRPr="00C11C06" w:rsidRDefault="00F02B23" w:rsidP="00F02B23">
      <w:pPr>
        <w:spacing w:before="60"/>
        <w:ind w:firstLine="284"/>
        <w:jc w:val="both"/>
        <w:rPr>
          <w:sz w:val="18"/>
          <w:szCs w:val="18"/>
        </w:rPr>
      </w:pPr>
      <w:r w:rsidRPr="00C11C06">
        <w:rPr>
          <w:b/>
          <w:bCs/>
          <w:i/>
          <w:iCs/>
          <w:sz w:val="18"/>
          <w:szCs w:val="18"/>
        </w:rPr>
        <w:t>Рабочий день</w:t>
      </w:r>
      <w:r w:rsidRPr="00C11C06">
        <w:rPr>
          <w:sz w:val="18"/>
          <w:szCs w:val="18"/>
        </w:rPr>
        <w:t xml:space="preserve"> – день, не объявленный выходным или нерабочим праздничным в соответствии с законодательством Российской Федерации. </w:t>
      </w:r>
    </w:p>
    <w:bookmarkEnd w:id="0"/>
    <w:bookmarkEnd w:id="1"/>
    <w:bookmarkEnd w:id="2"/>
    <w:bookmarkEnd w:id="3"/>
    <w:bookmarkEnd w:id="4"/>
    <w:bookmarkEnd w:id="5"/>
    <w:bookmarkEnd w:id="6"/>
    <w:bookmarkEnd w:id="7"/>
    <w:bookmarkEnd w:id="8"/>
    <w:p w:rsidR="005F6B3F" w:rsidRPr="00C11C06" w:rsidRDefault="008657A5" w:rsidP="00422939">
      <w:pPr>
        <w:pStyle w:val="1"/>
        <w:numPr>
          <w:ilvl w:val="0"/>
          <w:numId w:val="6"/>
        </w:numPr>
        <w:tabs>
          <w:tab w:val="clear" w:pos="720"/>
          <w:tab w:val="left" w:pos="284"/>
        </w:tabs>
        <w:spacing w:after="120"/>
        <w:ind w:left="0" w:firstLine="0"/>
        <w:rPr>
          <w:b/>
          <w:bCs/>
          <w:sz w:val="18"/>
          <w:szCs w:val="18"/>
        </w:rPr>
      </w:pPr>
      <w:r w:rsidRPr="00C11C06">
        <w:rPr>
          <w:b/>
          <w:bCs/>
          <w:sz w:val="18"/>
          <w:szCs w:val="18"/>
        </w:rPr>
        <w:t>Предмет Договора</w:t>
      </w:r>
    </w:p>
    <w:p w:rsidR="005F6B3F" w:rsidRPr="00C11C06" w:rsidRDefault="00134A52" w:rsidP="00422939">
      <w:pPr>
        <w:pStyle w:val="a9"/>
        <w:numPr>
          <w:ilvl w:val="1"/>
          <w:numId w:val="6"/>
        </w:numPr>
        <w:tabs>
          <w:tab w:val="clear" w:pos="426"/>
          <w:tab w:val="left" w:pos="0"/>
          <w:tab w:val="num" w:pos="567"/>
        </w:tabs>
        <w:autoSpaceDE w:val="0"/>
        <w:autoSpaceDN w:val="0"/>
        <w:adjustRightInd w:val="0"/>
        <w:spacing w:before="0"/>
        <w:ind w:firstLine="284"/>
        <w:rPr>
          <w:sz w:val="18"/>
          <w:szCs w:val="18"/>
        </w:rPr>
      </w:pPr>
      <w:r w:rsidRPr="00C11C06">
        <w:rPr>
          <w:sz w:val="18"/>
          <w:szCs w:val="18"/>
        </w:rPr>
        <w:t xml:space="preserve">2.1. </w:t>
      </w:r>
      <w:r w:rsidR="005F6B3F" w:rsidRPr="00C11C06">
        <w:rPr>
          <w:sz w:val="18"/>
          <w:szCs w:val="18"/>
        </w:rPr>
        <w:t>В соответствии с условиями, предусмотренными Договором, Учредитель передает Управляющему в ДУ Объекты ДУ, указанные в Приложении №</w:t>
      </w:r>
      <w:r w:rsidR="00587A2B" w:rsidRPr="00C11C06">
        <w:rPr>
          <w:sz w:val="18"/>
          <w:szCs w:val="18"/>
        </w:rPr>
        <w:t xml:space="preserve"> </w:t>
      </w:r>
      <w:r w:rsidR="000C6FF5" w:rsidRPr="00C11C06">
        <w:rPr>
          <w:sz w:val="18"/>
          <w:szCs w:val="18"/>
        </w:rPr>
        <w:t>4</w:t>
      </w:r>
      <w:r w:rsidR="005F6B3F" w:rsidRPr="00C11C06">
        <w:rPr>
          <w:sz w:val="18"/>
          <w:szCs w:val="18"/>
        </w:rPr>
        <w:t xml:space="preserve"> к Договору, являющиеся его собственностью, а Управляющий принимает на себя обязательство от своего имени </w:t>
      </w:r>
      <w:r w:rsidR="002A0DD2" w:rsidRPr="00C11C06">
        <w:rPr>
          <w:sz w:val="18"/>
          <w:szCs w:val="18"/>
        </w:rPr>
        <w:t xml:space="preserve">и </w:t>
      </w:r>
      <w:r w:rsidR="005F6B3F" w:rsidRPr="00C11C06">
        <w:rPr>
          <w:sz w:val="18"/>
          <w:szCs w:val="18"/>
        </w:rPr>
        <w:t xml:space="preserve">за вознаграждение в течение определенного Договором срока осуществлять любые правомерные юридические и фактические действия с Объектами ДУ (далее </w:t>
      </w:r>
      <w:r w:rsidR="00151C3D" w:rsidRPr="00C11C06">
        <w:rPr>
          <w:sz w:val="18"/>
          <w:szCs w:val="18"/>
        </w:rPr>
        <w:t xml:space="preserve">– </w:t>
      </w:r>
      <w:r w:rsidR="005F6B3F" w:rsidRPr="00C11C06">
        <w:rPr>
          <w:sz w:val="18"/>
          <w:szCs w:val="18"/>
        </w:rPr>
        <w:t>«управление Объектами ДУ» или «управление») в интересах Учредителя (или указанного им Выгодоприобретателя) с целью получения им дохода.</w:t>
      </w:r>
    </w:p>
    <w:p w:rsidR="005F6B3F" w:rsidRPr="00C11C06" w:rsidRDefault="005F6B3F" w:rsidP="00422939">
      <w:pPr>
        <w:pStyle w:val="1"/>
        <w:numPr>
          <w:ilvl w:val="0"/>
          <w:numId w:val="6"/>
        </w:numPr>
        <w:tabs>
          <w:tab w:val="clear" w:pos="720"/>
          <w:tab w:val="num" w:pos="284"/>
        </w:tabs>
        <w:spacing w:after="120"/>
        <w:ind w:left="0" w:firstLine="0"/>
        <w:rPr>
          <w:b/>
          <w:bCs/>
          <w:sz w:val="18"/>
          <w:szCs w:val="18"/>
        </w:rPr>
      </w:pPr>
      <w:bookmarkStart w:id="9" w:name="_Toc484588815"/>
      <w:bookmarkStart w:id="10" w:name="_Toc484589011"/>
      <w:bookmarkStart w:id="11" w:name="_Toc488744261"/>
      <w:bookmarkStart w:id="12" w:name="_Toc488843174"/>
      <w:bookmarkStart w:id="13" w:name="_Toc490482570"/>
      <w:bookmarkStart w:id="14" w:name="_Toc495997796"/>
      <w:bookmarkStart w:id="15" w:name="_Toc495997891"/>
      <w:bookmarkStart w:id="16" w:name="_Toc521125412"/>
      <w:bookmarkStart w:id="17" w:name="_Toc533940843"/>
      <w:r w:rsidRPr="00C11C06">
        <w:rPr>
          <w:b/>
          <w:bCs/>
          <w:sz w:val="18"/>
          <w:szCs w:val="18"/>
        </w:rPr>
        <w:t xml:space="preserve">Передача Объектов </w:t>
      </w:r>
      <w:bookmarkEnd w:id="9"/>
      <w:bookmarkEnd w:id="10"/>
      <w:bookmarkEnd w:id="11"/>
      <w:bookmarkEnd w:id="12"/>
      <w:bookmarkEnd w:id="13"/>
      <w:bookmarkEnd w:id="14"/>
      <w:bookmarkEnd w:id="15"/>
      <w:bookmarkEnd w:id="16"/>
      <w:bookmarkEnd w:id="17"/>
      <w:r w:rsidR="008657A5" w:rsidRPr="00C11C06">
        <w:rPr>
          <w:b/>
          <w:bCs/>
          <w:sz w:val="18"/>
          <w:szCs w:val="18"/>
        </w:rPr>
        <w:t>ДУ</w:t>
      </w:r>
    </w:p>
    <w:p w:rsidR="00123CB2" w:rsidRPr="00C11C06" w:rsidRDefault="00134A52" w:rsidP="00422939">
      <w:pPr>
        <w:numPr>
          <w:ilvl w:val="1"/>
          <w:numId w:val="6"/>
        </w:numPr>
        <w:tabs>
          <w:tab w:val="clear" w:pos="360"/>
          <w:tab w:val="left" w:pos="284"/>
        </w:tabs>
        <w:autoSpaceDE w:val="0"/>
        <w:autoSpaceDN w:val="0"/>
        <w:adjustRightInd w:val="0"/>
        <w:ind w:firstLine="284"/>
        <w:jc w:val="both"/>
        <w:rPr>
          <w:sz w:val="18"/>
          <w:szCs w:val="18"/>
        </w:rPr>
      </w:pPr>
      <w:bookmarkStart w:id="18" w:name="_Toc484588816"/>
      <w:bookmarkStart w:id="19" w:name="_Toc484589012"/>
      <w:bookmarkStart w:id="20" w:name="_Toc488744262"/>
      <w:bookmarkStart w:id="21" w:name="_Toc488843175"/>
      <w:bookmarkStart w:id="22" w:name="_Toc490482571"/>
      <w:bookmarkStart w:id="23" w:name="_Toc495997797"/>
      <w:bookmarkStart w:id="24" w:name="_Toc495997892"/>
      <w:r w:rsidRPr="00C11C06">
        <w:rPr>
          <w:sz w:val="18"/>
          <w:szCs w:val="18"/>
        </w:rPr>
        <w:t xml:space="preserve">3.1. </w:t>
      </w:r>
      <w:r w:rsidR="005F6B3F" w:rsidRPr="00C11C06">
        <w:rPr>
          <w:sz w:val="18"/>
          <w:szCs w:val="18"/>
        </w:rPr>
        <w:t>Учредитель гарантирует, что передаваемые в ДУ Объекты ДУ принадлежат на праве собственности Учредителю и свободны от любых обр</w:t>
      </w:r>
      <w:r w:rsidR="00123CB2" w:rsidRPr="00C11C06">
        <w:rPr>
          <w:sz w:val="18"/>
          <w:szCs w:val="18"/>
        </w:rPr>
        <w:t>еменений со стороны третьих лиц, не являются предметом претензий третьих лиц, не являются предметом судебных разбирательств.</w:t>
      </w:r>
    </w:p>
    <w:p w:rsidR="005F6B3F" w:rsidRPr="00C11C06" w:rsidRDefault="00134A52" w:rsidP="00422939">
      <w:pPr>
        <w:numPr>
          <w:ilvl w:val="1"/>
          <w:numId w:val="6"/>
        </w:numPr>
        <w:tabs>
          <w:tab w:val="clear" w:pos="360"/>
          <w:tab w:val="left" w:pos="284"/>
        </w:tabs>
        <w:spacing w:before="60"/>
        <w:ind w:firstLine="284"/>
        <w:jc w:val="both"/>
        <w:rPr>
          <w:sz w:val="18"/>
          <w:szCs w:val="18"/>
        </w:rPr>
      </w:pPr>
      <w:r w:rsidRPr="00C11C06">
        <w:rPr>
          <w:sz w:val="18"/>
          <w:szCs w:val="18"/>
        </w:rPr>
        <w:t xml:space="preserve">3.2. </w:t>
      </w:r>
      <w:r w:rsidR="005F6B3F" w:rsidRPr="00C11C06">
        <w:rPr>
          <w:sz w:val="18"/>
          <w:szCs w:val="18"/>
        </w:rPr>
        <w:t>Объекты инвестирования и Средства инвестирования, приобретаемые Управляющим в собственность Учредителя в процессе исполнения Договора, становятся Объектами ДУ с момента передачи их собственниками или иными правомерными владельцами Управляющему. При этом не требуется заключения Управляющим и Учредителем каких-либо дополнительных соглашений о передаче этого имущества в ДУ.</w:t>
      </w:r>
    </w:p>
    <w:p w:rsidR="005F6B3F" w:rsidRPr="00C11C06" w:rsidRDefault="00134A52" w:rsidP="00422939">
      <w:pPr>
        <w:numPr>
          <w:ilvl w:val="1"/>
          <w:numId w:val="6"/>
        </w:numPr>
        <w:tabs>
          <w:tab w:val="clear" w:pos="360"/>
          <w:tab w:val="left" w:pos="284"/>
        </w:tabs>
        <w:spacing w:before="60"/>
        <w:ind w:firstLine="284"/>
        <w:jc w:val="both"/>
        <w:rPr>
          <w:sz w:val="18"/>
          <w:szCs w:val="18"/>
        </w:rPr>
      </w:pPr>
      <w:r w:rsidRPr="00C11C06">
        <w:rPr>
          <w:sz w:val="18"/>
          <w:szCs w:val="18"/>
        </w:rPr>
        <w:t xml:space="preserve">3.3. </w:t>
      </w:r>
      <w:r w:rsidR="005F6B3F" w:rsidRPr="00C11C06">
        <w:rPr>
          <w:sz w:val="18"/>
          <w:szCs w:val="18"/>
        </w:rPr>
        <w:t>Передача Объектов ДУ Управляющему осуществляется Учредителем в сроки, установленные Договором, в следующем порядке:</w:t>
      </w:r>
    </w:p>
    <w:p w:rsidR="005F6B3F" w:rsidRPr="00C11C06" w:rsidRDefault="005F6B3F" w:rsidP="00422939">
      <w:pPr>
        <w:numPr>
          <w:ilvl w:val="2"/>
          <w:numId w:val="9"/>
        </w:numPr>
        <w:tabs>
          <w:tab w:val="clear" w:pos="1224"/>
          <w:tab w:val="left" w:pos="851"/>
        </w:tabs>
        <w:ind w:left="851" w:hanging="567"/>
        <w:jc w:val="both"/>
        <w:rPr>
          <w:sz w:val="18"/>
          <w:szCs w:val="18"/>
        </w:rPr>
      </w:pPr>
      <w:r w:rsidRPr="00C11C06">
        <w:rPr>
          <w:sz w:val="18"/>
          <w:szCs w:val="18"/>
        </w:rPr>
        <w:t>ценные бумаги Учредителя, права на которые учитываются в каком-либо депозитарии, переводятся Учредителем на Счет депо Управляющего по реквизитам, указанным в разделе 15 Договора;</w:t>
      </w:r>
    </w:p>
    <w:p w:rsidR="005F6B3F" w:rsidRPr="00C11C06" w:rsidRDefault="005F6B3F" w:rsidP="00422939">
      <w:pPr>
        <w:numPr>
          <w:ilvl w:val="2"/>
          <w:numId w:val="9"/>
        </w:numPr>
        <w:tabs>
          <w:tab w:val="clear" w:pos="1224"/>
          <w:tab w:val="left" w:pos="851"/>
        </w:tabs>
        <w:ind w:left="851" w:hanging="567"/>
        <w:jc w:val="both"/>
        <w:rPr>
          <w:sz w:val="18"/>
          <w:szCs w:val="18"/>
        </w:rPr>
      </w:pPr>
      <w:r w:rsidRPr="00C11C06">
        <w:rPr>
          <w:sz w:val="18"/>
          <w:szCs w:val="18"/>
        </w:rPr>
        <w:t>денежные средства переводятся в безналичном порядке Учредителем на Банковский счет Управляющего по реквизитам, указанным в разделе 15 Договора.</w:t>
      </w:r>
    </w:p>
    <w:p w:rsidR="005F6B3F" w:rsidRPr="00C11C06" w:rsidRDefault="00134A52" w:rsidP="00422939">
      <w:pPr>
        <w:numPr>
          <w:ilvl w:val="1"/>
          <w:numId w:val="6"/>
        </w:numPr>
        <w:tabs>
          <w:tab w:val="clear" w:pos="360"/>
          <w:tab w:val="left" w:pos="284"/>
        </w:tabs>
        <w:spacing w:before="60"/>
        <w:ind w:firstLine="284"/>
        <w:jc w:val="both"/>
        <w:rPr>
          <w:sz w:val="18"/>
          <w:szCs w:val="18"/>
        </w:rPr>
      </w:pPr>
      <w:bookmarkStart w:id="25" w:name="_Ref84921191"/>
      <w:r w:rsidRPr="00C11C06">
        <w:rPr>
          <w:sz w:val="18"/>
          <w:szCs w:val="18"/>
        </w:rPr>
        <w:t xml:space="preserve">3.4. </w:t>
      </w:r>
      <w:r w:rsidR="005F6B3F" w:rsidRPr="00C11C06">
        <w:rPr>
          <w:sz w:val="18"/>
          <w:szCs w:val="18"/>
        </w:rPr>
        <w:t>Днем поступления Объектов ДУ к Управляющему является:</w:t>
      </w:r>
      <w:bookmarkEnd w:id="25"/>
    </w:p>
    <w:p w:rsidR="005F6B3F" w:rsidRPr="00C11C06" w:rsidRDefault="005F6B3F" w:rsidP="00422939">
      <w:pPr>
        <w:numPr>
          <w:ilvl w:val="2"/>
          <w:numId w:val="8"/>
        </w:numPr>
        <w:tabs>
          <w:tab w:val="clear" w:pos="1224"/>
          <w:tab w:val="left" w:pos="851"/>
        </w:tabs>
        <w:ind w:left="851" w:hanging="567"/>
        <w:jc w:val="both"/>
        <w:rPr>
          <w:sz w:val="18"/>
          <w:szCs w:val="18"/>
        </w:rPr>
      </w:pPr>
      <w:r w:rsidRPr="00C11C06">
        <w:rPr>
          <w:sz w:val="18"/>
          <w:szCs w:val="18"/>
        </w:rPr>
        <w:t>для ценных бумаг –</w:t>
      </w:r>
      <w:r w:rsidR="00893874" w:rsidRPr="00C11C06">
        <w:rPr>
          <w:sz w:val="18"/>
          <w:szCs w:val="18"/>
        </w:rPr>
        <w:t xml:space="preserve"> рабочий день, следующий </w:t>
      </w:r>
      <w:r w:rsidRPr="00C11C06">
        <w:rPr>
          <w:sz w:val="18"/>
          <w:szCs w:val="18"/>
        </w:rPr>
        <w:t xml:space="preserve">за днем зачисления ценных бумаг на Счет депо Управляющего; </w:t>
      </w:r>
    </w:p>
    <w:p w:rsidR="005F6B3F" w:rsidRPr="00C11C06" w:rsidRDefault="005F6B3F" w:rsidP="00422939">
      <w:pPr>
        <w:numPr>
          <w:ilvl w:val="2"/>
          <w:numId w:val="8"/>
        </w:numPr>
        <w:tabs>
          <w:tab w:val="clear" w:pos="1224"/>
          <w:tab w:val="left" w:pos="851"/>
        </w:tabs>
        <w:ind w:left="851" w:hanging="567"/>
        <w:jc w:val="both"/>
        <w:rPr>
          <w:sz w:val="18"/>
          <w:szCs w:val="18"/>
        </w:rPr>
      </w:pPr>
      <w:r w:rsidRPr="00C11C06">
        <w:rPr>
          <w:sz w:val="18"/>
          <w:szCs w:val="18"/>
        </w:rPr>
        <w:t>для денежных средств –</w:t>
      </w:r>
      <w:r w:rsidR="003C2696" w:rsidRPr="00C11C06">
        <w:rPr>
          <w:sz w:val="18"/>
          <w:szCs w:val="18"/>
        </w:rPr>
        <w:t xml:space="preserve"> рабочий день, следующий </w:t>
      </w:r>
      <w:r w:rsidRPr="00C11C06">
        <w:rPr>
          <w:sz w:val="18"/>
          <w:szCs w:val="18"/>
        </w:rPr>
        <w:t>за днем зачисления денежных средств на Банковский счет Управляющего.</w:t>
      </w:r>
    </w:p>
    <w:p w:rsidR="00EE58FB" w:rsidRPr="00C11C06" w:rsidRDefault="00134A52" w:rsidP="00EE58FB">
      <w:pPr>
        <w:numPr>
          <w:ilvl w:val="1"/>
          <w:numId w:val="6"/>
        </w:numPr>
        <w:tabs>
          <w:tab w:val="clear" w:pos="360"/>
          <w:tab w:val="left" w:pos="284"/>
        </w:tabs>
        <w:spacing w:before="60"/>
        <w:ind w:firstLine="284"/>
        <w:jc w:val="both"/>
        <w:rPr>
          <w:sz w:val="18"/>
          <w:szCs w:val="18"/>
        </w:rPr>
      </w:pPr>
      <w:r w:rsidRPr="00C11C06">
        <w:rPr>
          <w:sz w:val="18"/>
          <w:szCs w:val="18"/>
        </w:rPr>
        <w:t>3.</w:t>
      </w:r>
      <w:r w:rsidR="00653274" w:rsidRPr="00C11C06">
        <w:rPr>
          <w:sz w:val="18"/>
          <w:szCs w:val="18"/>
        </w:rPr>
        <w:t>5</w:t>
      </w:r>
      <w:r w:rsidRPr="00C11C06">
        <w:rPr>
          <w:sz w:val="18"/>
          <w:szCs w:val="18"/>
        </w:rPr>
        <w:t xml:space="preserve">. </w:t>
      </w:r>
      <w:r w:rsidR="005F6B3F" w:rsidRPr="00C11C06">
        <w:rPr>
          <w:sz w:val="18"/>
          <w:szCs w:val="18"/>
        </w:rPr>
        <w:t xml:space="preserve">Рабочим днем, определенным в качестве дня поступления к Управляющему Объектов ДУ, </w:t>
      </w:r>
      <w:r w:rsidR="00653274" w:rsidRPr="00C11C06">
        <w:rPr>
          <w:sz w:val="18"/>
          <w:szCs w:val="18"/>
        </w:rPr>
        <w:t xml:space="preserve">Стороны подписывают </w:t>
      </w:r>
      <w:r w:rsidR="005F6B3F" w:rsidRPr="00C11C06">
        <w:rPr>
          <w:sz w:val="18"/>
          <w:szCs w:val="18"/>
        </w:rPr>
        <w:t>дву</w:t>
      </w:r>
      <w:r w:rsidR="00EE58FB" w:rsidRPr="00C11C06">
        <w:rPr>
          <w:sz w:val="18"/>
          <w:szCs w:val="18"/>
        </w:rPr>
        <w:t>х</w:t>
      </w:r>
      <w:r w:rsidR="005F6B3F" w:rsidRPr="00C11C06">
        <w:rPr>
          <w:sz w:val="18"/>
          <w:szCs w:val="18"/>
        </w:rPr>
        <w:t xml:space="preserve">сторонний Акт приема-передачи и оценки </w:t>
      </w:r>
      <w:r w:rsidR="00C3794E" w:rsidRPr="00C11C06">
        <w:rPr>
          <w:sz w:val="18"/>
          <w:szCs w:val="18"/>
        </w:rPr>
        <w:t xml:space="preserve">стоимости </w:t>
      </w:r>
      <w:r w:rsidR="005F6B3F" w:rsidRPr="00C11C06">
        <w:rPr>
          <w:sz w:val="18"/>
          <w:szCs w:val="18"/>
        </w:rPr>
        <w:t xml:space="preserve">Объектов ДУ (Приложение № </w:t>
      </w:r>
      <w:r w:rsidR="00C3794E" w:rsidRPr="00C11C06">
        <w:rPr>
          <w:sz w:val="18"/>
          <w:szCs w:val="18"/>
        </w:rPr>
        <w:t>4</w:t>
      </w:r>
      <w:r w:rsidR="005F6B3F" w:rsidRPr="00C11C06">
        <w:rPr>
          <w:sz w:val="18"/>
          <w:szCs w:val="18"/>
        </w:rPr>
        <w:t xml:space="preserve">), в котором фиксируется сумма передаваемых Средств инвестирования, рыночная стоимость передаваемых ценных бумаг на день </w:t>
      </w:r>
      <w:r w:rsidR="00151C3D" w:rsidRPr="00C11C06">
        <w:rPr>
          <w:sz w:val="18"/>
          <w:szCs w:val="18"/>
        </w:rPr>
        <w:t xml:space="preserve">их </w:t>
      </w:r>
      <w:r w:rsidR="00653274" w:rsidRPr="00C11C06">
        <w:rPr>
          <w:sz w:val="18"/>
          <w:szCs w:val="18"/>
        </w:rPr>
        <w:t xml:space="preserve">фактического зачисления на Счет депо Управляющего, принимаемая в качестве </w:t>
      </w:r>
      <w:r w:rsidR="00EE58FB" w:rsidRPr="00C11C06">
        <w:rPr>
          <w:sz w:val="18"/>
          <w:szCs w:val="18"/>
        </w:rPr>
        <w:t>б</w:t>
      </w:r>
      <w:r w:rsidR="00653274" w:rsidRPr="00C11C06">
        <w:rPr>
          <w:sz w:val="18"/>
          <w:szCs w:val="18"/>
        </w:rPr>
        <w:t xml:space="preserve">алансовой стоимости передаваемых ценных бумаг, </w:t>
      </w:r>
      <w:r w:rsidR="00EE58FB" w:rsidRPr="00C11C06">
        <w:rPr>
          <w:sz w:val="18"/>
          <w:szCs w:val="18"/>
        </w:rPr>
        <w:t xml:space="preserve">а также документально подтвержденная стоимость приобретения Учредителем передаваемых ценных бумаг, а также иных расходов, связанных с приобретением указанных ценных бумаг. Документы, подтверждающие стоимость приобретения, прилагаются Учредителем к Акту приема-передачи. </w:t>
      </w:r>
      <w:r w:rsidR="00BF719E" w:rsidRPr="00343195">
        <w:rPr>
          <w:sz w:val="18"/>
          <w:szCs w:val="18"/>
        </w:rPr>
        <w:t>Передача в доверительное управление в последующем денежных средств не требует дополнительного оформления Акта приема-передачи и оценки стоимости Объектов ДУ</w:t>
      </w:r>
      <w:r w:rsidR="00BF719E">
        <w:rPr>
          <w:sz w:val="18"/>
          <w:szCs w:val="18"/>
        </w:rPr>
        <w:t>.</w:t>
      </w:r>
    </w:p>
    <w:p w:rsidR="003C2696" w:rsidRPr="00C11C06" w:rsidRDefault="00653274" w:rsidP="00422939">
      <w:pPr>
        <w:numPr>
          <w:ilvl w:val="1"/>
          <w:numId w:val="6"/>
        </w:numPr>
        <w:tabs>
          <w:tab w:val="clear" w:pos="360"/>
          <w:tab w:val="left" w:pos="284"/>
        </w:tabs>
        <w:spacing w:before="60"/>
        <w:ind w:firstLine="284"/>
        <w:jc w:val="both"/>
        <w:rPr>
          <w:sz w:val="18"/>
          <w:szCs w:val="18"/>
        </w:rPr>
      </w:pPr>
      <w:r w:rsidRPr="00C11C06">
        <w:rPr>
          <w:sz w:val="18"/>
          <w:szCs w:val="18"/>
        </w:rPr>
        <w:t>3.6</w:t>
      </w:r>
      <w:r w:rsidR="003C2696" w:rsidRPr="00C11C06">
        <w:rPr>
          <w:sz w:val="18"/>
          <w:szCs w:val="18"/>
        </w:rPr>
        <w:t xml:space="preserve">. Управляющий приступает к исполнению своих обязательств по Договору в день подписания Акта приема-передачи и оценки всех переданных Управляющему Объектов ДУ, </w:t>
      </w:r>
      <w:r w:rsidR="0017658D" w:rsidRPr="00C11C06">
        <w:rPr>
          <w:sz w:val="18"/>
          <w:szCs w:val="18"/>
        </w:rPr>
        <w:t>рыночная стоимость которых должна составлять не менее 10 000 (десяти тысяч) рублей</w:t>
      </w:r>
      <w:r w:rsidR="003C2696" w:rsidRPr="00C11C06">
        <w:rPr>
          <w:sz w:val="18"/>
          <w:szCs w:val="18"/>
        </w:rPr>
        <w:t>.</w:t>
      </w:r>
    </w:p>
    <w:p w:rsidR="005F6B3F" w:rsidRPr="00C11C06" w:rsidRDefault="005F6B3F" w:rsidP="00422939">
      <w:pPr>
        <w:pStyle w:val="1"/>
        <w:numPr>
          <w:ilvl w:val="0"/>
          <w:numId w:val="6"/>
        </w:numPr>
        <w:tabs>
          <w:tab w:val="num" w:pos="284"/>
        </w:tabs>
        <w:spacing w:after="120"/>
        <w:ind w:left="0" w:firstLine="0"/>
        <w:rPr>
          <w:b/>
          <w:bCs/>
          <w:sz w:val="18"/>
          <w:szCs w:val="18"/>
        </w:rPr>
      </w:pPr>
      <w:bookmarkStart w:id="26" w:name="_Toc521125413"/>
      <w:bookmarkStart w:id="27" w:name="_Toc533940844"/>
      <w:r w:rsidRPr="00C11C06">
        <w:rPr>
          <w:b/>
          <w:bCs/>
          <w:sz w:val="18"/>
          <w:szCs w:val="18"/>
        </w:rPr>
        <w:t>Права и обязанности Учредителя</w:t>
      </w:r>
      <w:bookmarkEnd w:id="18"/>
      <w:bookmarkEnd w:id="19"/>
      <w:bookmarkEnd w:id="20"/>
      <w:bookmarkEnd w:id="21"/>
      <w:bookmarkEnd w:id="22"/>
      <w:bookmarkEnd w:id="23"/>
      <w:bookmarkEnd w:id="24"/>
      <w:bookmarkEnd w:id="26"/>
      <w:bookmarkEnd w:id="27"/>
    </w:p>
    <w:p w:rsidR="005F6B3F" w:rsidRPr="00C11C06" w:rsidRDefault="00134A52" w:rsidP="00422939">
      <w:pPr>
        <w:numPr>
          <w:ilvl w:val="1"/>
          <w:numId w:val="6"/>
        </w:numPr>
        <w:tabs>
          <w:tab w:val="num" w:pos="567"/>
        </w:tabs>
        <w:autoSpaceDE w:val="0"/>
        <w:autoSpaceDN w:val="0"/>
        <w:adjustRightInd w:val="0"/>
        <w:ind w:firstLine="284"/>
        <w:jc w:val="both"/>
        <w:rPr>
          <w:b/>
          <w:bCs/>
          <w:sz w:val="18"/>
          <w:szCs w:val="18"/>
        </w:rPr>
      </w:pPr>
      <w:bookmarkStart w:id="28" w:name="_Ref81719567"/>
      <w:r w:rsidRPr="00C11C06">
        <w:rPr>
          <w:b/>
          <w:bCs/>
          <w:sz w:val="18"/>
          <w:szCs w:val="18"/>
        </w:rPr>
        <w:t xml:space="preserve">4.1. </w:t>
      </w:r>
      <w:r w:rsidR="005F6B3F" w:rsidRPr="00C11C06">
        <w:rPr>
          <w:b/>
          <w:bCs/>
          <w:sz w:val="18"/>
          <w:szCs w:val="18"/>
        </w:rPr>
        <w:t>Учредитель обязан:</w:t>
      </w:r>
      <w:bookmarkEnd w:id="28"/>
    </w:p>
    <w:p w:rsidR="005F6B3F" w:rsidRPr="00C11C06" w:rsidRDefault="007610D0" w:rsidP="00422939">
      <w:pPr>
        <w:numPr>
          <w:ilvl w:val="2"/>
          <w:numId w:val="6"/>
        </w:numPr>
        <w:tabs>
          <w:tab w:val="left" w:pos="709"/>
          <w:tab w:val="num" w:pos="1276"/>
        </w:tabs>
        <w:jc w:val="both"/>
        <w:rPr>
          <w:sz w:val="18"/>
          <w:szCs w:val="18"/>
        </w:rPr>
      </w:pPr>
      <w:r w:rsidRPr="00C11C06">
        <w:rPr>
          <w:sz w:val="18"/>
          <w:szCs w:val="18"/>
        </w:rPr>
        <w:t xml:space="preserve">4.1.1. </w:t>
      </w:r>
      <w:r w:rsidR="005F6B3F" w:rsidRPr="00C11C06">
        <w:rPr>
          <w:sz w:val="18"/>
          <w:szCs w:val="18"/>
        </w:rPr>
        <w:t>передать Управляющему Объекты ДУ в порядке</w:t>
      </w:r>
      <w:r w:rsidR="00653274" w:rsidRPr="00C11C06">
        <w:rPr>
          <w:sz w:val="18"/>
          <w:szCs w:val="18"/>
        </w:rPr>
        <w:t>,</w:t>
      </w:r>
      <w:r w:rsidR="005F6B3F" w:rsidRPr="00C11C06">
        <w:rPr>
          <w:sz w:val="18"/>
          <w:szCs w:val="18"/>
        </w:rPr>
        <w:t xml:space="preserve"> установленном Договором, в течение </w:t>
      </w:r>
      <w:r w:rsidR="00717AC5" w:rsidRPr="00C11C06">
        <w:rPr>
          <w:sz w:val="18"/>
          <w:szCs w:val="18"/>
        </w:rPr>
        <w:t xml:space="preserve">30 </w:t>
      </w:r>
      <w:r w:rsidR="005F6B3F" w:rsidRPr="00C11C06">
        <w:rPr>
          <w:sz w:val="18"/>
          <w:szCs w:val="18"/>
        </w:rPr>
        <w:t>(</w:t>
      </w:r>
      <w:r w:rsidR="00717AC5" w:rsidRPr="00C11C06">
        <w:rPr>
          <w:sz w:val="18"/>
          <w:szCs w:val="18"/>
        </w:rPr>
        <w:t>тридцати</w:t>
      </w:r>
      <w:r w:rsidR="005F6B3F" w:rsidRPr="00C11C06">
        <w:rPr>
          <w:sz w:val="18"/>
          <w:szCs w:val="18"/>
        </w:rPr>
        <w:t xml:space="preserve">) </w:t>
      </w:r>
      <w:r w:rsidR="005F0E56" w:rsidRPr="00C11C06">
        <w:rPr>
          <w:sz w:val="18"/>
          <w:szCs w:val="18"/>
        </w:rPr>
        <w:t>календарных</w:t>
      </w:r>
      <w:r w:rsidR="005F6B3F" w:rsidRPr="00C11C06">
        <w:rPr>
          <w:sz w:val="18"/>
          <w:szCs w:val="18"/>
        </w:rPr>
        <w:t xml:space="preserve"> дней с момента подписания Договора;</w:t>
      </w:r>
    </w:p>
    <w:p w:rsidR="005F6B3F" w:rsidRPr="00C11C06" w:rsidRDefault="007610D0" w:rsidP="00422939">
      <w:pPr>
        <w:numPr>
          <w:ilvl w:val="2"/>
          <w:numId w:val="6"/>
        </w:numPr>
        <w:tabs>
          <w:tab w:val="left" w:pos="709"/>
        </w:tabs>
        <w:jc w:val="both"/>
        <w:rPr>
          <w:sz w:val="18"/>
          <w:szCs w:val="18"/>
        </w:rPr>
      </w:pPr>
      <w:r w:rsidRPr="00C11C06">
        <w:rPr>
          <w:sz w:val="18"/>
          <w:szCs w:val="18"/>
        </w:rPr>
        <w:t xml:space="preserve">4.1.2. </w:t>
      </w:r>
      <w:r w:rsidR="005F6B3F" w:rsidRPr="00C11C06">
        <w:rPr>
          <w:sz w:val="18"/>
          <w:szCs w:val="18"/>
        </w:rPr>
        <w:t>выплачивать Управляющему все виды вознагражд</w:t>
      </w:r>
      <w:r w:rsidR="00E51084" w:rsidRPr="00C11C06">
        <w:rPr>
          <w:sz w:val="18"/>
          <w:szCs w:val="18"/>
        </w:rPr>
        <w:t>ений, предусмотренных Договором</w:t>
      </w:r>
      <w:r w:rsidR="005F6B3F" w:rsidRPr="00C11C06">
        <w:rPr>
          <w:sz w:val="18"/>
          <w:szCs w:val="18"/>
        </w:rPr>
        <w:t>;</w:t>
      </w:r>
    </w:p>
    <w:p w:rsidR="00653274" w:rsidRPr="00C11C06" w:rsidRDefault="007610D0" w:rsidP="00422939">
      <w:pPr>
        <w:numPr>
          <w:ilvl w:val="2"/>
          <w:numId w:val="6"/>
        </w:numPr>
        <w:tabs>
          <w:tab w:val="left" w:pos="709"/>
        </w:tabs>
        <w:jc w:val="both"/>
        <w:rPr>
          <w:sz w:val="18"/>
          <w:szCs w:val="18"/>
        </w:rPr>
      </w:pPr>
      <w:bookmarkStart w:id="29" w:name="_Ref81828136"/>
      <w:r w:rsidRPr="00C11C06">
        <w:rPr>
          <w:sz w:val="18"/>
          <w:szCs w:val="18"/>
        </w:rPr>
        <w:t xml:space="preserve">4.1.3. </w:t>
      </w:r>
      <w:r w:rsidR="00653274" w:rsidRPr="00C11C06">
        <w:rPr>
          <w:sz w:val="18"/>
          <w:szCs w:val="18"/>
        </w:rPr>
        <w:t xml:space="preserve">возмещать </w:t>
      </w:r>
      <w:r w:rsidR="005F6B3F" w:rsidRPr="00C11C06">
        <w:rPr>
          <w:sz w:val="18"/>
          <w:szCs w:val="18"/>
        </w:rPr>
        <w:t xml:space="preserve">расходы, понесенные Управляющим при исполнении Договора (далее </w:t>
      </w:r>
      <w:r w:rsidR="00134A52" w:rsidRPr="00C11C06">
        <w:rPr>
          <w:sz w:val="18"/>
          <w:szCs w:val="18"/>
        </w:rPr>
        <w:t xml:space="preserve">– </w:t>
      </w:r>
      <w:r w:rsidR="005F6B3F" w:rsidRPr="00C11C06">
        <w:rPr>
          <w:sz w:val="18"/>
          <w:szCs w:val="18"/>
        </w:rPr>
        <w:t>«расходы»)</w:t>
      </w:r>
      <w:r w:rsidR="00A575BF" w:rsidRPr="00C11C06">
        <w:rPr>
          <w:sz w:val="18"/>
          <w:szCs w:val="18"/>
        </w:rPr>
        <w:t xml:space="preserve">, </w:t>
      </w:r>
      <w:r w:rsidR="00653274" w:rsidRPr="00C11C06">
        <w:rPr>
          <w:sz w:val="18"/>
          <w:szCs w:val="18"/>
        </w:rPr>
        <w:t>в порядке, установленном Договором.</w:t>
      </w:r>
      <w:r w:rsidR="005F6B3F" w:rsidRPr="00C11C06">
        <w:rPr>
          <w:sz w:val="18"/>
          <w:szCs w:val="18"/>
        </w:rPr>
        <w:t xml:space="preserve"> К таким расходам относятся различные сборы, взимаемые организаторами торговли, депозитариями, регистраторами, брокерами; расходы на открытие и ведение счетов, открытых в рамках исполнения Договора, расходы, связанные с зачислением Объектов ДУ на счета ДУ Управляющего, а также иные документально подтвержденные расходы, которые непосредственно связаны с проведением операций по управлению Объектами ДУ</w:t>
      </w:r>
      <w:r w:rsidR="00653274" w:rsidRPr="00C11C06">
        <w:rPr>
          <w:sz w:val="18"/>
          <w:szCs w:val="18"/>
        </w:rPr>
        <w:t>,</w:t>
      </w:r>
      <w:bookmarkEnd w:id="29"/>
      <w:r w:rsidR="00653274" w:rsidRPr="00C11C06">
        <w:rPr>
          <w:sz w:val="18"/>
          <w:szCs w:val="18"/>
        </w:rPr>
        <w:t xml:space="preserve"> а также судебные, нотариальные и иные издержки, понесенные Управляющим при осуществлении защиты прав на Объекты ДУ и прав из ценных бумаг, находящихся в составе Объектов ДУ (в том числе при дефолте и банкротстве эмитентов ценных бумаг);</w:t>
      </w:r>
    </w:p>
    <w:p w:rsidR="00C9144E" w:rsidRPr="00C11C06" w:rsidRDefault="00C9144E" w:rsidP="00C9144E">
      <w:pPr>
        <w:numPr>
          <w:ilvl w:val="2"/>
          <w:numId w:val="6"/>
        </w:numPr>
        <w:tabs>
          <w:tab w:val="left" w:pos="709"/>
          <w:tab w:val="num" w:pos="1276"/>
        </w:tabs>
        <w:jc w:val="both"/>
        <w:rPr>
          <w:sz w:val="18"/>
          <w:szCs w:val="18"/>
        </w:rPr>
      </w:pPr>
      <w:bookmarkStart w:id="30" w:name="_Ref81830044"/>
      <w:bookmarkStart w:id="31" w:name="_Ref81830109"/>
      <w:r w:rsidRPr="00C11C06">
        <w:rPr>
          <w:sz w:val="18"/>
          <w:szCs w:val="18"/>
        </w:rPr>
        <w:t xml:space="preserve">4.1.4. письменно извещать Управляющего о </w:t>
      </w:r>
      <w:r w:rsidR="00A94FC1" w:rsidRPr="00C11C06">
        <w:rPr>
          <w:sz w:val="18"/>
          <w:szCs w:val="18"/>
        </w:rPr>
        <w:t xml:space="preserve">выводе части Объектов ДУ </w:t>
      </w:r>
      <w:r w:rsidRPr="00C11C06">
        <w:rPr>
          <w:sz w:val="18"/>
          <w:szCs w:val="18"/>
        </w:rPr>
        <w:t xml:space="preserve">из состава Объектов ДУ, не предусмотренном Графиком вывода, не менее чем за 7 (семь) рабочих дней до предполагаемого дня вывода Объектов ДУ от Управляющего, если рыночная стоимость выводимых Объектов ДУ на день, предшествующий дню подачи заявления на вывод, составляет менее 20 (двадцати) процентов от рыночной стоимости всех Объектов ДУ на тот же день. Заявление на вывод части Объектов ДУ из состава Объектов ДУ предоставляется Клиентом по форме Приложения № </w:t>
      </w:r>
      <w:r w:rsidR="00474018" w:rsidRPr="00C11C06">
        <w:rPr>
          <w:sz w:val="18"/>
          <w:szCs w:val="18"/>
        </w:rPr>
        <w:t>8</w:t>
      </w:r>
      <w:r w:rsidRPr="00C11C06">
        <w:rPr>
          <w:sz w:val="18"/>
          <w:szCs w:val="18"/>
        </w:rPr>
        <w:t xml:space="preserve"> и носит безотзывный характер;</w:t>
      </w:r>
      <w:bookmarkEnd w:id="30"/>
    </w:p>
    <w:p w:rsidR="00C9144E" w:rsidRPr="00C11C06" w:rsidRDefault="00C9144E" w:rsidP="00C9144E">
      <w:pPr>
        <w:numPr>
          <w:ilvl w:val="2"/>
          <w:numId w:val="6"/>
        </w:numPr>
        <w:tabs>
          <w:tab w:val="left" w:pos="709"/>
          <w:tab w:val="num" w:pos="1276"/>
        </w:tabs>
        <w:jc w:val="both"/>
        <w:rPr>
          <w:sz w:val="18"/>
          <w:szCs w:val="18"/>
        </w:rPr>
      </w:pPr>
      <w:bookmarkStart w:id="32" w:name="_Ref81830065"/>
      <w:r w:rsidRPr="00C11C06">
        <w:rPr>
          <w:sz w:val="18"/>
          <w:szCs w:val="18"/>
        </w:rPr>
        <w:t xml:space="preserve">4.1.5. письменно извещать Управляющего о выводе части Объектов ДУ из состава Объектов ДУ, не предусмотренном Графиком вывода, не менее чем за 15 (пятнадцать) рабочих дней до предполагаемого дня вывода Объектов ДУ от Управляющего, если рыночная стоимость выводимых Объектов ДУ на день, предшествующий дню подачи заявления на вывод составляет 20 (двадцать) и более </w:t>
      </w:r>
      <w:r w:rsidRPr="00C11C06">
        <w:rPr>
          <w:sz w:val="18"/>
          <w:szCs w:val="18"/>
        </w:rPr>
        <w:lastRenderedPageBreak/>
        <w:t xml:space="preserve">процентов от рыночной стоимости всех Объектов ДУ на тот же день. Заявление на вывод части Объектов ДУ из состава Объектов ДУ предоставляется Клиентом по форме Приложения № </w:t>
      </w:r>
      <w:r w:rsidR="00474018" w:rsidRPr="00C11C06">
        <w:rPr>
          <w:sz w:val="18"/>
          <w:szCs w:val="18"/>
        </w:rPr>
        <w:t>8</w:t>
      </w:r>
      <w:r w:rsidRPr="00C11C06">
        <w:rPr>
          <w:sz w:val="18"/>
          <w:szCs w:val="18"/>
        </w:rPr>
        <w:t xml:space="preserve"> и носит безотзывный характер;</w:t>
      </w:r>
      <w:bookmarkEnd w:id="32"/>
    </w:p>
    <w:p w:rsidR="005F6B3F" w:rsidRPr="00C11C06" w:rsidRDefault="007610D0" w:rsidP="00422939">
      <w:pPr>
        <w:numPr>
          <w:ilvl w:val="2"/>
          <w:numId w:val="6"/>
        </w:numPr>
        <w:tabs>
          <w:tab w:val="left" w:pos="709"/>
          <w:tab w:val="num" w:pos="1276"/>
        </w:tabs>
        <w:jc w:val="both"/>
        <w:rPr>
          <w:sz w:val="18"/>
          <w:szCs w:val="18"/>
        </w:rPr>
      </w:pPr>
      <w:r w:rsidRPr="00C11C06">
        <w:rPr>
          <w:sz w:val="18"/>
          <w:szCs w:val="18"/>
        </w:rPr>
        <w:t xml:space="preserve">4.1.6. </w:t>
      </w:r>
      <w:r w:rsidR="005F6B3F" w:rsidRPr="00C11C06">
        <w:rPr>
          <w:sz w:val="18"/>
          <w:szCs w:val="18"/>
        </w:rPr>
        <w:t>не допускать вывода части Объектов ДУ из состава Объектов ДУ, в результате которого рыночная стоимость оставшихся Объектов ДУ станет менее суммы, указанной в пункте 3.</w:t>
      </w:r>
      <w:r w:rsidR="00384E16" w:rsidRPr="00C11C06">
        <w:rPr>
          <w:sz w:val="18"/>
          <w:szCs w:val="18"/>
        </w:rPr>
        <w:t>6</w:t>
      </w:r>
      <w:r w:rsidR="00134A52" w:rsidRPr="00C11C06">
        <w:rPr>
          <w:sz w:val="18"/>
          <w:szCs w:val="18"/>
        </w:rPr>
        <w:t xml:space="preserve"> Договора</w:t>
      </w:r>
      <w:r w:rsidR="005F6B3F" w:rsidRPr="00C11C06">
        <w:rPr>
          <w:sz w:val="18"/>
          <w:szCs w:val="18"/>
        </w:rPr>
        <w:t xml:space="preserve">. Если в результате вывода части Объектов ДУ из состава Объектов ДУ рыночная стоимость оставшихся Объектов ДУ становится ниже вышеуказанной суммы, Управляющий имеет право расторгнуть Договор в одностороннем порядке. В этом случае расторжение Договора </w:t>
      </w:r>
      <w:r w:rsidR="00A575BF" w:rsidRPr="00C11C06">
        <w:rPr>
          <w:sz w:val="18"/>
          <w:szCs w:val="18"/>
        </w:rPr>
        <w:t>и</w:t>
      </w:r>
      <w:r w:rsidR="00A575BF" w:rsidRPr="00C11C06">
        <w:rPr>
          <w:sz w:val="22"/>
          <w:szCs w:val="22"/>
        </w:rPr>
        <w:t xml:space="preserve"> </w:t>
      </w:r>
      <w:r w:rsidR="00A575BF" w:rsidRPr="00C11C06">
        <w:rPr>
          <w:sz w:val="18"/>
          <w:szCs w:val="18"/>
        </w:rPr>
        <w:t>передача Учредителю Объектов ДУ производятся</w:t>
      </w:r>
      <w:r w:rsidR="00A575BF" w:rsidRPr="00C11C06">
        <w:rPr>
          <w:sz w:val="22"/>
          <w:szCs w:val="22"/>
        </w:rPr>
        <w:t xml:space="preserve"> </w:t>
      </w:r>
      <w:r w:rsidR="005F6B3F" w:rsidRPr="00C11C06">
        <w:rPr>
          <w:sz w:val="18"/>
          <w:szCs w:val="18"/>
        </w:rPr>
        <w:t xml:space="preserve">в порядке, установленном </w:t>
      </w:r>
      <w:bookmarkEnd w:id="31"/>
      <w:r w:rsidR="00A575BF" w:rsidRPr="00C11C06">
        <w:rPr>
          <w:sz w:val="18"/>
          <w:szCs w:val="18"/>
        </w:rPr>
        <w:t>пунктами 11.5. и 11.6. Договора</w:t>
      </w:r>
      <w:r w:rsidR="00BF66EC" w:rsidRPr="00C11C06">
        <w:rPr>
          <w:sz w:val="18"/>
          <w:szCs w:val="18"/>
        </w:rPr>
        <w:t>;</w:t>
      </w:r>
    </w:p>
    <w:p w:rsidR="005F6B3F" w:rsidRPr="00C11C06" w:rsidRDefault="007610D0" w:rsidP="00422939">
      <w:pPr>
        <w:numPr>
          <w:ilvl w:val="2"/>
          <w:numId w:val="6"/>
        </w:numPr>
        <w:tabs>
          <w:tab w:val="left" w:pos="709"/>
          <w:tab w:val="num" w:pos="1276"/>
          <w:tab w:val="left" w:pos="9923"/>
        </w:tabs>
        <w:jc w:val="both"/>
        <w:rPr>
          <w:sz w:val="18"/>
          <w:szCs w:val="18"/>
        </w:rPr>
      </w:pPr>
      <w:bookmarkStart w:id="33" w:name="_Ref85859077"/>
      <w:r w:rsidRPr="00C11C06">
        <w:rPr>
          <w:sz w:val="18"/>
          <w:szCs w:val="18"/>
        </w:rPr>
        <w:t xml:space="preserve">4.1.7. </w:t>
      </w:r>
      <w:r w:rsidR="005F6B3F" w:rsidRPr="00C11C06">
        <w:rPr>
          <w:sz w:val="18"/>
          <w:szCs w:val="18"/>
        </w:rPr>
        <w:t xml:space="preserve">одновременно с подписанием Договора предоставить Управляющему документы, указанные в Приложении № </w:t>
      </w:r>
      <w:r w:rsidR="000C6FF5" w:rsidRPr="00C11C06">
        <w:rPr>
          <w:sz w:val="18"/>
          <w:szCs w:val="18"/>
        </w:rPr>
        <w:t>3</w:t>
      </w:r>
      <w:r w:rsidR="00CD3ADE" w:rsidRPr="00C11C06">
        <w:rPr>
          <w:sz w:val="18"/>
          <w:szCs w:val="18"/>
        </w:rPr>
        <w:t xml:space="preserve"> </w:t>
      </w:r>
      <w:r w:rsidR="006D6076" w:rsidRPr="00C11C06">
        <w:rPr>
          <w:sz w:val="18"/>
          <w:szCs w:val="18"/>
        </w:rPr>
        <w:t xml:space="preserve">к </w:t>
      </w:r>
      <w:r w:rsidR="005F6B3F" w:rsidRPr="00C11C06">
        <w:rPr>
          <w:sz w:val="18"/>
          <w:szCs w:val="18"/>
        </w:rPr>
        <w:t>Договор</w:t>
      </w:r>
      <w:r w:rsidR="006D6076" w:rsidRPr="00C11C06">
        <w:rPr>
          <w:sz w:val="18"/>
          <w:szCs w:val="18"/>
        </w:rPr>
        <w:t>у</w:t>
      </w:r>
      <w:r w:rsidR="00F27251" w:rsidRPr="00C11C06">
        <w:rPr>
          <w:sz w:val="18"/>
          <w:szCs w:val="18"/>
        </w:rPr>
        <w:t>.</w:t>
      </w:r>
      <w:r w:rsidR="005F6B3F" w:rsidRPr="00C11C06">
        <w:rPr>
          <w:sz w:val="18"/>
          <w:szCs w:val="18"/>
        </w:rPr>
        <w:t xml:space="preserve"> В случае внесения изменений и/или дополнений в указанные документы Учредитель обязан незамедлительно известить об этом Управляющего и предоставить Управляющему соответствующие документы. Учредитель несет ответственность за возможные убытки и последствия, вызванные несвоевременным предоставлением или непредоставлением документов Управляющему;</w:t>
      </w:r>
      <w:bookmarkEnd w:id="33"/>
    </w:p>
    <w:p w:rsidR="005F6B3F" w:rsidRPr="00C11C06" w:rsidRDefault="007610D0" w:rsidP="00422939">
      <w:pPr>
        <w:numPr>
          <w:ilvl w:val="2"/>
          <w:numId w:val="6"/>
        </w:numPr>
        <w:tabs>
          <w:tab w:val="left" w:pos="709"/>
          <w:tab w:val="num" w:pos="1276"/>
        </w:tabs>
        <w:jc w:val="both"/>
        <w:rPr>
          <w:sz w:val="18"/>
          <w:szCs w:val="18"/>
        </w:rPr>
      </w:pPr>
      <w:r w:rsidRPr="00C11C06">
        <w:rPr>
          <w:sz w:val="18"/>
          <w:szCs w:val="18"/>
        </w:rPr>
        <w:t xml:space="preserve">4.1.8. </w:t>
      </w:r>
      <w:r w:rsidR="005F6B3F" w:rsidRPr="00C11C06">
        <w:rPr>
          <w:sz w:val="18"/>
          <w:szCs w:val="18"/>
        </w:rPr>
        <w:t>своевременно информировать Управляющего обо всех изменениях своих (и Выгодоприобретателя</w:t>
      </w:r>
      <w:r w:rsidR="00BB1F19" w:rsidRPr="00C11C06">
        <w:rPr>
          <w:sz w:val="18"/>
          <w:szCs w:val="18"/>
        </w:rPr>
        <w:t>,</w:t>
      </w:r>
      <w:r w:rsidR="005F6B3F" w:rsidRPr="00C11C06">
        <w:rPr>
          <w:sz w:val="18"/>
          <w:szCs w:val="18"/>
        </w:rPr>
        <w:t xml:space="preserve"> в случае его назначения) реквизитов, </w:t>
      </w:r>
      <w:r w:rsidR="00CF3A0B" w:rsidRPr="00C11C06">
        <w:rPr>
          <w:sz w:val="18"/>
          <w:szCs w:val="18"/>
        </w:rPr>
        <w:t>указанных в Анкете</w:t>
      </w:r>
      <w:r w:rsidR="002A64A6" w:rsidRPr="00C11C06">
        <w:rPr>
          <w:sz w:val="18"/>
          <w:szCs w:val="18"/>
        </w:rPr>
        <w:t>,</w:t>
      </w:r>
      <w:r w:rsidR="005F6B3F" w:rsidRPr="00C11C06">
        <w:rPr>
          <w:sz w:val="18"/>
          <w:szCs w:val="18"/>
        </w:rPr>
        <w:t xml:space="preserve"> путем внесения изменений в Анкету по форме Приложения № 2</w:t>
      </w:r>
      <w:r w:rsidR="000377D5" w:rsidRPr="00C11C06">
        <w:rPr>
          <w:sz w:val="18"/>
          <w:szCs w:val="18"/>
        </w:rPr>
        <w:t>. Управляющий не несет ответственности за возможные последствия, возникшие вследствие неисполнения или ненадлежащего исполнения Учредителем обязанности, предусмотренной настоящим подпунктом Договора</w:t>
      </w:r>
      <w:r w:rsidR="005F6B3F" w:rsidRPr="00C11C06">
        <w:rPr>
          <w:sz w:val="18"/>
          <w:szCs w:val="18"/>
        </w:rPr>
        <w:t>;</w:t>
      </w:r>
    </w:p>
    <w:p w:rsidR="005F6B3F" w:rsidRPr="00C11C06" w:rsidRDefault="007610D0" w:rsidP="00422939">
      <w:pPr>
        <w:numPr>
          <w:ilvl w:val="2"/>
          <w:numId w:val="6"/>
        </w:numPr>
        <w:tabs>
          <w:tab w:val="left" w:pos="709"/>
          <w:tab w:val="num" w:pos="1276"/>
        </w:tabs>
        <w:jc w:val="both"/>
        <w:rPr>
          <w:sz w:val="18"/>
          <w:szCs w:val="18"/>
        </w:rPr>
      </w:pPr>
      <w:bookmarkStart w:id="34" w:name="_Ref81908289"/>
      <w:r w:rsidRPr="00C11C06">
        <w:rPr>
          <w:sz w:val="18"/>
          <w:szCs w:val="18"/>
        </w:rPr>
        <w:t xml:space="preserve">4.1.9. </w:t>
      </w:r>
      <w:r w:rsidR="005F6B3F" w:rsidRPr="00C11C06">
        <w:rPr>
          <w:sz w:val="18"/>
          <w:szCs w:val="18"/>
        </w:rPr>
        <w:t>передать в ДУ Объекты ДУ свободны</w:t>
      </w:r>
      <w:r w:rsidR="00A575BF" w:rsidRPr="00C11C06">
        <w:rPr>
          <w:sz w:val="18"/>
          <w:szCs w:val="18"/>
        </w:rPr>
        <w:t>е</w:t>
      </w:r>
      <w:r w:rsidR="005F6B3F" w:rsidRPr="00C11C06">
        <w:rPr>
          <w:sz w:val="18"/>
          <w:szCs w:val="18"/>
        </w:rPr>
        <w:t xml:space="preserve"> от любых обременений, в том числе от залога</w:t>
      </w:r>
      <w:bookmarkEnd w:id="34"/>
      <w:r w:rsidR="006D6076" w:rsidRPr="00C11C06">
        <w:rPr>
          <w:sz w:val="18"/>
          <w:szCs w:val="18"/>
        </w:rPr>
        <w:t>;</w:t>
      </w:r>
    </w:p>
    <w:p w:rsidR="002D1F8C" w:rsidRPr="00C11C06" w:rsidRDefault="007610D0" w:rsidP="002D1F8C">
      <w:pPr>
        <w:numPr>
          <w:ilvl w:val="1"/>
          <w:numId w:val="6"/>
        </w:numPr>
        <w:tabs>
          <w:tab w:val="left" w:pos="709"/>
          <w:tab w:val="num" w:pos="1276"/>
        </w:tabs>
        <w:jc w:val="both"/>
        <w:rPr>
          <w:b/>
          <w:bCs/>
          <w:sz w:val="18"/>
          <w:szCs w:val="18"/>
        </w:rPr>
      </w:pPr>
      <w:r w:rsidRPr="00C11C06">
        <w:rPr>
          <w:sz w:val="18"/>
          <w:szCs w:val="18"/>
        </w:rPr>
        <w:t xml:space="preserve">4.1.10. </w:t>
      </w:r>
      <w:bookmarkStart w:id="35" w:name="_Ref81719245"/>
      <w:r w:rsidR="002D1F8C" w:rsidRPr="00C11C06">
        <w:rPr>
          <w:sz w:val="18"/>
          <w:szCs w:val="18"/>
        </w:rPr>
        <w:t>при наличии документов, подтверждающих расходы Учредителя на приобретение передаваемых в ДУ ценных бумаг, предоставить их Управляющему при подписании двухстороннего Акта приема-передачи и оценки стоимости Объектов ДУ (Приложение № 4).</w:t>
      </w:r>
    </w:p>
    <w:p w:rsidR="005F6B3F" w:rsidRPr="00C11C06" w:rsidRDefault="007610D0" w:rsidP="004958BA">
      <w:pPr>
        <w:numPr>
          <w:ilvl w:val="1"/>
          <w:numId w:val="6"/>
        </w:numPr>
        <w:tabs>
          <w:tab w:val="left" w:pos="709"/>
          <w:tab w:val="num" w:pos="1276"/>
        </w:tabs>
        <w:spacing w:before="120"/>
        <w:jc w:val="both"/>
        <w:rPr>
          <w:b/>
          <w:bCs/>
          <w:sz w:val="18"/>
          <w:szCs w:val="18"/>
        </w:rPr>
      </w:pPr>
      <w:r w:rsidRPr="00C11C06">
        <w:rPr>
          <w:b/>
          <w:bCs/>
          <w:sz w:val="18"/>
          <w:szCs w:val="18"/>
        </w:rPr>
        <w:t xml:space="preserve">4.2. </w:t>
      </w:r>
      <w:r w:rsidR="005F6B3F" w:rsidRPr="00C11C06">
        <w:rPr>
          <w:b/>
          <w:bCs/>
          <w:sz w:val="18"/>
          <w:szCs w:val="18"/>
        </w:rPr>
        <w:t>Учредитель имеет право:</w:t>
      </w:r>
      <w:bookmarkEnd w:id="35"/>
    </w:p>
    <w:p w:rsidR="005F6B3F" w:rsidRPr="00C11C06" w:rsidRDefault="003175D2" w:rsidP="00422939">
      <w:pPr>
        <w:numPr>
          <w:ilvl w:val="2"/>
          <w:numId w:val="6"/>
        </w:numPr>
        <w:tabs>
          <w:tab w:val="left" w:pos="1276"/>
        </w:tabs>
        <w:jc w:val="both"/>
        <w:rPr>
          <w:sz w:val="18"/>
          <w:szCs w:val="18"/>
        </w:rPr>
      </w:pPr>
      <w:r w:rsidRPr="00C11C06">
        <w:rPr>
          <w:sz w:val="18"/>
          <w:szCs w:val="18"/>
        </w:rPr>
        <w:t xml:space="preserve">4.2.1. </w:t>
      </w:r>
      <w:r w:rsidR="005F6B3F" w:rsidRPr="00C11C06">
        <w:rPr>
          <w:sz w:val="18"/>
          <w:szCs w:val="18"/>
        </w:rPr>
        <w:t>требовать внесения изменений и дополнений в Инвестиционную декларацию;</w:t>
      </w:r>
    </w:p>
    <w:p w:rsidR="005F6B3F" w:rsidRPr="00C11C06" w:rsidRDefault="003175D2" w:rsidP="00422939">
      <w:pPr>
        <w:numPr>
          <w:ilvl w:val="2"/>
          <w:numId w:val="6"/>
        </w:numPr>
        <w:tabs>
          <w:tab w:val="left" w:pos="1276"/>
        </w:tabs>
        <w:jc w:val="both"/>
        <w:rPr>
          <w:sz w:val="18"/>
          <w:szCs w:val="18"/>
        </w:rPr>
      </w:pPr>
      <w:r w:rsidRPr="00C11C06">
        <w:rPr>
          <w:sz w:val="18"/>
          <w:szCs w:val="18"/>
        </w:rPr>
        <w:t xml:space="preserve">4.2.2. </w:t>
      </w:r>
      <w:r w:rsidR="005F6B3F" w:rsidRPr="00C11C06">
        <w:rPr>
          <w:sz w:val="18"/>
          <w:szCs w:val="18"/>
        </w:rPr>
        <w:t>контролировать выполнение Управляющим обязательств перед Учредителем в соответствии с условиями Договора;</w:t>
      </w:r>
    </w:p>
    <w:p w:rsidR="003C51AE" w:rsidRPr="00C11C06" w:rsidRDefault="003175D2" w:rsidP="004958BA">
      <w:pPr>
        <w:numPr>
          <w:ilvl w:val="2"/>
          <w:numId w:val="6"/>
        </w:numPr>
        <w:tabs>
          <w:tab w:val="left" w:pos="1276"/>
        </w:tabs>
        <w:jc w:val="both"/>
        <w:rPr>
          <w:sz w:val="18"/>
          <w:szCs w:val="18"/>
        </w:rPr>
      </w:pPr>
      <w:r w:rsidRPr="00C11C06">
        <w:rPr>
          <w:sz w:val="18"/>
          <w:szCs w:val="18"/>
        </w:rPr>
        <w:t xml:space="preserve">4.2.3. </w:t>
      </w:r>
      <w:r w:rsidR="003C51AE" w:rsidRPr="00C11C06">
        <w:rPr>
          <w:sz w:val="18"/>
          <w:szCs w:val="18"/>
        </w:rPr>
        <w:t>требовать от Управляющего предоставления документов о деятельности и финансовом состоянии Управляющего в соответствии с Федеральным законом от 02.12.1990г. № 395-1 «О банках и банковской деятельности» и Федеральным законом от 05.03.1999г. № 46-ФЗ «О защите прав и законных интересов инвесторов на рынке ценных бумаг»;</w:t>
      </w:r>
    </w:p>
    <w:p w:rsidR="005F6B3F" w:rsidRPr="00C11C06" w:rsidRDefault="003175D2" w:rsidP="004958BA">
      <w:pPr>
        <w:numPr>
          <w:ilvl w:val="2"/>
          <w:numId w:val="6"/>
        </w:numPr>
        <w:tabs>
          <w:tab w:val="left" w:pos="1276"/>
        </w:tabs>
        <w:jc w:val="both"/>
        <w:rPr>
          <w:sz w:val="18"/>
          <w:szCs w:val="18"/>
        </w:rPr>
      </w:pPr>
      <w:r w:rsidRPr="00C11C06">
        <w:rPr>
          <w:sz w:val="18"/>
          <w:szCs w:val="18"/>
        </w:rPr>
        <w:t xml:space="preserve">4.2.4. </w:t>
      </w:r>
      <w:r w:rsidR="005F6B3F" w:rsidRPr="00C11C06">
        <w:rPr>
          <w:sz w:val="18"/>
          <w:szCs w:val="18"/>
        </w:rPr>
        <w:t xml:space="preserve">получать отчеты </w:t>
      </w:r>
      <w:r w:rsidR="00B61566" w:rsidRPr="00C11C06">
        <w:rPr>
          <w:sz w:val="18"/>
          <w:szCs w:val="18"/>
        </w:rPr>
        <w:t>о деятельности Управляющего по управлению ценными бумагами</w:t>
      </w:r>
      <w:r w:rsidR="005F6B3F" w:rsidRPr="00C11C06">
        <w:rPr>
          <w:sz w:val="18"/>
          <w:szCs w:val="18"/>
        </w:rPr>
        <w:t xml:space="preserve">, содержащие информацию </w:t>
      </w:r>
      <w:r w:rsidR="00A575BF" w:rsidRPr="00C11C06">
        <w:rPr>
          <w:sz w:val="18"/>
          <w:szCs w:val="18"/>
        </w:rPr>
        <w:t>обо всех сделках, совершенных Управляющим с принадлежащими Учредителю Объектами ДУ, операциях по передаче в доверительное управление Учредителем и возврату ему Объектов ДУ, а также об оценочной стоимости Объектов ДУ</w:t>
      </w:r>
      <w:r w:rsidR="00B61566" w:rsidRPr="00C11C06">
        <w:rPr>
          <w:sz w:val="18"/>
          <w:szCs w:val="18"/>
        </w:rPr>
        <w:t xml:space="preserve"> (далее – Отчет</w:t>
      </w:r>
      <w:r w:rsidR="00FC2DF9" w:rsidRPr="00C11C06">
        <w:rPr>
          <w:sz w:val="18"/>
          <w:szCs w:val="18"/>
        </w:rPr>
        <w:t xml:space="preserve"> о деятельности Управляющего</w:t>
      </w:r>
      <w:r w:rsidR="00B61566" w:rsidRPr="00C11C06">
        <w:rPr>
          <w:sz w:val="18"/>
          <w:szCs w:val="18"/>
        </w:rPr>
        <w:t>)</w:t>
      </w:r>
      <w:r w:rsidR="005F6B3F" w:rsidRPr="00C11C06">
        <w:rPr>
          <w:sz w:val="18"/>
          <w:szCs w:val="18"/>
        </w:rPr>
        <w:t>, и другие предусмотренные Договором документы в сроки, установленные Договором;</w:t>
      </w:r>
    </w:p>
    <w:p w:rsidR="005F6B3F" w:rsidRPr="00C11C06" w:rsidRDefault="006D6076" w:rsidP="00422939">
      <w:pPr>
        <w:numPr>
          <w:ilvl w:val="2"/>
          <w:numId w:val="6"/>
        </w:numPr>
        <w:tabs>
          <w:tab w:val="left" w:pos="709"/>
          <w:tab w:val="left" w:pos="1276"/>
        </w:tabs>
        <w:jc w:val="both"/>
        <w:rPr>
          <w:sz w:val="18"/>
          <w:szCs w:val="18"/>
        </w:rPr>
      </w:pPr>
      <w:r w:rsidRPr="00C11C06">
        <w:rPr>
          <w:sz w:val="18"/>
          <w:szCs w:val="18"/>
        </w:rPr>
        <w:t>4.2.5</w:t>
      </w:r>
      <w:r w:rsidR="003175D2" w:rsidRPr="00C11C06">
        <w:rPr>
          <w:sz w:val="18"/>
          <w:szCs w:val="18"/>
        </w:rPr>
        <w:t xml:space="preserve">. </w:t>
      </w:r>
      <w:r w:rsidR="005F6B3F" w:rsidRPr="00C11C06">
        <w:rPr>
          <w:sz w:val="18"/>
          <w:szCs w:val="18"/>
        </w:rPr>
        <w:t>предъявлять Управляющему, в случае нарушения последним условий Договора, претензии, обязывающие Управляющего исполнить условия Договора</w:t>
      </w:r>
      <w:r w:rsidR="00BF66EC" w:rsidRPr="00C11C06">
        <w:rPr>
          <w:sz w:val="18"/>
          <w:szCs w:val="18"/>
        </w:rPr>
        <w:t>,</w:t>
      </w:r>
      <w:r w:rsidR="005F6B3F" w:rsidRPr="00C11C06">
        <w:rPr>
          <w:sz w:val="18"/>
          <w:szCs w:val="18"/>
        </w:rPr>
        <w:t xml:space="preserve"> и устран</w:t>
      </w:r>
      <w:r w:rsidR="004C54CA" w:rsidRPr="00C11C06">
        <w:rPr>
          <w:sz w:val="18"/>
          <w:szCs w:val="18"/>
        </w:rPr>
        <w:t>я</w:t>
      </w:r>
      <w:r w:rsidR="005F6B3F" w:rsidRPr="00C11C06">
        <w:rPr>
          <w:sz w:val="18"/>
          <w:szCs w:val="18"/>
        </w:rPr>
        <w:t>ть неблагоприятные для Учредителя последствия, наступившие из-за невыполнения Управляющим условий Договора;</w:t>
      </w:r>
    </w:p>
    <w:p w:rsidR="003C51AE" w:rsidRPr="00C11C06" w:rsidRDefault="006D6076" w:rsidP="003C51AE">
      <w:pPr>
        <w:numPr>
          <w:ilvl w:val="2"/>
          <w:numId w:val="6"/>
        </w:numPr>
        <w:tabs>
          <w:tab w:val="left" w:pos="709"/>
          <w:tab w:val="left" w:pos="1276"/>
        </w:tabs>
        <w:jc w:val="both"/>
        <w:rPr>
          <w:sz w:val="18"/>
          <w:szCs w:val="18"/>
        </w:rPr>
      </w:pPr>
      <w:bookmarkStart w:id="36" w:name="_Ref81883858"/>
      <w:r w:rsidRPr="00C11C06">
        <w:rPr>
          <w:sz w:val="18"/>
          <w:szCs w:val="18"/>
        </w:rPr>
        <w:t>4.2.6</w:t>
      </w:r>
      <w:r w:rsidR="003175D2" w:rsidRPr="00C11C06">
        <w:rPr>
          <w:sz w:val="18"/>
          <w:szCs w:val="18"/>
        </w:rPr>
        <w:t xml:space="preserve">. </w:t>
      </w:r>
      <w:r w:rsidR="005F6B3F" w:rsidRPr="00C11C06">
        <w:rPr>
          <w:sz w:val="18"/>
          <w:szCs w:val="18"/>
        </w:rPr>
        <w:t>в любое время в течение действия Договора предъяв</w:t>
      </w:r>
      <w:r w:rsidR="004C54CA" w:rsidRPr="00C11C06">
        <w:rPr>
          <w:sz w:val="18"/>
          <w:szCs w:val="18"/>
        </w:rPr>
        <w:t>ля</w:t>
      </w:r>
      <w:r w:rsidR="005F6B3F" w:rsidRPr="00C11C06">
        <w:rPr>
          <w:sz w:val="18"/>
          <w:szCs w:val="18"/>
        </w:rPr>
        <w:t>ть требования о досрочном возврате всех или части Объектов ДУ из состава Объектов ДУ при соблюдении требований пунктов 4.1.</w:t>
      </w:r>
      <w:r w:rsidR="00E26546" w:rsidRPr="00C11C06">
        <w:rPr>
          <w:sz w:val="18"/>
          <w:szCs w:val="18"/>
        </w:rPr>
        <w:t>4</w:t>
      </w:r>
      <w:r w:rsidR="005F6B3F" w:rsidRPr="00C11C06">
        <w:rPr>
          <w:sz w:val="18"/>
          <w:szCs w:val="18"/>
        </w:rPr>
        <w:t xml:space="preserve"> – 4.1.6. Договора. </w:t>
      </w:r>
      <w:bookmarkEnd w:id="36"/>
      <w:r w:rsidR="003C51AE" w:rsidRPr="00C11C06">
        <w:rPr>
          <w:sz w:val="18"/>
          <w:szCs w:val="18"/>
        </w:rPr>
        <w:t>Частичный возврат Объектов ДУ сопровождается оформлением Заявления на вывод части Объектов ДУ из состава Объектов ДУ по форме Приложения № 8.</w:t>
      </w:r>
    </w:p>
    <w:p w:rsidR="005F6B3F" w:rsidRPr="00C11C06" w:rsidRDefault="003175D2" w:rsidP="00422939">
      <w:pPr>
        <w:numPr>
          <w:ilvl w:val="2"/>
          <w:numId w:val="6"/>
        </w:numPr>
        <w:tabs>
          <w:tab w:val="left" w:pos="709"/>
          <w:tab w:val="left" w:pos="1276"/>
        </w:tabs>
        <w:jc w:val="both"/>
        <w:rPr>
          <w:sz w:val="18"/>
          <w:szCs w:val="18"/>
        </w:rPr>
      </w:pPr>
      <w:r w:rsidRPr="00C11C06">
        <w:rPr>
          <w:sz w:val="18"/>
          <w:szCs w:val="18"/>
        </w:rPr>
        <w:t>4.2.</w:t>
      </w:r>
      <w:r w:rsidR="006D6076" w:rsidRPr="00C11C06">
        <w:rPr>
          <w:sz w:val="18"/>
          <w:szCs w:val="18"/>
        </w:rPr>
        <w:t>7</w:t>
      </w:r>
      <w:r w:rsidRPr="00C11C06">
        <w:rPr>
          <w:sz w:val="18"/>
          <w:szCs w:val="18"/>
        </w:rPr>
        <w:t xml:space="preserve">. </w:t>
      </w:r>
      <w:r w:rsidR="005F6B3F" w:rsidRPr="00C11C06">
        <w:rPr>
          <w:sz w:val="18"/>
          <w:szCs w:val="18"/>
        </w:rPr>
        <w:t xml:space="preserve">в любое время в течение действия Договора </w:t>
      </w:r>
      <w:r w:rsidR="004C54CA" w:rsidRPr="00C11C06">
        <w:rPr>
          <w:sz w:val="18"/>
          <w:szCs w:val="18"/>
        </w:rPr>
        <w:t xml:space="preserve">вносить </w:t>
      </w:r>
      <w:r w:rsidR="005F6B3F" w:rsidRPr="00C11C06">
        <w:rPr>
          <w:sz w:val="18"/>
          <w:szCs w:val="18"/>
        </w:rPr>
        <w:t xml:space="preserve">дополнительные Объекты ДУ, </w:t>
      </w:r>
      <w:r w:rsidR="007673B5">
        <w:rPr>
          <w:sz w:val="18"/>
          <w:szCs w:val="18"/>
        </w:rPr>
        <w:t>п</w:t>
      </w:r>
      <w:r w:rsidR="005F6B3F" w:rsidRPr="00C11C06">
        <w:rPr>
          <w:sz w:val="18"/>
          <w:szCs w:val="18"/>
        </w:rPr>
        <w:t xml:space="preserve">ередача дополнительных Объектов ДУ производится в соответствии с разделом 3 Договора; </w:t>
      </w:r>
    </w:p>
    <w:p w:rsidR="004C54CA" w:rsidRPr="00C11C06" w:rsidRDefault="006D6076" w:rsidP="00422939">
      <w:pPr>
        <w:numPr>
          <w:ilvl w:val="2"/>
          <w:numId w:val="6"/>
        </w:numPr>
        <w:tabs>
          <w:tab w:val="left" w:pos="709"/>
          <w:tab w:val="left" w:pos="1276"/>
        </w:tabs>
        <w:spacing w:after="120"/>
        <w:jc w:val="both"/>
        <w:rPr>
          <w:sz w:val="18"/>
          <w:szCs w:val="18"/>
        </w:rPr>
      </w:pPr>
      <w:r w:rsidRPr="00C11C06">
        <w:rPr>
          <w:sz w:val="18"/>
          <w:szCs w:val="18"/>
        </w:rPr>
        <w:t>4.2.8</w:t>
      </w:r>
      <w:r w:rsidR="003175D2" w:rsidRPr="00C11C06">
        <w:rPr>
          <w:sz w:val="18"/>
          <w:szCs w:val="18"/>
        </w:rPr>
        <w:t xml:space="preserve">. </w:t>
      </w:r>
      <w:r w:rsidR="004C54CA" w:rsidRPr="00C11C06">
        <w:rPr>
          <w:sz w:val="18"/>
          <w:szCs w:val="18"/>
        </w:rPr>
        <w:t xml:space="preserve">в любое время в течение действия Договора требовать у Управляющего </w:t>
      </w:r>
      <w:r w:rsidR="00B61566" w:rsidRPr="00C11C06">
        <w:rPr>
          <w:sz w:val="18"/>
          <w:szCs w:val="18"/>
        </w:rPr>
        <w:t>Отчет</w:t>
      </w:r>
      <w:r w:rsidR="00FC2DF9" w:rsidRPr="00C11C06">
        <w:rPr>
          <w:sz w:val="18"/>
          <w:szCs w:val="18"/>
        </w:rPr>
        <w:t xml:space="preserve"> о деятельности Управляющего</w:t>
      </w:r>
      <w:r w:rsidR="004C54CA" w:rsidRPr="00C11C06">
        <w:rPr>
          <w:sz w:val="18"/>
          <w:szCs w:val="18"/>
        </w:rPr>
        <w:t>.</w:t>
      </w:r>
    </w:p>
    <w:p w:rsidR="005F6B3F" w:rsidRPr="00C11C06" w:rsidRDefault="005F6B3F" w:rsidP="00422939">
      <w:pPr>
        <w:pStyle w:val="1"/>
        <w:numPr>
          <w:ilvl w:val="0"/>
          <w:numId w:val="6"/>
        </w:numPr>
        <w:tabs>
          <w:tab w:val="clear" w:pos="720"/>
          <w:tab w:val="num" w:pos="284"/>
        </w:tabs>
        <w:spacing w:after="120"/>
        <w:ind w:left="0" w:firstLine="0"/>
        <w:rPr>
          <w:b/>
          <w:bCs/>
          <w:sz w:val="18"/>
          <w:szCs w:val="18"/>
        </w:rPr>
      </w:pPr>
      <w:bookmarkStart w:id="37" w:name="_Toc484588817"/>
      <w:bookmarkStart w:id="38" w:name="_Toc484589013"/>
      <w:bookmarkStart w:id="39" w:name="_Toc488744263"/>
      <w:bookmarkStart w:id="40" w:name="_Toc488843176"/>
      <w:bookmarkStart w:id="41" w:name="_Toc490482572"/>
      <w:bookmarkStart w:id="42" w:name="_Toc495997798"/>
      <w:bookmarkStart w:id="43" w:name="_Toc495997893"/>
      <w:bookmarkStart w:id="44" w:name="_Toc521125414"/>
      <w:bookmarkStart w:id="45" w:name="_Toc533940845"/>
      <w:r w:rsidRPr="00C11C06">
        <w:rPr>
          <w:b/>
          <w:bCs/>
          <w:sz w:val="18"/>
          <w:szCs w:val="18"/>
        </w:rPr>
        <w:t>Права и обязанности Управляющего</w:t>
      </w:r>
      <w:bookmarkEnd w:id="37"/>
      <w:bookmarkEnd w:id="38"/>
      <w:bookmarkEnd w:id="39"/>
      <w:bookmarkEnd w:id="40"/>
      <w:bookmarkEnd w:id="41"/>
      <w:bookmarkEnd w:id="42"/>
      <w:bookmarkEnd w:id="43"/>
      <w:bookmarkEnd w:id="44"/>
      <w:bookmarkEnd w:id="45"/>
    </w:p>
    <w:p w:rsidR="005F6B3F" w:rsidRPr="00C11C06" w:rsidRDefault="003175D2" w:rsidP="00422939">
      <w:pPr>
        <w:numPr>
          <w:ilvl w:val="1"/>
          <w:numId w:val="6"/>
        </w:numPr>
        <w:tabs>
          <w:tab w:val="num" w:pos="567"/>
        </w:tabs>
        <w:autoSpaceDE w:val="0"/>
        <w:autoSpaceDN w:val="0"/>
        <w:adjustRightInd w:val="0"/>
        <w:ind w:firstLine="284"/>
        <w:jc w:val="both"/>
        <w:rPr>
          <w:b/>
          <w:bCs/>
          <w:sz w:val="18"/>
          <w:szCs w:val="18"/>
        </w:rPr>
      </w:pPr>
      <w:r w:rsidRPr="00C11C06">
        <w:rPr>
          <w:b/>
          <w:bCs/>
          <w:sz w:val="18"/>
          <w:szCs w:val="18"/>
        </w:rPr>
        <w:t xml:space="preserve">5.1. </w:t>
      </w:r>
      <w:r w:rsidR="005F6B3F" w:rsidRPr="00C11C06">
        <w:rPr>
          <w:b/>
          <w:bCs/>
          <w:sz w:val="18"/>
          <w:szCs w:val="18"/>
        </w:rPr>
        <w:t>Управляющий обязан:</w:t>
      </w:r>
    </w:p>
    <w:p w:rsidR="005F6B3F" w:rsidRPr="00C11C06" w:rsidRDefault="003175D2" w:rsidP="00422939">
      <w:pPr>
        <w:numPr>
          <w:ilvl w:val="2"/>
          <w:numId w:val="17"/>
        </w:numPr>
        <w:tabs>
          <w:tab w:val="left" w:pos="1276"/>
        </w:tabs>
        <w:jc w:val="both"/>
        <w:rPr>
          <w:sz w:val="18"/>
          <w:szCs w:val="18"/>
        </w:rPr>
      </w:pPr>
      <w:r w:rsidRPr="00C11C06">
        <w:rPr>
          <w:sz w:val="18"/>
          <w:szCs w:val="18"/>
        </w:rPr>
        <w:t xml:space="preserve">5.1.1. </w:t>
      </w:r>
      <w:r w:rsidR="005F6B3F" w:rsidRPr="00C11C06">
        <w:rPr>
          <w:sz w:val="18"/>
          <w:szCs w:val="18"/>
        </w:rPr>
        <w:t>указывать при осуществлении любых действий с Объектами ДУ, что он действует в качестве Доверительного управляющего (Д.У.);</w:t>
      </w:r>
    </w:p>
    <w:p w:rsidR="005F6B3F" w:rsidRPr="00C11C06" w:rsidRDefault="003175D2" w:rsidP="00422939">
      <w:pPr>
        <w:numPr>
          <w:ilvl w:val="2"/>
          <w:numId w:val="6"/>
        </w:numPr>
        <w:tabs>
          <w:tab w:val="left" w:pos="1276"/>
        </w:tabs>
        <w:jc w:val="both"/>
        <w:rPr>
          <w:sz w:val="18"/>
          <w:szCs w:val="18"/>
        </w:rPr>
      </w:pPr>
      <w:r w:rsidRPr="00C11C06">
        <w:rPr>
          <w:sz w:val="18"/>
          <w:szCs w:val="18"/>
        </w:rPr>
        <w:t>5.1.2.</w:t>
      </w:r>
      <w:r w:rsidR="00E51084" w:rsidRPr="00C11C06">
        <w:rPr>
          <w:sz w:val="18"/>
          <w:szCs w:val="18"/>
        </w:rPr>
        <w:t xml:space="preserve"> </w:t>
      </w:r>
      <w:r w:rsidR="004C54CA" w:rsidRPr="00C11C06">
        <w:rPr>
          <w:sz w:val="18"/>
          <w:szCs w:val="18"/>
        </w:rPr>
        <w:t xml:space="preserve">принимать </w:t>
      </w:r>
      <w:r w:rsidR="005F6B3F" w:rsidRPr="00C11C06">
        <w:rPr>
          <w:sz w:val="18"/>
          <w:szCs w:val="18"/>
        </w:rPr>
        <w:t>Объекты ДУ и обеспечи</w:t>
      </w:r>
      <w:r w:rsidR="004C54CA" w:rsidRPr="00C11C06">
        <w:rPr>
          <w:sz w:val="18"/>
          <w:szCs w:val="18"/>
        </w:rPr>
        <w:t>ва</w:t>
      </w:r>
      <w:r w:rsidR="005F6B3F" w:rsidRPr="00C11C06">
        <w:rPr>
          <w:sz w:val="18"/>
          <w:szCs w:val="18"/>
        </w:rPr>
        <w:t>ть управление ими в соответствии с условиями Договора;</w:t>
      </w:r>
    </w:p>
    <w:p w:rsidR="002635CD" w:rsidRPr="00C11C06" w:rsidRDefault="003175D2" w:rsidP="00422939">
      <w:pPr>
        <w:numPr>
          <w:ilvl w:val="2"/>
          <w:numId w:val="6"/>
        </w:numPr>
        <w:tabs>
          <w:tab w:val="left" w:pos="1276"/>
        </w:tabs>
        <w:jc w:val="both"/>
        <w:rPr>
          <w:sz w:val="18"/>
          <w:szCs w:val="18"/>
        </w:rPr>
      </w:pPr>
      <w:r w:rsidRPr="00C11C06">
        <w:rPr>
          <w:sz w:val="18"/>
          <w:szCs w:val="18"/>
        </w:rPr>
        <w:t xml:space="preserve">5.1.3. </w:t>
      </w:r>
      <w:r w:rsidR="002635CD" w:rsidRPr="00C11C06">
        <w:rPr>
          <w:sz w:val="18"/>
          <w:szCs w:val="18"/>
        </w:rPr>
        <w:t xml:space="preserve">соблюдать </w:t>
      </w:r>
      <w:r w:rsidR="008E7122" w:rsidRPr="00C11C06">
        <w:rPr>
          <w:sz w:val="18"/>
          <w:szCs w:val="18"/>
        </w:rPr>
        <w:t xml:space="preserve">Инвестиционную </w:t>
      </w:r>
      <w:r w:rsidR="002635CD" w:rsidRPr="00C11C06">
        <w:rPr>
          <w:sz w:val="18"/>
          <w:szCs w:val="18"/>
        </w:rPr>
        <w:t>декларацию;</w:t>
      </w:r>
    </w:p>
    <w:p w:rsidR="005F6B3F" w:rsidRPr="00C11C06" w:rsidRDefault="002635CD" w:rsidP="00422939">
      <w:pPr>
        <w:numPr>
          <w:ilvl w:val="2"/>
          <w:numId w:val="6"/>
        </w:numPr>
        <w:tabs>
          <w:tab w:val="left" w:pos="1276"/>
        </w:tabs>
        <w:jc w:val="both"/>
        <w:rPr>
          <w:sz w:val="18"/>
          <w:szCs w:val="18"/>
        </w:rPr>
      </w:pPr>
      <w:r w:rsidRPr="00C11C06">
        <w:rPr>
          <w:sz w:val="18"/>
          <w:szCs w:val="18"/>
        </w:rPr>
        <w:t xml:space="preserve">5.1.4. </w:t>
      </w:r>
      <w:r w:rsidR="005F6B3F" w:rsidRPr="00C11C06">
        <w:rPr>
          <w:sz w:val="18"/>
          <w:szCs w:val="18"/>
        </w:rPr>
        <w:t>использовать денежные средства</w:t>
      </w:r>
      <w:r w:rsidR="003C51AE" w:rsidRPr="00C11C06">
        <w:rPr>
          <w:sz w:val="18"/>
          <w:szCs w:val="18"/>
        </w:rPr>
        <w:t xml:space="preserve">, находящиеся в доверительном управлении, </w:t>
      </w:r>
      <w:r w:rsidR="005F6B3F" w:rsidRPr="00C11C06">
        <w:rPr>
          <w:sz w:val="18"/>
          <w:szCs w:val="18"/>
        </w:rPr>
        <w:t xml:space="preserve">только при исполнении сделок с ценными бумагами в строгом соответствии с Инвестиционной декларацией, при возврате Средств инвестирования Учредителю, при выплате вознаграждений, при возмещении расходов в соответствии с пунктом 4.1.3. Договора, уплате налогов и сборов, в случае, когда Управляющий является </w:t>
      </w:r>
      <w:r w:rsidR="00057FED" w:rsidRPr="00C11C06">
        <w:rPr>
          <w:sz w:val="18"/>
          <w:szCs w:val="18"/>
        </w:rPr>
        <w:t xml:space="preserve">Налоговым </w:t>
      </w:r>
      <w:r w:rsidR="005F6B3F" w:rsidRPr="00C11C06">
        <w:rPr>
          <w:sz w:val="18"/>
          <w:szCs w:val="18"/>
        </w:rPr>
        <w:t>агентом;</w:t>
      </w:r>
    </w:p>
    <w:p w:rsidR="00124B1C" w:rsidRPr="00C11C06" w:rsidRDefault="002635CD" w:rsidP="00422939">
      <w:pPr>
        <w:numPr>
          <w:ilvl w:val="2"/>
          <w:numId w:val="6"/>
        </w:numPr>
        <w:tabs>
          <w:tab w:val="left" w:pos="1276"/>
        </w:tabs>
        <w:jc w:val="both"/>
        <w:rPr>
          <w:sz w:val="18"/>
          <w:szCs w:val="18"/>
        </w:rPr>
      </w:pPr>
      <w:r w:rsidRPr="00C11C06">
        <w:rPr>
          <w:sz w:val="18"/>
          <w:szCs w:val="18"/>
        </w:rPr>
        <w:t>5.1.5</w:t>
      </w:r>
      <w:r w:rsidR="00124B1C" w:rsidRPr="00C11C06">
        <w:rPr>
          <w:sz w:val="18"/>
          <w:szCs w:val="18"/>
        </w:rPr>
        <w:t>. совершать сделки в интересах Учредителя исключительно за счет Объектов ДУ, переданных Учредителем или полученных Управляющим в результате исполнения Договора;</w:t>
      </w:r>
    </w:p>
    <w:p w:rsidR="005F6B3F" w:rsidRPr="00C11C06" w:rsidRDefault="003175D2" w:rsidP="00422939">
      <w:pPr>
        <w:numPr>
          <w:ilvl w:val="2"/>
          <w:numId w:val="6"/>
        </w:numPr>
        <w:tabs>
          <w:tab w:val="left" w:pos="1276"/>
        </w:tabs>
        <w:jc w:val="both"/>
        <w:rPr>
          <w:sz w:val="18"/>
          <w:szCs w:val="18"/>
        </w:rPr>
      </w:pPr>
      <w:r w:rsidRPr="00C11C06">
        <w:rPr>
          <w:sz w:val="18"/>
          <w:szCs w:val="18"/>
        </w:rPr>
        <w:t>5.1.</w:t>
      </w:r>
      <w:r w:rsidR="002635CD" w:rsidRPr="00C11C06">
        <w:rPr>
          <w:sz w:val="18"/>
          <w:szCs w:val="18"/>
        </w:rPr>
        <w:t>6</w:t>
      </w:r>
      <w:r w:rsidRPr="00C11C06">
        <w:rPr>
          <w:sz w:val="18"/>
          <w:szCs w:val="18"/>
        </w:rPr>
        <w:t xml:space="preserve">. </w:t>
      </w:r>
      <w:r w:rsidR="005F6B3F" w:rsidRPr="00C11C06">
        <w:rPr>
          <w:sz w:val="18"/>
          <w:szCs w:val="18"/>
        </w:rPr>
        <w:t xml:space="preserve">предоставлять Учредителю и Выгодоприобретателю, в случае его назначения, </w:t>
      </w:r>
      <w:r w:rsidR="00C3794E" w:rsidRPr="00C11C06">
        <w:rPr>
          <w:sz w:val="18"/>
          <w:szCs w:val="18"/>
        </w:rPr>
        <w:t>Отчеты</w:t>
      </w:r>
      <w:r w:rsidR="00FC2DF9" w:rsidRPr="00C11C06">
        <w:rPr>
          <w:sz w:val="18"/>
          <w:szCs w:val="18"/>
        </w:rPr>
        <w:t xml:space="preserve"> о деятельности Управляющего</w:t>
      </w:r>
      <w:r w:rsidR="005F6B3F" w:rsidRPr="00C11C06">
        <w:rPr>
          <w:sz w:val="18"/>
          <w:szCs w:val="18"/>
        </w:rPr>
        <w:t>, а также другие предусмотренные Договором документы в сроки, установленные Договором;</w:t>
      </w:r>
    </w:p>
    <w:p w:rsidR="005F6B3F" w:rsidRPr="00C11C06" w:rsidRDefault="002635CD" w:rsidP="00422939">
      <w:pPr>
        <w:numPr>
          <w:ilvl w:val="2"/>
          <w:numId w:val="6"/>
        </w:numPr>
        <w:tabs>
          <w:tab w:val="left" w:pos="1276"/>
        </w:tabs>
        <w:jc w:val="both"/>
        <w:rPr>
          <w:sz w:val="18"/>
          <w:szCs w:val="18"/>
        </w:rPr>
      </w:pPr>
      <w:r w:rsidRPr="00C11C06">
        <w:rPr>
          <w:sz w:val="18"/>
          <w:szCs w:val="18"/>
        </w:rPr>
        <w:t>5.1.7</w:t>
      </w:r>
      <w:r w:rsidR="003175D2" w:rsidRPr="00C11C06">
        <w:rPr>
          <w:sz w:val="18"/>
          <w:szCs w:val="18"/>
        </w:rPr>
        <w:t xml:space="preserve">. </w:t>
      </w:r>
      <w:r w:rsidR="005F6B3F" w:rsidRPr="00C11C06">
        <w:rPr>
          <w:sz w:val="18"/>
          <w:szCs w:val="18"/>
        </w:rPr>
        <w:t>предоставлять по требованию Учредителя сведения о деятельности и финансовом состоянии Управляющего в соответствии с п. 4.2.3. Договора;</w:t>
      </w:r>
    </w:p>
    <w:p w:rsidR="005F6B3F" w:rsidRPr="00C11C06" w:rsidRDefault="003175D2" w:rsidP="00422939">
      <w:pPr>
        <w:numPr>
          <w:ilvl w:val="2"/>
          <w:numId w:val="6"/>
        </w:numPr>
        <w:tabs>
          <w:tab w:val="left" w:pos="1276"/>
        </w:tabs>
        <w:jc w:val="both"/>
        <w:rPr>
          <w:sz w:val="18"/>
          <w:szCs w:val="18"/>
        </w:rPr>
      </w:pPr>
      <w:r w:rsidRPr="00C11C06">
        <w:rPr>
          <w:sz w:val="18"/>
          <w:szCs w:val="18"/>
        </w:rPr>
        <w:t>5.1</w:t>
      </w:r>
      <w:r w:rsidR="002635CD" w:rsidRPr="00C11C06">
        <w:rPr>
          <w:sz w:val="18"/>
          <w:szCs w:val="18"/>
        </w:rPr>
        <w:t>.8</w:t>
      </w:r>
      <w:r w:rsidRPr="00C11C06">
        <w:rPr>
          <w:sz w:val="18"/>
          <w:szCs w:val="18"/>
        </w:rPr>
        <w:t xml:space="preserve">. </w:t>
      </w:r>
      <w:r w:rsidR="00966CA0" w:rsidRPr="00C11C06">
        <w:rPr>
          <w:sz w:val="18"/>
          <w:szCs w:val="18"/>
        </w:rPr>
        <w:t xml:space="preserve">в соответствии с условиями настоящего Договора и требованиями законодательства Российской Федерации в рамках деятельности по ДУ вести учет Объектов ДУ, в том числе </w:t>
      </w:r>
      <w:r w:rsidR="00966CA0" w:rsidRPr="00C11C06">
        <w:rPr>
          <w:bCs/>
          <w:sz w:val="18"/>
          <w:szCs w:val="18"/>
        </w:rPr>
        <w:t>осуществлять учет ценных бумаг, являющихся объектом доверительного управления, по каждому договору доверительного управления</w:t>
      </w:r>
      <w:r w:rsidR="005F6B3F" w:rsidRPr="00C11C06">
        <w:rPr>
          <w:sz w:val="18"/>
          <w:szCs w:val="18"/>
        </w:rPr>
        <w:t>;</w:t>
      </w:r>
    </w:p>
    <w:p w:rsidR="005F6B3F" w:rsidRPr="00C11C06" w:rsidRDefault="002635CD" w:rsidP="00422939">
      <w:pPr>
        <w:numPr>
          <w:ilvl w:val="2"/>
          <w:numId w:val="6"/>
        </w:numPr>
        <w:tabs>
          <w:tab w:val="left" w:pos="1276"/>
        </w:tabs>
        <w:jc w:val="both"/>
        <w:rPr>
          <w:sz w:val="18"/>
          <w:szCs w:val="18"/>
        </w:rPr>
      </w:pPr>
      <w:r w:rsidRPr="00C11C06">
        <w:rPr>
          <w:sz w:val="18"/>
          <w:szCs w:val="18"/>
        </w:rPr>
        <w:t>5.1.9</w:t>
      </w:r>
      <w:r w:rsidR="003175D2" w:rsidRPr="00C11C06">
        <w:rPr>
          <w:sz w:val="18"/>
          <w:szCs w:val="18"/>
        </w:rPr>
        <w:t xml:space="preserve">. </w:t>
      </w:r>
      <w:r w:rsidR="005F6B3F" w:rsidRPr="00C11C06">
        <w:rPr>
          <w:sz w:val="18"/>
          <w:szCs w:val="18"/>
        </w:rPr>
        <w:t>пред</w:t>
      </w:r>
      <w:r w:rsidR="004C54CA" w:rsidRPr="00C11C06">
        <w:rPr>
          <w:sz w:val="18"/>
          <w:szCs w:val="18"/>
        </w:rPr>
        <w:t>о</w:t>
      </w:r>
      <w:r w:rsidR="005F6B3F" w:rsidRPr="00C11C06">
        <w:rPr>
          <w:sz w:val="18"/>
          <w:szCs w:val="18"/>
        </w:rPr>
        <w:t>ставлять Учредителю всю информацию об удержанных и перечисленных в бюджет налогах с дохода Учредителя, полученного при управлении Объектами ДУ;</w:t>
      </w:r>
    </w:p>
    <w:p w:rsidR="00E26546" w:rsidRPr="00C11C06" w:rsidRDefault="002635CD" w:rsidP="00422939">
      <w:pPr>
        <w:numPr>
          <w:ilvl w:val="2"/>
          <w:numId w:val="6"/>
        </w:numPr>
        <w:tabs>
          <w:tab w:val="left" w:pos="1276"/>
        </w:tabs>
        <w:jc w:val="both"/>
        <w:rPr>
          <w:sz w:val="18"/>
          <w:szCs w:val="18"/>
        </w:rPr>
      </w:pPr>
      <w:r w:rsidRPr="00C11C06">
        <w:rPr>
          <w:sz w:val="18"/>
          <w:szCs w:val="18"/>
        </w:rPr>
        <w:t>5.1.10</w:t>
      </w:r>
      <w:r w:rsidR="00E26546" w:rsidRPr="00C11C06">
        <w:rPr>
          <w:sz w:val="18"/>
          <w:szCs w:val="18"/>
        </w:rPr>
        <w:t xml:space="preserve">. </w:t>
      </w:r>
      <w:r w:rsidR="002A64A6" w:rsidRPr="00C11C06">
        <w:rPr>
          <w:sz w:val="18"/>
          <w:szCs w:val="18"/>
        </w:rPr>
        <w:t xml:space="preserve">предоставлять </w:t>
      </w:r>
      <w:r w:rsidR="00E26546" w:rsidRPr="00C11C06">
        <w:rPr>
          <w:sz w:val="18"/>
          <w:szCs w:val="18"/>
        </w:rPr>
        <w:t xml:space="preserve">Учредителю </w:t>
      </w:r>
      <w:r w:rsidR="0052144E" w:rsidRPr="00C11C06">
        <w:rPr>
          <w:sz w:val="18"/>
          <w:szCs w:val="18"/>
        </w:rPr>
        <w:t xml:space="preserve">расчет налога на доходы физического лица по операциям реализации ценных бумаг (для физических лиц) и </w:t>
      </w:r>
      <w:r w:rsidR="00E26546" w:rsidRPr="00C11C06">
        <w:rPr>
          <w:sz w:val="18"/>
          <w:szCs w:val="18"/>
        </w:rPr>
        <w:t>расчет финансового результата по операциям реализации ценных бумаг в соответствии с п. 7.3. Договора;</w:t>
      </w:r>
    </w:p>
    <w:p w:rsidR="00D02F7A" w:rsidRPr="00C11C06" w:rsidRDefault="002635CD" w:rsidP="00422939">
      <w:pPr>
        <w:numPr>
          <w:ilvl w:val="2"/>
          <w:numId w:val="6"/>
        </w:numPr>
        <w:tabs>
          <w:tab w:val="left" w:pos="1276"/>
        </w:tabs>
        <w:jc w:val="both"/>
        <w:rPr>
          <w:sz w:val="18"/>
          <w:szCs w:val="18"/>
        </w:rPr>
      </w:pPr>
      <w:r w:rsidRPr="00C11C06">
        <w:rPr>
          <w:sz w:val="18"/>
          <w:szCs w:val="18"/>
        </w:rPr>
        <w:t>5.1.1</w:t>
      </w:r>
      <w:r w:rsidR="00474018" w:rsidRPr="00C11C06">
        <w:rPr>
          <w:sz w:val="18"/>
          <w:szCs w:val="18"/>
        </w:rPr>
        <w:t>1</w:t>
      </w:r>
      <w:r w:rsidR="00D02F7A" w:rsidRPr="00C11C06">
        <w:rPr>
          <w:sz w:val="18"/>
          <w:szCs w:val="18"/>
        </w:rPr>
        <w:t xml:space="preserve">. </w:t>
      </w:r>
      <w:r w:rsidR="00267AAB" w:rsidRPr="00C11C06">
        <w:rPr>
          <w:sz w:val="18"/>
          <w:szCs w:val="18"/>
        </w:rPr>
        <w:t xml:space="preserve">по </w:t>
      </w:r>
      <w:r w:rsidR="00D02F7A" w:rsidRPr="00C11C06">
        <w:rPr>
          <w:sz w:val="18"/>
          <w:szCs w:val="18"/>
        </w:rPr>
        <w:t>требованию Учредителя принять меры по возврату переданных в ДУ Средств инвестирования из состава Объектов ДУ при соблюдении требований пунктов 4.1.4.–4.1.6. Договора. По соглашению Сторон Управляющий имеет право возвратить Учредителю ценные бумаги, входящие в состав Объектов ДУ, также с соблюдением требований пунктов 4.1.4. – 4.1.6. Договора. В случае если рыночная стоимость выводимых Объектов ДУ на день, предшествующий дню подачи заявления на вывод, составляет 20 (двадцать) и более процентов от рыночной стоимости всех Объектов ДУ на тот же день, Управляющий принимает меры по возврату не позднее чем через 15 (пятнадцать) рабочих дней после получения письменного заявления на вывод от Учредителя; в случае если рыночная стоимость выводимых Объектов ДУ на день, предшествующий дню подачи заявления на вывод, составляет менее 20 (двадцати) процентов от рыночной стоимости всех Объектов ДУ на тот же день, Управляющий принимает меры по возврату не позднее чем через 7 (семь) рабочих дней после получения письменного заявления на вывод от Учредителя.</w:t>
      </w:r>
    </w:p>
    <w:p w:rsidR="00D02F7A" w:rsidRPr="00C11C06" w:rsidRDefault="00D02F7A" w:rsidP="00275A8D">
      <w:pPr>
        <w:ind w:firstLine="426"/>
        <w:jc w:val="both"/>
        <w:rPr>
          <w:snapToGrid w:val="0"/>
          <w:sz w:val="18"/>
          <w:szCs w:val="18"/>
        </w:rPr>
      </w:pPr>
      <w:r w:rsidRPr="00C11C06">
        <w:rPr>
          <w:snapToGrid w:val="0"/>
          <w:sz w:val="18"/>
          <w:szCs w:val="18"/>
        </w:rPr>
        <w:t>Исключением является:</w:t>
      </w:r>
    </w:p>
    <w:p w:rsidR="00D02F7A" w:rsidRPr="00C11C06" w:rsidRDefault="00D02F7A" w:rsidP="00275A8D">
      <w:pPr>
        <w:numPr>
          <w:ilvl w:val="0"/>
          <w:numId w:val="11"/>
        </w:numPr>
        <w:tabs>
          <w:tab w:val="clear" w:pos="1851"/>
          <w:tab w:val="num" w:pos="1701"/>
        </w:tabs>
        <w:ind w:left="851" w:hanging="283"/>
        <w:jc w:val="both"/>
        <w:rPr>
          <w:sz w:val="18"/>
          <w:szCs w:val="18"/>
        </w:rPr>
      </w:pPr>
      <w:r w:rsidRPr="00C11C06">
        <w:rPr>
          <w:sz w:val="18"/>
          <w:szCs w:val="18"/>
        </w:rPr>
        <w:lastRenderedPageBreak/>
        <w:t>для денежных средств – депонирование Объектов ДУ для участия в аукционе (в размере депонированных средств). В этом случае Управляющий обязуется передать денежные средства в течение 10 (десяти) рабочих дней с момента возникновения возможности совершать операции с вышеуказанными денежными средствами;</w:t>
      </w:r>
    </w:p>
    <w:p w:rsidR="00D02F7A" w:rsidRPr="00C11C06" w:rsidRDefault="00D02F7A" w:rsidP="00275A8D">
      <w:pPr>
        <w:numPr>
          <w:ilvl w:val="0"/>
          <w:numId w:val="11"/>
        </w:numPr>
        <w:tabs>
          <w:tab w:val="clear" w:pos="1851"/>
          <w:tab w:val="num" w:pos="1701"/>
        </w:tabs>
        <w:ind w:left="851" w:hanging="283"/>
        <w:jc w:val="both"/>
        <w:rPr>
          <w:sz w:val="18"/>
          <w:szCs w:val="18"/>
        </w:rPr>
      </w:pPr>
      <w:r w:rsidRPr="00C11C06">
        <w:rPr>
          <w:sz w:val="18"/>
          <w:szCs w:val="18"/>
        </w:rPr>
        <w:t>для ценных бумаг – приобретение на аукционах ценных бумаг, отчет об итогах выпуска которых на момент возникновения обязательств по выводу Объектов ДУ не зарегистрирован в соответствии с законодательством Российской Федерации, а также в момент выплаты купона по облигациям. В последнем случае Управляющий обязуется передать ценные бумаги в течение 10 (десяти) рабочих дней с момента извещения его о регистрации отчета об итогах выпуска и снятии ограничений по переводу ценных бумаг.</w:t>
      </w:r>
    </w:p>
    <w:p w:rsidR="00D02F7A" w:rsidRPr="00C11C06" w:rsidRDefault="00D02F7A" w:rsidP="00D02F7A">
      <w:pPr>
        <w:tabs>
          <w:tab w:val="left" w:pos="1134"/>
        </w:tabs>
        <w:ind w:firstLine="284"/>
        <w:jc w:val="both"/>
        <w:rPr>
          <w:snapToGrid w:val="0"/>
          <w:sz w:val="18"/>
          <w:szCs w:val="18"/>
        </w:rPr>
      </w:pPr>
      <w:r w:rsidRPr="00C11C06">
        <w:rPr>
          <w:snapToGrid w:val="0"/>
          <w:sz w:val="18"/>
          <w:szCs w:val="18"/>
        </w:rPr>
        <w:t>В случае вывода Объектов ДУ в соответствии с Графиком вывода Управляющий обеспечивает вывод соответствующих Объектов ДУ в сроки, предусмотренные Графиком вывода. При этом в случае, если Графиком вывода предусматривается вывод всех Объектов ДУ, дата вывода последней части Объектов ДУ не может быть установлена ранее даты окончания срока действия Договора согласно п.11.1;</w:t>
      </w:r>
    </w:p>
    <w:p w:rsidR="00D02F7A" w:rsidRPr="00C11C06" w:rsidRDefault="002635CD" w:rsidP="00422939">
      <w:pPr>
        <w:numPr>
          <w:ilvl w:val="2"/>
          <w:numId w:val="6"/>
        </w:numPr>
        <w:tabs>
          <w:tab w:val="left" w:pos="1276"/>
        </w:tabs>
        <w:jc w:val="both"/>
        <w:rPr>
          <w:sz w:val="18"/>
          <w:szCs w:val="18"/>
        </w:rPr>
      </w:pPr>
      <w:r w:rsidRPr="00C11C06">
        <w:rPr>
          <w:sz w:val="18"/>
          <w:szCs w:val="18"/>
        </w:rPr>
        <w:t>5.1.1</w:t>
      </w:r>
      <w:r w:rsidR="00474018" w:rsidRPr="00C11C06">
        <w:rPr>
          <w:sz w:val="18"/>
          <w:szCs w:val="18"/>
        </w:rPr>
        <w:t>2</w:t>
      </w:r>
      <w:r w:rsidR="00D02F7A" w:rsidRPr="00C11C06">
        <w:rPr>
          <w:sz w:val="18"/>
          <w:szCs w:val="18"/>
        </w:rPr>
        <w:t xml:space="preserve">. </w:t>
      </w:r>
      <w:r w:rsidR="00267AAB" w:rsidRPr="00C11C06">
        <w:rPr>
          <w:sz w:val="18"/>
          <w:szCs w:val="18"/>
        </w:rPr>
        <w:t xml:space="preserve">проявлять </w:t>
      </w:r>
      <w:r w:rsidR="00D02F7A" w:rsidRPr="00C11C06">
        <w:rPr>
          <w:sz w:val="18"/>
          <w:szCs w:val="18"/>
        </w:rPr>
        <w:t>должную заботливость об интересах Учредителя в процессе осуществления ДУ Объектами ДУ.</w:t>
      </w:r>
    </w:p>
    <w:p w:rsidR="00D02F7A" w:rsidRPr="00C11C06" w:rsidRDefault="002635CD" w:rsidP="00422939">
      <w:pPr>
        <w:numPr>
          <w:ilvl w:val="2"/>
          <w:numId w:val="6"/>
        </w:numPr>
        <w:tabs>
          <w:tab w:val="left" w:pos="1276"/>
        </w:tabs>
        <w:jc w:val="both"/>
        <w:rPr>
          <w:sz w:val="18"/>
          <w:szCs w:val="18"/>
        </w:rPr>
      </w:pPr>
      <w:r w:rsidRPr="00C11C06">
        <w:rPr>
          <w:sz w:val="18"/>
          <w:szCs w:val="18"/>
        </w:rPr>
        <w:t>5.1.1</w:t>
      </w:r>
      <w:r w:rsidR="00474018" w:rsidRPr="00C11C06">
        <w:rPr>
          <w:sz w:val="18"/>
          <w:szCs w:val="18"/>
        </w:rPr>
        <w:t>3</w:t>
      </w:r>
      <w:r w:rsidR="00D02F7A" w:rsidRPr="00C11C06">
        <w:rPr>
          <w:sz w:val="18"/>
          <w:szCs w:val="18"/>
        </w:rPr>
        <w:t xml:space="preserve">. </w:t>
      </w:r>
      <w:r w:rsidR="00267AAB" w:rsidRPr="00C11C06">
        <w:rPr>
          <w:sz w:val="18"/>
          <w:szCs w:val="18"/>
        </w:rPr>
        <w:t xml:space="preserve">ознакомлять </w:t>
      </w:r>
      <w:r w:rsidR="00D02F7A" w:rsidRPr="00C11C06">
        <w:rPr>
          <w:sz w:val="18"/>
          <w:szCs w:val="18"/>
        </w:rPr>
        <w:t>Учредителя при заключении Договора с Декларацией о рисках, содержащей сведения о рисках Учредителя при исполнении Договора, являющейся Приложением №</w:t>
      </w:r>
      <w:r w:rsidR="002D727F" w:rsidRPr="00C11C06">
        <w:rPr>
          <w:sz w:val="18"/>
          <w:szCs w:val="18"/>
        </w:rPr>
        <w:t xml:space="preserve"> </w:t>
      </w:r>
      <w:r w:rsidR="00C3794E" w:rsidRPr="00C11C06">
        <w:rPr>
          <w:sz w:val="18"/>
          <w:szCs w:val="18"/>
        </w:rPr>
        <w:t>9</w:t>
      </w:r>
      <w:r w:rsidR="00D02F7A" w:rsidRPr="00C11C06">
        <w:rPr>
          <w:sz w:val="18"/>
          <w:szCs w:val="18"/>
        </w:rPr>
        <w:t xml:space="preserve"> к Договору;</w:t>
      </w:r>
    </w:p>
    <w:p w:rsidR="00D02F7A" w:rsidRPr="00C11C06" w:rsidRDefault="002635CD" w:rsidP="00422939">
      <w:pPr>
        <w:numPr>
          <w:ilvl w:val="2"/>
          <w:numId w:val="6"/>
        </w:numPr>
        <w:tabs>
          <w:tab w:val="left" w:pos="1276"/>
        </w:tabs>
        <w:jc w:val="both"/>
        <w:rPr>
          <w:sz w:val="18"/>
          <w:szCs w:val="18"/>
        </w:rPr>
      </w:pPr>
      <w:r w:rsidRPr="00C11C06">
        <w:rPr>
          <w:sz w:val="18"/>
          <w:szCs w:val="18"/>
        </w:rPr>
        <w:t>5.1.1</w:t>
      </w:r>
      <w:r w:rsidR="00474018" w:rsidRPr="00C11C06">
        <w:rPr>
          <w:sz w:val="18"/>
          <w:szCs w:val="18"/>
        </w:rPr>
        <w:t>4</w:t>
      </w:r>
      <w:r w:rsidR="00D02F7A" w:rsidRPr="00C11C06">
        <w:rPr>
          <w:sz w:val="18"/>
          <w:szCs w:val="18"/>
        </w:rPr>
        <w:t xml:space="preserve">. </w:t>
      </w:r>
      <w:r w:rsidR="00267AAB" w:rsidRPr="00C11C06">
        <w:rPr>
          <w:sz w:val="18"/>
          <w:szCs w:val="18"/>
        </w:rPr>
        <w:t xml:space="preserve">уведомлять </w:t>
      </w:r>
      <w:r w:rsidR="00D02F7A" w:rsidRPr="00C11C06">
        <w:rPr>
          <w:sz w:val="18"/>
          <w:szCs w:val="18"/>
        </w:rPr>
        <w:t xml:space="preserve">Учредителя посредством электронной связи </w:t>
      </w:r>
      <w:r w:rsidR="00C3794E" w:rsidRPr="00C11C06">
        <w:rPr>
          <w:sz w:val="18"/>
          <w:szCs w:val="18"/>
        </w:rPr>
        <w:t>(по реквизитам</w:t>
      </w:r>
      <w:r w:rsidR="00B61566" w:rsidRPr="00C11C06">
        <w:rPr>
          <w:sz w:val="18"/>
          <w:szCs w:val="18"/>
        </w:rPr>
        <w:t xml:space="preserve"> </w:t>
      </w:r>
      <w:r w:rsidR="002A5344" w:rsidRPr="00C11C06">
        <w:rPr>
          <w:sz w:val="18"/>
          <w:szCs w:val="18"/>
        </w:rPr>
        <w:t xml:space="preserve">электронной почты </w:t>
      </w:r>
      <w:r w:rsidR="00B61566" w:rsidRPr="00C11C06">
        <w:rPr>
          <w:sz w:val="18"/>
          <w:szCs w:val="18"/>
        </w:rPr>
        <w:t>Учредителя</w:t>
      </w:r>
      <w:r w:rsidR="00C3794E" w:rsidRPr="00C11C06">
        <w:rPr>
          <w:sz w:val="18"/>
          <w:szCs w:val="18"/>
        </w:rPr>
        <w:t xml:space="preserve">, указанным </w:t>
      </w:r>
      <w:r w:rsidR="00B61566" w:rsidRPr="00C11C06">
        <w:rPr>
          <w:sz w:val="18"/>
          <w:szCs w:val="18"/>
        </w:rPr>
        <w:t>в Анкете по форме Приложения № 2)</w:t>
      </w:r>
      <w:r w:rsidR="002A5344" w:rsidRPr="00C11C06">
        <w:rPr>
          <w:sz w:val="18"/>
          <w:szCs w:val="18"/>
        </w:rPr>
        <w:t>, либо письменно</w:t>
      </w:r>
      <w:r w:rsidR="00B61566" w:rsidRPr="00C11C06">
        <w:rPr>
          <w:sz w:val="18"/>
          <w:szCs w:val="18"/>
        </w:rPr>
        <w:t xml:space="preserve"> </w:t>
      </w:r>
      <w:r w:rsidR="002A5344" w:rsidRPr="00C11C06">
        <w:rPr>
          <w:sz w:val="18"/>
          <w:szCs w:val="18"/>
        </w:rPr>
        <w:t xml:space="preserve">(при отсутствии адреса электронной почты) </w:t>
      </w:r>
      <w:r w:rsidR="00D02F7A" w:rsidRPr="00C11C06">
        <w:rPr>
          <w:sz w:val="18"/>
          <w:szCs w:val="18"/>
        </w:rPr>
        <w:t xml:space="preserve">об уменьшении рыночной стоимости Объектов ДУ на 20 </w:t>
      </w:r>
      <w:r w:rsidR="008F76CC" w:rsidRPr="00C11C06">
        <w:rPr>
          <w:sz w:val="18"/>
          <w:szCs w:val="18"/>
        </w:rPr>
        <w:t xml:space="preserve">процентов </w:t>
      </w:r>
      <w:r w:rsidR="00D02F7A" w:rsidRPr="00C11C06">
        <w:rPr>
          <w:sz w:val="18"/>
          <w:szCs w:val="18"/>
        </w:rPr>
        <w:t>и более</w:t>
      </w:r>
      <w:r w:rsidR="008F76CC" w:rsidRPr="00C11C06">
        <w:rPr>
          <w:sz w:val="18"/>
          <w:szCs w:val="18"/>
        </w:rPr>
        <w:t>, а также</w:t>
      </w:r>
      <w:r w:rsidR="00D02F7A" w:rsidRPr="00C11C06">
        <w:rPr>
          <w:sz w:val="18"/>
          <w:szCs w:val="18"/>
        </w:rPr>
        <w:t xml:space="preserve"> на 50 </w:t>
      </w:r>
      <w:r w:rsidR="008F76CC" w:rsidRPr="00C11C06">
        <w:rPr>
          <w:sz w:val="18"/>
          <w:szCs w:val="18"/>
        </w:rPr>
        <w:t xml:space="preserve">процентов и более </w:t>
      </w:r>
      <w:r w:rsidR="00D02F7A" w:rsidRPr="00C11C06">
        <w:rPr>
          <w:sz w:val="18"/>
          <w:szCs w:val="18"/>
        </w:rPr>
        <w:t xml:space="preserve">по сравнению с рыночной стоимостью в соответствии с последним отчетом, направленным Учредителю согласно пункту 7.3. Договора (без учета средств, возвращенных Управляющим Учредителю по его требованию, и средств, внесенных Учредителем, с даты, на которую составлен последний </w:t>
      </w:r>
      <w:r w:rsidR="00151C3D" w:rsidRPr="00C11C06">
        <w:rPr>
          <w:sz w:val="18"/>
          <w:szCs w:val="18"/>
        </w:rPr>
        <w:t>Отчет</w:t>
      </w:r>
      <w:r w:rsidR="00FC2DF9" w:rsidRPr="00C11C06">
        <w:rPr>
          <w:sz w:val="18"/>
          <w:szCs w:val="18"/>
        </w:rPr>
        <w:t xml:space="preserve"> о деятельности Управляющего</w:t>
      </w:r>
      <w:r w:rsidR="00151C3D" w:rsidRPr="00C11C06">
        <w:rPr>
          <w:sz w:val="18"/>
          <w:szCs w:val="18"/>
        </w:rPr>
        <w:t xml:space="preserve">, </w:t>
      </w:r>
      <w:r w:rsidR="00D02F7A" w:rsidRPr="00C11C06">
        <w:rPr>
          <w:sz w:val="18"/>
          <w:szCs w:val="18"/>
        </w:rPr>
        <w:t>направленный Учредителю), а также о причинах соответствующего уменьшения. Управляющий обязан уведомить Учредителя об уменьшении рыночной стоимости объектов ДУ Учредителя не позднее рабочего дня, следующего за днем, когда произошло соответствующее уменьшение.</w:t>
      </w:r>
    </w:p>
    <w:p w:rsidR="00BC1495" w:rsidRPr="00C11C06" w:rsidRDefault="00151C3D" w:rsidP="00422939">
      <w:pPr>
        <w:numPr>
          <w:ilvl w:val="2"/>
          <w:numId w:val="6"/>
        </w:numPr>
        <w:tabs>
          <w:tab w:val="left" w:pos="1276"/>
        </w:tabs>
        <w:jc w:val="both"/>
        <w:rPr>
          <w:sz w:val="18"/>
          <w:szCs w:val="18"/>
        </w:rPr>
      </w:pPr>
      <w:r w:rsidRPr="00C11C06">
        <w:rPr>
          <w:sz w:val="18"/>
          <w:szCs w:val="18"/>
        </w:rPr>
        <w:t>5.1.</w:t>
      </w:r>
      <w:r w:rsidR="002635CD" w:rsidRPr="00C11C06">
        <w:rPr>
          <w:sz w:val="18"/>
          <w:szCs w:val="18"/>
        </w:rPr>
        <w:t>1</w:t>
      </w:r>
      <w:r w:rsidR="00474018" w:rsidRPr="00C11C06">
        <w:rPr>
          <w:sz w:val="18"/>
          <w:szCs w:val="18"/>
        </w:rPr>
        <w:t>5</w:t>
      </w:r>
      <w:r w:rsidRPr="00C11C06">
        <w:rPr>
          <w:sz w:val="18"/>
          <w:szCs w:val="18"/>
        </w:rPr>
        <w:t xml:space="preserve">. уведомлять Учредителя посредством </w:t>
      </w:r>
      <w:r w:rsidR="002A5344" w:rsidRPr="00C11C06">
        <w:rPr>
          <w:sz w:val="18"/>
          <w:szCs w:val="18"/>
        </w:rPr>
        <w:t>электронной связи (по реквизитам электронной почты Учредителя, указанным в Анкете по форме Приложения № 2), либо письменно (при отсутствии адреса электронной почты)</w:t>
      </w:r>
    </w:p>
    <w:p w:rsidR="00151C3D" w:rsidRPr="00C11C06" w:rsidRDefault="00B61566" w:rsidP="00422939">
      <w:pPr>
        <w:numPr>
          <w:ilvl w:val="2"/>
          <w:numId w:val="6"/>
        </w:numPr>
        <w:tabs>
          <w:tab w:val="left" w:pos="1276"/>
        </w:tabs>
        <w:jc w:val="both"/>
        <w:rPr>
          <w:sz w:val="18"/>
          <w:szCs w:val="18"/>
        </w:rPr>
      </w:pPr>
      <w:r w:rsidRPr="00C11C06">
        <w:rPr>
          <w:sz w:val="18"/>
          <w:szCs w:val="18"/>
        </w:rPr>
        <w:t xml:space="preserve"> </w:t>
      </w:r>
      <w:r w:rsidR="00151C3D" w:rsidRPr="00C11C06">
        <w:rPr>
          <w:sz w:val="18"/>
          <w:szCs w:val="18"/>
        </w:rPr>
        <w:t>о внебиржевой сделке или биржевой сделке, заключенной на основании адресных заявок (далее - переговорная сделка), купли/продажи ценных бумаг, включенных в котировальный список, за счет средств, находящихся в доверительном управлении, на заведомо худших по сравнению с рыночными условиях, а именно:</w:t>
      </w:r>
    </w:p>
    <w:p w:rsidR="00151C3D" w:rsidRPr="00C11C06" w:rsidRDefault="00151C3D" w:rsidP="00275A8D">
      <w:pPr>
        <w:numPr>
          <w:ilvl w:val="0"/>
          <w:numId w:val="11"/>
        </w:numPr>
        <w:tabs>
          <w:tab w:val="clear" w:pos="1851"/>
          <w:tab w:val="num" w:pos="1701"/>
        </w:tabs>
        <w:ind w:left="851" w:hanging="283"/>
        <w:jc w:val="both"/>
        <w:rPr>
          <w:sz w:val="18"/>
          <w:szCs w:val="18"/>
        </w:rPr>
      </w:pPr>
      <w:r w:rsidRPr="00C11C06">
        <w:rPr>
          <w:sz w:val="18"/>
          <w:szCs w:val="18"/>
        </w:rPr>
        <w:t>о сделке купли/продажи ценных бумаг по цене выше/ниже чем цена (средневзвешенная цена) такой же ценной бумаги, по которой возможно было бы заключить биржевую(ые) сделку(и) купли/продажи такого же количества ценных бумаг на торгах организатора торговли, участником торгов которого(ых) является Управляющий (брокер, заключающий сделки в интересах Управляющего), на основании встречной(ых) безадресной(ых) анонимной(ых) заявки(ок) в момент заключения внебиржевой/переговорной сделки;</w:t>
      </w:r>
    </w:p>
    <w:p w:rsidR="00151C3D" w:rsidRPr="00C11C06" w:rsidRDefault="00151C3D" w:rsidP="00275A8D">
      <w:pPr>
        <w:numPr>
          <w:ilvl w:val="0"/>
          <w:numId w:val="11"/>
        </w:numPr>
        <w:tabs>
          <w:tab w:val="clear" w:pos="1851"/>
          <w:tab w:val="num" w:pos="1701"/>
        </w:tabs>
        <w:ind w:left="851" w:hanging="283"/>
        <w:jc w:val="both"/>
        <w:rPr>
          <w:sz w:val="18"/>
          <w:szCs w:val="18"/>
        </w:rPr>
      </w:pPr>
      <w:r w:rsidRPr="00C11C06">
        <w:rPr>
          <w:sz w:val="18"/>
          <w:szCs w:val="18"/>
        </w:rPr>
        <w:t>о сделке купли/продажи ценных бумаг по цене выше/ниже чем на 1% по сравнению с ценой (наибольшей из цен) закрытия предшествующего торгового дня по такой же ценной бумаге, раскрываемой организатором(ами) торговли, участником торгов которого(ых) является Управляющий (брокер, заключающий сделки в интересах Управляющего), в случае заключения внебиржевой сделки до начала торгов текущего дня;</w:t>
      </w:r>
    </w:p>
    <w:p w:rsidR="00151C3D" w:rsidRPr="00C11C06" w:rsidRDefault="00151C3D" w:rsidP="00275A8D">
      <w:pPr>
        <w:numPr>
          <w:ilvl w:val="0"/>
          <w:numId w:val="11"/>
        </w:numPr>
        <w:tabs>
          <w:tab w:val="clear" w:pos="1851"/>
          <w:tab w:val="num" w:pos="1701"/>
        </w:tabs>
        <w:ind w:left="851" w:hanging="283"/>
        <w:jc w:val="both"/>
        <w:rPr>
          <w:sz w:val="18"/>
          <w:szCs w:val="18"/>
        </w:rPr>
      </w:pPr>
      <w:r w:rsidRPr="00C11C06">
        <w:rPr>
          <w:sz w:val="18"/>
          <w:szCs w:val="18"/>
        </w:rPr>
        <w:t>о сделке купли/продажи ценных бумаг по цене выше/ниже чем на 1% по сравнению с ценой (наибольшей из цен) закрытия текущего торгового дня по такой же ценной бумаге, раскрываемой организатором(ами) торговли, участником торгов которого(ых) является Управляющий (брокер, заключающий сделки в интересах Управляющего), в случае заключения внебиржевой сделки после окончания торгов текущего дня.</w:t>
      </w:r>
    </w:p>
    <w:p w:rsidR="00151C3D" w:rsidRPr="00C11C06" w:rsidRDefault="002A48BA" w:rsidP="00422939">
      <w:pPr>
        <w:numPr>
          <w:ilvl w:val="2"/>
          <w:numId w:val="6"/>
        </w:numPr>
        <w:tabs>
          <w:tab w:val="left" w:pos="1276"/>
          <w:tab w:val="num" w:pos="1701"/>
        </w:tabs>
        <w:jc w:val="both"/>
        <w:rPr>
          <w:sz w:val="18"/>
          <w:szCs w:val="18"/>
        </w:rPr>
      </w:pPr>
      <w:r w:rsidRPr="00C11C06">
        <w:rPr>
          <w:sz w:val="18"/>
          <w:szCs w:val="18"/>
        </w:rPr>
        <w:t xml:space="preserve">Управляющий обязан уведомить Учредителя </w:t>
      </w:r>
      <w:r w:rsidR="00151C3D" w:rsidRPr="00C11C06">
        <w:rPr>
          <w:sz w:val="18"/>
          <w:szCs w:val="18"/>
        </w:rPr>
        <w:t>не позднее окончания следующего рабочего дня за днем заключения внебиржевой/переговорной сделки, удовлетворяющей условиям, указанным в настоящем пункте Договора</w:t>
      </w:r>
      <w:r w:rsidR="00D95F70" w:rsidRPr="00C11C06">
        <w:rPr>
          <w:sz w:val="18"/>
          <w:szCs w:val="18"/>
        </w:rPr>
        <w:t>.</w:t>
      </w:r>
    </w:p>
    <w:p w:rsidR="00D95F70" w:rsidRPr="00C11C06" w:rsidRDefault="00D95F70" w:rsidP="00422939">
      <w:pPr>
        <w:numPr>
          <w:ilvl w:val="2"/>
          <w:numId w:val="6"/>
        </w:numPr>
        <w:tabs>
          <w:tab w:val="left" w:pos="1276"/>
          <w:tab w:val="num" w:pos="1701"/>
        </w:tabs>
        <w:jc w:val="both"/>
        <w:rPr>
          <w:sz w:val="18"/>
          <w:szCs w:val="18"/>
        </w:rPr>
      </w:pPr>
      <w:r w:rsidRPr="00C11C06">
        <w:rPr>
          <w:sz w:val="18"/>
          <w:szCs w:val="18"/>
        </w:rPr>
        <w:t>Требования настоящего подпункта не применяются в случаях отсутствия у организатора(ов) торговли, участником торгов которого(ых) является Управляющий (брокер, заключающий сделки в интересах Управляющего), информации о ценах закрытия по ценным бумагам, с которыми Управляющий совершал внебиржевые сделки, а также информации о встречной(ых) безадресной(ых) анонимной(ых) заявки(ах) в момент заключения внебиржевой/переговорной сделки;</w:t>
      </w:r>
    </w:p>
    <w:p w:rsidR="008E7122" w:rsidRPr="00C11C06" w:rsidRDefault="008E7122" w:rsidP="00422939">
      <w:pPr>
        <w:numPr>
          <w:ilvl w:val="2"/>
          <w:numId w:val="6"/>
        </w:numPr>
        <w:tabs>
          <w:tab w:val="left" w:pos="1276"/>
        </w:tabs>
        <w:jc w:val="both"/>
        <w:rPr>
          <w:sz w:val="18"/>
          <w:szCs w:val="18"/>
        </w:rPr>
      </w:pPr>
      <w:r w:rsidRPr="00C11C06">
        <w:rPr>
          <w:sz w:val="18"/>
          <w:szCs w:val="18"/>
        </w:rPr>
        <w:t>5.1.1</w:t>
      </w:r>
      <w:r w:rsidR="00474018" w:rsidRPr="00C11C06">
        <w:rPr>
          <w:sz w:val="18"/>
          <w:szCs w:val="18"/>
        </w:rPr>
        <w:t>6</w:t>
      </w:r>
      <w:r w:rsidRPr="00C11C06">
        <w:rPr>
          <w:sz w:val="18"/>
          <w:szCs w:val="18"/>
        </w:rPr>
        <w:t>. соблюдать ограничения, установленные законодательством Российской Федерации, а также Инвестиционной декларацией.</w:t>
      </w:r>
    </w:p>
    <w:p w:rsidR="005F6B3F" w:rsidRPr="00C11C06" w:rsidRDefault="003175D2" w:rsidP="00422939">
      <w:pPr>
        <w:numPr>
          <w:ilvl w:val="1"/>
          <w:numId w:val="6"/>
        </w:numPr>
        <w:tabs>
          <w:tab w:val="num" w:pos="567"/>
        </w:tabs>
        <w:spacing w:before="120"/>
        <w:jc w:val="both"/>
        <w:rPr>
          <w:sz w:val="18"/>
          <w:szCs w:val="18"/>
        </w:rPr>
      </w:pPr>
      <w:r w:rsidRPr="00C11C06">
        <w:rPr>
          <w:sz w:val="18"/>
          <w:szCs w:val="18"/>
        </w:rPr>
        <w:t xml:space="preserve">5.2. </w:t>
      </w:r>
      <w:r w:rsidR="005F6B3F" w:rsidRPr="00C11C06">
        <w:rPr>
          <w:b/>
          <w:bCs/>
          <w:sz w:val="18"/>
          <w:szCs w:val="18"/>
        </w:rPr>
        <w:t xml:space="preserve">Управляющий имеет право </w:t>
      </w:r>
      <w:r w:rsidR="005F6B3F" w:rsidRPr="00C11C06">
        <w:rPr>
          <w:sz w:val="18"/>
          <w:szCs w:val="18"/>
        </w:rPr>
        <w:t xml:space="preserve">осуществлять любые </w:t>
      </w:r>
      <w:r w:rsidR="004C54CA" w:rsidRPr="00C11C06">
        <w:rPr>
          <w:sz w:val="18"/>
          <w:szCs w:val="18"/>
        </w:rPr>
        <w:t xml:space="preserve">юридические и фактические действия </w:t>
      </w:r>
      <w:r w:rsidR="005F6B3F" w:rsidRPr="00C11C06">
        <w:rPr>
          <w:sz w:val="18"/>
          <w:szCs w:val="18"/>
        </w:rPr>
        <w:t>с полученными в управление Объектами ДУ в соответствии с законодательством Российской Федерации, в том числе:</w:t>
      </w:r>
    </w:p>
    <w:p w:rsidR="0036687A" w:rsidRPr="00C11C06" w:rsidRDefault="0036687A" w:rsidP="0036687A">
      <w:pPr>
        <w:numPr>
          <w:ilvl w:val="2"/>
          <w:numId w:val="10"/>
        </w:numPr>
        <w:tabs>
          <w:tab w:val="clear" w:pos="1224"/>
          <w:tab w:val="left" w:pos="851"/>
        </w:tabs>
        <w:ind w:left="0" w:firstLine="284"/>
        <w:jc w:val="both"/>
        <w:rPr>
          <w:sz w:val="18"/>
          <w:szCs w:val="18"/>
        </w:rPr>
      </w:pPr>
      <w:r w:rsidRPr="00C11C06">
        <w:rPr>
          <w:sz w:val="18"/>
          <w:szCs w:val="18"/>
        </w:rPr>
        <w:t>самостоятельно и от своего имени осуществлять все права, установленные законодательством Российской Федерации, в отношении находящихся в ДУ ценных бумаг, включая право на отчуждение, а также на совершение с ценными бумагами, переданными в ДУ, любых иных сделок или фактических действий;</w:t>
      </w:r>
    </w:p>
    <w:p w:rsidR="0036687A" w:rsidRPr="00C11C06" w:rsidRDefault="0036687A" w:rsidP="00422939">
      <w:pPr>
        <w:numPr>
          <w:ilvl w:val="2"/>
          <w:numId w:val="10"/>
        </w:numPr>
        <w:tabs>
          <w:tab w:val="clear" w:pos="1224"/>
          <w:tab w:val="left" w:pos="851"/>
        </w:tabs>
        <w:ind w:left="0" w:firstLine="284"/>
        <w:jc w:val="both"/>
        <w:rPr>
          <w:sz w:val="18"/>
          <w:szCs w:val="18"/>
        </w:rPr>
      </w:pPr>
      <w:r w:rsidRPr="00C11C06">
        <w:rPr>
          <w:sz w:val="18"/>
          <w:szCs w:val="18"/>
        </w:rPr>
        <w:t>самостоятельно и от своего имени осуществлять все права, закрепленные ценными бумагами, являющимися Объектами ДУ, включая право на получение дивидендов по акциям и дохода по облигациям, личные неимущественные права акционера акционерного общества, право на истребование платежа в погашение ценной бумаги и другие права, установленные законодательством Российской Федерации</w:t>
      </w:r>
      <w:r w:rsidRPr="00C11C06">
        <w:t>;</w:t>
      </w:r>
    </w:p>
    <w:p w:rsidR="00D02F7A" w:rsidRPr="00C11C06" w:rsidRDefault="006D13BF" w:rsidP="00422939">
      <w:pPr>
        <w:numPr>
          <w:ilvl w:val="2"/>
          <w:numId w:val="10"/>
        </w:numPr>
        <w:tabs>
          <w:tab w:val="clear" w:pos="1224"/>
          <w:tab w:val="left" w:pos="851"/>
        </w:tabs>
        <w:ind w:left="0" w:firstLine="284"/>
        <w:jc w:val="both"/>
        <w:rPr>
          <w:sz w:val="18"/>
          <w:szCs w:val="18"/>
        </w:rPr>
      </w:pPr>
      <w:r w:rsidRPr="00C11C06">
        <w:rPr>
          <w:sz w:val="18"/>
          <w:szCs w:val="18"/>
        </w:rPr>
        <w:t xml:space="preserve">самостоятельно </w:t>
      </w:r>
      <w:r w:rsidR="00D02F7A" w:rsidRPr="00C11C06">
        <w:rPr>
          <w:sz w:val="18"/>
          <w:szCs w:val="18"/>
        </w:rPr>
        <w:t>определять Объекты ДУ и способы инвестирования в соответствии с Инвестиционной декларацией;</w:t>
      </w:r>
    </w:p>
    <w:p w:rsidR="00024BB7" w:rsidRPr="00C11C06" w:rsidRDefault="00024BB7" w:rsidP="00422939">
      <w:pPr>
        <w:numPr>
          <w:ilvl w:val="2"/>
          <w:numId w:val="10"/>
        </w:numPr>
        <w:tabs>
          <w:tab w:val="clear" w:pos="1224"/>
          <w:tab w:val="left" w:pos="851"/>
        </w:tabs>
        <w:ind w:left="0" w:firstLine="284"/>
        <w:jc w:val="both"/>
        <w:rPr>
          <w:sz w:val="18"/>
          <w:szCs w:val="18"/>
        </w:rPr>
      </w:pPr>
      <w:r w:rsidRPr="00C11C06">
        <w:rPr>
          <w:sz w:val="18"/>
          <w:szCs w:val="18"/>
        </w:rPr>
        <w:t>заключать с Объектами ДУ любые виды сделок, не противоречащие требованиям законодательства Российской Федерации;</w:t>
      </w:r>
    </w:p>
    <w:p w:rsidR="00D56CB8" w:rsidRPr="00C11C06" w:rsidRDefault="00D56CB8" w:rsidP="00422939">
      <w:pPr>
        <w:numPr>
          <w:ilvl w:val="2"/>
          <w:numId w:val="10"/>
        </w:numPr>
        <w:tabs>
          <w:tab w:val="clear" w:pos="1224"/>
          <w:tab w:val="left" w:pos="851"/>
        </w:tabs>
        <w:ind w:left="0" w:firstLine="284"/>
        <w:jc w:val="both"/>
        <w:rPr>
          <w:sz w:val="18"/>
          <w:szCs w:val="18"/>
        </w:rPr>
      </w:pPr>
      <w:r w:rsidRPr="00C11C06">
        <w:rPr>
          <w:sz w:val="18"/>
          <w:szCs w:val="18"/>
        </w:rPr>
        <w:t>размещать денежные средства, находящиеся в доверительном управлении, а также полученные Управляющим в процессе управления Объектами ДУ, на счетах и во вкладах в кредитных организациях на срок, не превышающий количество дней, установленное в Договоре, за которое стороны должны уведомить друг друга об отказе от Договора. При этом не допускается размещение денежных средств Учредителя во вклады, срок возврата денежных средств по которым не определен или определен моментом востребования;</w:t>
      </w:r>
    </w:p>
    <w:p w:rsidR="00D02F7A" w:rsidRPr="00C11C06" w:rsidRDefault="006D13BF" w:rsidP="00422939">
      <w:pPr>
        <w:numPr>
          <w:ilvl w:val="2"/>
          <w:numId w:val="10"/>
        </w:numPr>
        <w:tabs>
          <w:tab w:val="clear" w:pos="1224"/>
          <w:tab w:val="left" w:pos="851"/>
        </w:tabs>
        <w:ind w:left="0" w:firstLine="284"/>
        <w:jc w:val="both"/>
        <w:rPr>
          <w:sz w:val="18"/>
          <w:szCs w:val="18"/>
        </w:rPr>
      </w:pPr>
      <w:r w:rsidRPr="00C11C06">
        <w:rPr>
          <w:sz w:val="18"/>
          <w:szCs w:val="18"/>
        </w:rPr>
        <w:t xml:space="preserve">расходовать </w:t>
      </w:r>
      <w:r w:rsidR="00D02F7A" w:rsidRPr="00C11C06">
        <w:rPr>
          <w:sz w:val="18"/>
          <w:szCs w:val="18"/>
        </w:rPr>
        <w:t>денежные средства</w:t>
      </w:r>
      <w:r w:rsidR="00174269" w:rsidRPr="00C11C06">
        <w:rPr>
          <w:sz w:val="18"/>
          <w:szCs w:val="18"/>
        </w:rPr>
        <w:t>,</w:t>
      </w:r>
      <w:r w:rsidR="00D02F7A" w:rsidRPr="00C11C06">
        <w:rPr>
          <w:sz w:val="18"/>
          <w:szCs w:val="18"/>
        </w:rPr>
        <w:t xml:space="preserve"> </w:t>
      </w:r>
      <w:r w:rsidR="00174269" w:rsidRPr="00C11C06">
        <w:rPr>
          <w:sz w:val="18"/>
          <w:szCs w:val="18"/>
        </w:rPr>
        <w:t xml:space="preserve">находящиеся в доверительном управлении, </w:t>
      </w:r>
      <w:r w:rsidR="00D02F7A" w:rsidRPr="00C11C06">
        <w:rPr>
          <w:sz w:val="18"/>
          <w:szCs w:val="18"/>
        </w:rPr>
        <w:t>с учетом ограничений, установленных Договором и законод</w:t>
      </w:r>
      <w:r w:rsidR="00D56CB8" w:rsidRPr="00C11C06">
        <w:rPr>
          <w:sz w:val="18"/>
          <w:szCs w:val="18"/>
        </w:rPr>
        <w:t>ательством Российской Федерации;</w:t>
      </w:r>
    </w:p>
    <w:p w:rsidR="00D56CB8" w:rsidRPr="00C11C06" w:rsidRDefault="00D56CB8" w:rsidP="00422939">
      <w:pPr>
        <w:numPr>
          <w:ilvl w:val="2"/>
          <w:numId w:val="10"/>
        </w:numPr>
        <w:tabs>
          <w:tab w:val="clear" w:pos="1224"/>
          <w:tab w:val="left" w:pos="851"/>
        </w:tabs>
        <w:ind w:left="0" w:firstLine="284"/>
        <w:jc w:val="both"/>
        <w:rPr>
          <w:sz w:val="18"/>
          <w:szCs w:val="18"/>
        </w:rPr>
      </w:pPr>
      <w:r w:rsidRPr="00C11C06">
        <w:rPr>
          <w:sz w:val="18"/>
          <w:szCs w:val="18"/>
        </w:rPr>
        <w:t>в целях защиты прав на объекты ДУ требовать всякого устранения нарушения таких прав в соответствии с законодательством Российской Федерации, в том числе предъявлять иски.</w:t>
      </w:r>
    </w:p>
    <w:p w:rsidR="00966CA0" w:rsidRPr="00C11C06" w:rsidRDefault="00966CA0" w:rsidP="00422939">
      <w:pPr>
        <w:numPr>
          <w:ilvl w:val="2"/>
          <w:numId w:val="10"/>
        </w:numPr>
        <w:tabs>
          <w:tab w:val="clear" w:pos="1224"/>
          <w:tab w:val="left" w:pos="851"/>
        </w:tabs>
        <w:ind w:left="0" w:firstLine="284"/>
        <w:jc w:val="both"/>
        <w:rPr>
          <w:sz w:val="18"/>
          <w:szCs w:val="18"/>
        </w:rPr>
      </w:pPr>
      <w:r w:rsidRPr="00C11C06">
        <w:rPr>
          <w:sz w:val="18"/>
          <w:szCs w:val="18"/>
        </w:rPr>
        <w:t>самостоятельно обращаться в суд с любыми исками в связи с осуществлением им деятельности по управлению ценными бумагами, в том числе с исками, право предъявления которых в соответствии с законодательством Российской Федерации предоставлено акционерам или иным владельцам ценных бумаг. В случае обращения Управляющего в суд в связи с осуществлением им деятельности по управлению ценными бумагами судебные издержки, включая государственную пошлину, оплачиваются Управляющим за счет имущества, являющегося объектом доверительного управления.</w:t>
      </w:r>
    </w:p>
    <w:p w:rsidR="00A217E9" w:rsidRPr="00C11C06" w:rsidRDefault="00D02F7A" w:rsidP="00A217E9">
      <w:pPr>
        <w:numPr>
          <w:ilvl w:val="1"/>
          <w:numId w:val="6"/>
        </w:numPr>
        <w:tabs>
          <w:tab w:val="num" w:pos="567"/>
        </w:tabs>
        <w:spacing w:before="60"/>
        <w:jc w:val="both"/>
        <w:rPr>
          <w:sz w:val="18"/>
          <w:szCs w:val="18"/>
        </w:rPr>
      </w:pPr>
      <w:r w:rsidRPr="00C11C06">
        <w:rPr>
          <w:sz w:val="18"/>
          <w:szCs w:val="18"/>
        </w:rPr>
        <w:lastRenderedPageBreak/>
        <w:t xml:space="preserve">5.3. </w:t>
      </w:r>
      <w:r w:rsidR="00A217E9" w:rsidRPr="00C11C06">
        <w:rPr>
          <w:sz w:val="18"/>
          <w:szCs w:val="18"/>
        </w:rPr>
        <w:t xml:space="preserve">Управляющий имеет право на вознаграждение, предусмотренное </w:t>
      </w:r>
      <w:r w:rsidR="00214FBC">
        <w:rPr>
          <w:sz w:val="18"/>
          <w:szCs w:val="18"/>
        </w:rPr>
        <w:t>Д</w:t>
      </w:r>
      <w:r w:rsidR="00A217E9" w:rsidRPr="00C11C06">
        <w:rPr>
          <w:sz w:val="18"/>
          <w:szCs w:val="18"/>
        </w:rPr>
        <w:t>оговором, а также на возмещение необходимых расходов, произведенных им при доверительном управлении ценными бумагами, за счет объектов управления. При этом такое право не обусловлено получением дохода от управления ценными бумагами.</w:t>
      </w:r>
    </w:p>
    <w:p w:rsidR="00A217E9" w:rsidRPr="00C11C06" w:rsidRDefault="00D02F7A" w:rsidP="004958BA">
      <w:pPr>
        <w:numPr>
          <w:ilvl w:val="1"/>
          <w:numId w:val="6"/>
        </w:numPr>
        <w:tabs>
          <w:tab w:val="num" w:pos="567"/>
        </w:tabs>
        <w:spacing w:before="60"/>
        <w:jc w:val="both"/>
        <w:rPr>
          <w:sz w:val="18"/>
          <w:szCs w:val="18"/>
        </w:rPr>
      </w:pPr>
      <w:r w:rsidRPr="00C11C06">
        <w:rPr>
          <w:sz w:val="18"/>
          <w:szCs w:val="18"/>
        </w:rPr>
        <w:t xml:space="preserve">5.4. </w:t>
      </w:r>
      <w:r w:rsidR="00A217E9" w:rsidRPr="00C11C06">
        <w:rPr>
          <w:sz w:val="18"/>
          <w:szCs w:val="18"/>
        </w:rPr>
        <w:t xml:space="preserve">Управляющий вправе уполномочить другое лицо совершать от имени Управляющего любые действия, предусмотренные Договором, в том числе поручить другому лицу совершать от имени Управляющего или от имени этого лица сделки за счет имущества, находящегося в доверительном управлении, если иное не предусмотрено </w:t>
      </w:r>
      <w:r w:rsidR="00214FBC">
        <w:rPr>
          <w:sz w:val="18"/>
          <w:szCs w:val="18"/>
        </w:rPr>
        <w:t>До</w:t>
      </w:r>
      <w:r w:rsidR="00A217E9" w:rsidRPr="00C11C06">
        <w:rPr>
          <w:sz w:val="18"/>
          <w:szCs w:val="18"/>
        </w:rPr>
        <w:t>говором. Управляющий отвечает за действия уполномоченного им представителя, как за свои собственные.</w:t>
      </w:r>
    </w:p>
    <w:p w:rsidR="00D02F7A" w:rsidRPr="00C11C06" w:rsidRDefault="00D02F7A" w:rsidP="004958BA">
      <w:pPr>
        <w:numPr>
          <w:ilvl w:val="1"/>
          <w:numId w:val="6"/>
        </w:numPr>
        <w:tabs>
          <w:tab w:val="num" w:pos="567"/>
        </w:tabs>
        <w:spacing w:before="60"/>
        <w:jc w:val="both"/>
        <w:rPr>
          <w:sz w:val="18"/>
          <w:szCs w:val="18"/>
        </w:rPr>
      </w:pPr>
      <w:r w:rsidRPr="00C11C06">
        <w:rPr>
          <w:sz w:val="18"/>
          <w:szCs w:val="18"/>
        </w:rPr>
        <w:t>5.5. Управляющий вправе привлечь для заключения сделок в интересах Учредителя, предусмотренных Договором, профессионального участника рынка ценных бумаг, осуществляющего брокерскую деятельность, путем заключения с ним договора о брокерском обслуживании.</w:t>
      </w:r>
    </w:p>
    <w:p w:rsidR="003861D4" w:rsidRPr="00C11C06" w:rsidRDefault="003861D4" w:rsidP="003861D4">
      <w:pPr>
        <w:numPr>
          <w:ilvl w:val="1"/>
          <w:numId w:val="6"/>
        </w:numPr>
        <w:tabs>
          <w:tab w:val="num" w:pos="567"/>
        </w:tabs>
        <w:spacing w:before="60"/>
        <w:jc w:val="both"/>
        <w:rPr>
          <w:sz w:val="18"/>
          <w:szCs w:val="18"/>
        </w:rPr>
      </w:pPr>
      <w:r w:rsidRPr="00C11C06">
        <w:rPr>
          <w:sz w:val="18"/>
          <w:szCs w:val="18"/>
        </w:rPr>
        <w:t xml:space="preserve">5.6. Управляющий, осуществляя доверительное управление по Договору, вправе действовать от своего имени, без необходимости получения от Учредителя управления каких-либо указаний, поручений или инструкций в отношении использования, приобретения, продажи, иной передачи находящегося в управлении имущества и привлечения третьих лиц в целях исполнения своих обязательств по Договору строго в соответствии с направлениями инвестирования, указанными в Инвестиционной декларации. </w:t>
      </w:r>
    </w:p>
    <w:p w:rsidR="005F6B3F" w:rsidRPr="00C11C06" w:rsidRDefault="005F6B3F" w:rsidP="00E72AD6">
      <w:pPr>
        <w:pStyle w:val="1"/>
        <w:numPr>
          <w:ilvl w:val="0"/>
          <w:numId w:val="4"/>
        </w:numPr>
        <w:tabs>
          <w:tab w:val="clear" w:pos="570"/>
          <w:tab w:val="left" w:pos="284"/>
          <w:tab w:val="left" w:pos="1843"/>
        </w:tabs>
        <w:spacing w:after="120"/>
        <w:ind w:left="0" w:firstLine="0"/>
        <w:rPr>
          <w:b/>
          <w:bCs/>
          <w:sz w:val="18"/>
          <w:szCs w:val="18"/>
        </w:rPr>
      </w:pPr>
      <w:bookmarkStart w:id="46" w:name="_Toc484588818"/>
      <w:bookmarkStart w:id="47" w:name="_Toc484589014"/>
      <w:bookmarkStart w:id="48" w:name="_Toc488744264"/>
      <w:bookmarkStart w:id="49" w:name="_Toc488843177"/>
      <w:bookmarkStart w:id="50" w:name="_Toc490482573"/>
      <w:bookmarkStart w:id="51" w:name="_Toc495997799"/>
      <w:bookmarkStart w:id="52" w:name="_Toc495997894"/>
      <w:bookmarkStart w:id="53" w:name="_Toc521125415"/>
      <w:bookmarkStart w:id="54" w:name="_Toc533940846"/>
      <w:r w:rsidRPr="00C11C06">
        <w:rPr>
          <w:b/>
          <w:bCs/>
          <w:sz w:val="18"/>
          <w:szCs w:val="18"/>
        </w:rPr>
        <w:t xml:space="preserve">Порядок определения размера и выплаты </w:t>
      </w:r>
      <w:bookmarkStart w:id="55" w:name="_Toc484588819"/>
      <w:bookmarkStart w:id="56" w:name="_Toc484589015"/>
      <w:bookmarkStart w:id="57" w:name="_Toc488744265"/>
      <w:bookmarkStart w:id="58" w:name="_Toc488843178"/>
      <w:bookmarkEnd w:id="46"/>
      <w:bookmarkEnd w:id="47"/>
      <w:bookmarkEnd w:id="48"/>
      <w:bookmarkEnd w:id="49"/>
      <w:r w:rsidRPr="00C11C06">
        <w:rPr>
          <w:b/>
          <w:bCs/>
          <w:sz w:val="18"/>
          <w:szCs w:val="18"/>
        </w:rPr>
        <w:t xml:space="preserve">вознаграждения </w:t>
      </w:r>
      <w:r w:rsidR="00B61566" w:rsidRPr="00C11C06">
        <w:rPr>
          <w:b/>
          <w:bCs/>
          <w:sz w:val="18"/>
          <w:szCs w:val="18"/>
        </w:rPr>
        <w:t>Управляющего</w:t>
      </w:r>
      <w:bookmarkEnd w:id="55"/>
      <w:bookmarkEnd w:id="56"/>
      <w:bookmarkEnd w:id="57"/>
      <w:bookmarkEnd w:id="58"/>
      <w:r w:rsidRPr="00C11C06">
        <w:rPr>
          <w:b/>
          <w:bCs/>
          <w:sz w:val="18"/>
          <w:szCs w:val="18"/>
        </w:rPr>
        <w:t>, а также возмещения расходов</w:t>
      </w:r>
      <w:bookmarkEnd w:id="50"/>
      <w:bookmarkEnd w:id="51"/>
      <w:bookmarkEnd w:id="52"/>
      <w:bookmarkEnd w:id="53"/>
      <w:bookmarkEnd w:id="54"/>
    </w:p>
    <w:p w:rsidR="006B60ED" w:rsidRPr="00343195" w:rsidRDefault="006B60ED" w:rsidP="006B60ED">
      <w:pPr>
        <w:numPr>
          <w:ilvl w:val="1"/>
          <w:numId w:val="4"/>
        </w:numPr>
        <w:tabs>
          <w:tab w:val="clear" w:pos="1138"/>
          <w:tab w:val="num" w:pos="570"/>
        </w:tabs>
        <w:spacing w:before="120"/>
        <w:ind w:left="0" w:firstLine="284"/>
        <w:jc w:val="both"/>
        <w:rPr>
          <w:sz w:val="18"/>
          <w:szCs w:val="18"/>
        </w:rPr>
      </w:pPr>
      <w:bookmarkStart w:id="59" w:name="_Toc484588820"/>
      <w:bookmarkStart w:id="60" w:name="_Toc484589016"/>
      <w:bookmarkStart w:id="61" w:name="_Toc488744266"/>
      <w:bookmarkStart w:id="62" w:name="_Toc488843179"/>
      <w:bookmarkStart w:id="63" w:name="_Toc490482574"/>
      <w:bookmarkStart w:id="64" w:name="_Toc495997800"/>
      <w:bookmarkStart w:id="65" w:name="_Toc495997895"/>
      <w:bookmarkStart w:id="66" w:name="_Toc521125416"/>
      <w:bookmarkStart w:id="67" w:name="_Toc533940847"/>
      <w:r w:rsidRPr="00343195">
        <w:rPr>
          <w:sz w:val="18"/>
          <w:szCs w:val="18"/>
        </w:rPr>
        <w:t xml:space="preserve">Виды, порядок выплаты и размер вознаграждения Управляющего устанавливаются </w:t>
      </w:r>
      <w:r>
        <w:rPr>
          <w:sz w:val="18"/>
          <w:szCs w:val="18"/>
        </w:rPr>
        <w:t xml:space="preserve">в </w:t>
      </w:r>
      <w:r w:rsidRPr="00343195">
        <w:rPr>
          <w:sz w:val="18"/>
          <w:szCs w:val="18"/>
        </w:rPr>
        <w:t>Приложени</w:t>
      </w:r>
      <w:r>
        <w:rPr>
          <w:sz w:val="18"/>
          <w:szCs w:val="18"/>
        </w:rPr>
        <w:t>ях</w:t>
      </w:r>
      <w:r w:rsidRPr="00343195">
        <w:rPr>
          <w:sz w:val="18"/>
          <w:szCs w:val="18"/>
        </w:rPr>
        <w:t xml:space="preserve"> № 6 и № 7 к Договору.</w:t>
      </w:r>
    </w:p>
    <w:p w:rsidR="006B60ED" w:rsidRPr="00343195" w:rsidRDefault="006B60ED" w:rsidP="006B60ED">
      <w:pPr>
        <w:numPr>
          <w:ilvl w:val="1"/>
          <w:numId w:val="4"/>
        </w:numPr>
        <w:tabs>
          <w:tab w:val="clear" w:pos="1138"/>
          <w:tab w:val="num" w:pos="570"/>
        </w:tabs>
        <w:spacing w:before="60"/>
        <w:ind w:left="0" w:firstLine="284"/>
        <w:jc w:val="both"/>
        <w:rPr>
          <w:sz w:val="18"/>
          <w:szCs w:val="18"/>
        </w:rPr>
      </w:pPr>
      <w:r w:rsidRPr="00343195">
        <w:rPr>
          <w:sz w:val="18"/>
          <w:szCs w:val="18"/>
        </w:rPr>
        <w:t>Выплата Дополнительного вознаграждения осуществляется за счет Инвестиционного дохода. Выплата Базового вознаграждения осуществляется за счет Объектов ДУ. Расчет вознаграждения производится после возмещения расходов Управляющему в соответствии с п. 6.3 Договора.</w:t>
      </w:r>
    </w:p>
    <w:p w:rsidR="006B60ED" w:rsidRPr="00343195" w:rsidRDefault="006B60ED" w:rsidP="006B60ED">
      <w:pPr>
        <w:numPr>
          <w:ilvl w:val="1"/>
          <w:numId w:val="4"/>
        </w:numPr>
        <w:tabs>
          <w:tab w:val="clear" w:pos="1138"/>
          <w:tab w:val="num" w:pos="570"/>
        </w:tabs>
        <w:spacing w:before="60"/>
        <w:ind w:left="0" w:firstLine="284"/>
        <w:jc w:val="both"/>
        <w:rPr>
          <w:sz w:val="18"/>
          <w:szCs w:val="18"/>
        </w:rPr>
      </w:pPr>
      <w:r w:rsidRPr="00343195">
        <w:rPr>
          <w:sz w:val="18"/>
          <w:szCs w:val="18"/>
        </w:rPr>
        <w:t>Возмещение расходов Управляющему осуществляется по мере возникновения таких расходов за счет Объектов ДУ.</w:t>
      </w:r>
    </w:p>
    <w:p w:rsidR="006B60ED" w:rsidRPr="00343195" w:rsidRDefault="006B60ED" w:rsidP="006B60ED">
      <w:pPr>
        <w:numPr>
          <w:ilvl w:val="1"/>
          <w:numId w:val="4"/>
        </w:numPr>
        <w:tabs>
          <w:tab w:val="clear" w:pos="1138"/>
          <w:tab w:val="num" w:pos="570"/>
        </w:tabs>
        <w:spacing w:before="60"/>
        <w:ind w:left="0" w:firstLine="284"/>
        <w:jc w:val="both"/>
        <w:rPr>
          <w:sz w:val="18"/>
          <w:szCs w:val="18"/>
        </w:rPr>
      </w:pPr>
      <w:r w:rsidRPr="00343195">
        <w:rPr>
          <w:sz w:val="18"/>
          <w:szCs w:val="18"/>
        </w:rPr>
        <w:t>Если сумма денежных средств, находящихся в доверительном управлении, недостаточна для выплаты вознаграждения и возмещения расходов, Управляющий вправе по своему усмотрению продать любые ценные бумаги, находящиеся в ДУ для получения необходимой суммы.</w:t>
      </w:r>
    </w:p>
    <w:p w:rsidR="005F6B3F" w:rsidRPr="00C11C06" w:rsidRDefault="005F6B3F" w:rsidP="00275A8D">
      <w:pPr>
        <w:pStyle w:val="1"/>
        <w:numPr>
          <w:ilvl w:val="0"/>
          <w:numId w:val="4"/>
        </w:numPr>
        <w:tabs>
          <w:tab w:val="clear" w:pos="570"/>
          <w:tab w:val="left" w:pos="284"/>
          <w:tab w:val="left" w:pos="1843"/>
        </w:tabs>
        <w:spacing w:after="120"/>
        <w:ind w:left="0" w:firstLine="0"/>
        <w:rPr>
          <w:b/>
          <w:bCs/>
          <w:sz w:val="18"/>
          <w:szCs w:val="18"/>
        </w:rPr>
      </w:pPr>
      <w:r w:rsidRPr="00C11C06">
        <w:rPr>
          <w:b/>
          <w:bCs/>
          <w:sz w:val="18"/>
          <w:szCs w:val="18"/>
        </w:rPr>
        <w:t>Учет имущества, находящегося в доверительном управлении, отчетность Доверительного управляющего</w:t>
      </w:r>
      <w:bookmarkEnd w:id="59"/>
      <w:bookmarkEnd w:id="60"/>
      <w:bookmarkEnd w:id="61"/>
      <w:bookmarkEnd w:id="62"/>
      <w:bookmarkEnd w:id="63"/>
      <w:bookmarkEnd w:id="64"/>
      <w:bookmarkEnd w:id="65"/>
      <w:bookmarkEnd w:id="66"/>
      <w:bookmarkEnd w:id="67"/>
    </w:p>
    <w:p w:rsidR="005F6B3F" w:rsidRPr="00C11C06" w:rsidRDefault="005F6B3F" w:rsidP="00422939">
      <w:pPr>
        <w:pStyle w:val="a9"/>
        <w:numPr>
          <w:ilvl w:val="1"/>
          <w:numId w:val="5"/>
        </w:numPr>
        <w:tabs>
          <w:tab w:val="clear" w:pos="426"/>
          <w:tab w:val="clear" w:pos="570"/>
          <w:tab w:val="num" w:pos="709"/>
        </w:tabs>
        <w:autoSpaceDE w:val="0"/>
        <w:autoSpaceDN w:val="0"/>
        <w:adjustRightInd w:val="0"/>
        <w:spacing w:before="0"/>
        <w:ind w:left="0" w:firstLine="284"/>
        <w:rPr>
          <w:sz w:val="18"/>
          <w:szCs w:val="18"/>
        </w:rPr>
      </w:pPr>
      <w:bookmarkStart w:id="68" w:name="_Ref81884810"/>
      <w:r w:rsidRPr="00C11C06">
        <w:rPr>
          <w:sz w:val="18"/>
          <w:szCs w:val="18"/>
        </w:rPr>
        <w:t xml:space="preserve">Оценка себестоимости реализованных и выбывающих ценных бумаг производится по Методу </w:t>
      </w:r>
      <w:r w:rsidR="00B13C5F" w:rsidRPr="00C11C06">
        <w:rPr>
          <w:sz w:val="18"/>
          <w:szCs w:val="18"/>
          <w:lang w:val="en-US"/>
        </w:rPr>
        <w:t>FIFO</w:t>
      </w:r>
      <w:r w:rsidRPr="00C11C06">
        <w:rPr>
          <w:sz w:val="18"/>
          <w:szCs w:val="18"/>
        </w:rPr>
        <w:t>.</w:t>
      </w:r>
      <w:bookmarkEnd w:id="68"/>
    </w:p>
    <w:p w:rsidR="00B61566" w:rsidRPr="00C11C06" w:rsidRDefault="00306057" w:rsidP="00B61566">
      <w:pPr>
        <w:ind w:firstLine="284"/>
        <w:jc w:val="both"/>
        <w:rPr>
          <w:sz w:val="18"/>
          <w:szCs w:val="18"/>
        </w:rPr>
      </w:pPr>
      <w:r w:rsidRPr="00C11C06">
        <w:rPr>
          <w:sz w:val="18"/>
          <w:szCs w:val="18"/>
        </w:rPr>
        <w:t xml:space="preserve">Оценка </w:t>
      </w:r>
      <w:r w:rsidR="005F0E56" w:rsidRPr="00C11C06">
        <w:rPr>
          <w:sz w:val="18"/>
          <w:szCs w:val="18"/>
        </w:rPr>
        <w:t xml:space="preserve">рыночной </w:t>
      </w:r>
      <w:r w:rsidRPr="00C11C06">
        <w:rPr>
          <w:sz w:val="18"/>
          <w:szCs w:val="18"/>
        </w:rPr>
        <w:t xml:space="preserve">стоимости ценных бумаг, находящихся в доверительном управлении (в том числе для целей составления отчетности и расчета вознаграждения Управляющего), осуществляется </w:t>
      </w:r>
      <w:r w:rsidR="00B61566" w:rsidRPr="00C11C06">
        <w:rPr>
          <w:sz w:val="18"/>
          <w:szCs w:val="18"/>
        </w:rPr>
        <w:t>в соответствии с Методикой оценки стоимости объектов управления (Приложение № 11).</w:t>
      </w:r>
    </w:p>
    <w:p w:rsidR="00306057" w:rsidRPr="00C11C06" w:rsidRDefault="00D02F7A" w:rsidP="00422939">
      <w:pPr>
        <w:numPr>
          <w:ilvl w:val="1"/>
          <w:numId w:val="5"/>
        </w:numPr>
        <w:tabs>
          <w:tab w:val="clear" w:pos="570"/>
          <w:tab w:val="num" w:pos="709"/>
        </w:tabs>
        <w:spacing w:before="60"/>
        <w:ind w:left="0" w:firstLine="284"/>
        <w:jc w:val="both"/>
        <w:rPr>
          <w:sz w:val="18"/>
          <w:szCs w:val="18"/>
        </w:rPr>
      </w:pPr>
      <w:r w:rsidRPr="00C11C06">
        <w:rPr>
          <w:sz w:val="18"/>
          <w:szCs w:val="18"/>
        </w:rPr>
        <w:t>Инвестиционный доход, полученный за отчетный период, за вычетом сумм налогов и</w:t>
      </w:r>
      <w:r w:rsidR="00306057" w:rsidRPr="00C11C06">
        <w:rPr>
          <w:sz w:val="18"/>
          <w:szCs w:val="18"/>
        </w:rPr>
        <w:t xml:space="preserve"> </w:t>
      </w:r>
      <w:r w:rsidRPr="00C11C06">
        <w:rPr>
          <w:sz w:val="18"/>
          <w:szCs w:val="18"/>
        </w:rPr>
        <w:t>вознаграждения, указанного в п.6.2 Договора, перечисляется Управляющим Учредителю в случае,</w:t>
      </w:r>
      <w:r w:rsidR="00306057" w:rsidRPr="00C11C06">
        <w:rPr>
          <w:sz w:val="18"/>
          <w:szCs w:val="18"/>
        </w:rPr>
        <w:t xml:space="preserve"> </w:t>
      </w:r>
      <w:r w:rsidRPr="00C11C06">
        <w:rPr>
          <w:sz w:val="18"/>
          <w:szCs w:val="18"/>
        </w:rPr>
        <w:t>если такое перечисление предусмотрено Графиком вывода. График вывода в этом случае должен</w:t>
      </w:r>
      <w:r w:rsidR="00306057" w:rsidRPr="00C11C06">
        <w:rPr>
          <w:sz w:val="18"/>
          <w:szCs w:val="18"/>
        </w:rPr>
        <w:t xml:space="preserve"> </w:t>
      </w:r>
      <w:r w:rsidRPr="00C11C06">
        <w:rPr>
          <w:sz w:val="18"/>
          <w:szCs w:val="18"/>
        </w:rPr>
        <w:t>содержать указание суммы перечисляемого дохода и\или способа ее определения, в том числе</w:t>
      </w:r>
      <w:r w:rsidR="00306057" w:rsidRPr="00C11C06">
        <w:rPr>
          <w:sz w:val="18"/>
          <w:szCs w:val="18"/>
        </w:rPr>
        <w:t xml:space="preserve"> </w:t>
      </w:r>
      <w:r w:rsidRPr="00C11C06">
        <w:rPr>
          <w:sz w:val="18"/>
          <w:szCs w:val="18"/>
        </w:rPr>
        <w:t>путем описания типа дохода (например, «дивиденды и проценты по ценным бумагам»), а также</w:t>
      </w:r>
      <w:r w:rsidR="00306057" w:rsidRPr="00C11C06">
        <w:rPr>
          <w:sz w:val="18"/>
          <w:szCs w:val="18"/>
        </w:rPr>
        <w:t xml:space="preserve"> </w:t>
      </w:r>
      <w:r w:rsidRPr="00C11C06">
        <w:rPr>
          <w:sz w:val="18"/>
          <w:szCs w:val="18"/>
        </w:rPr>
        <w:t>дату перечисления и\или описание ее определения (например, «не позднее 7 (седьмого) рабочего</w:t>
      </w:r>
      <w:r w:rsidR="00306057" w:rsidRPr="00C11C06">
        <w:rPr>
          <w:sz w:val="18"/>
          <w:szCs w:val="18"/>
        </w:rPr>
        <w:t xml:space="preserve"> </w:t>
      </w:r>
      <w:r w:rsidRPr="00C11C06">
        <w:rPr>
          <w:sz w:val="18"/>
          <w:szCs w:val="18"/>
        </w:rPr>
        <w:t>дня месяца, следующего за отчетным периодом»). График вывода может также содержать</w:t>
      </w:r>
      <w:r w:rsidR="00306057" w:rsidRPr="00C11C06">
        <w:rPr>
          <w:sz w:val="18"/>
          <w:szCs w:val="18"/>
        </w:rPr>
        <w:t xml:space="preserve"> </w:t>
      </w:r>
      <w:r w:rsidRPr="00C11C06">
        <w:rPr>
          <w:sz w:val="18"/>
          <w:szCs w:val="18"/>
        </w:rPr>
        <w:t>указание на вывод Объектов ДУ в определенной сумме, не зависящей от Инвестиционного дохода.</w:t>
      </w:r>
      <w:r w:rsidR="00306057" w:rsidRPr="00C11C06">
        <w:rPr>
          <w:sz w:val="18"/>
          <w:szCs w:val="18"/>
        </w:rPr>
        <w:t xml:space="preserve"> </w:t>
      </w:r>
    </w:p>
    <w:p w:rsidR="00D02F7A" w:rsidRPr="00C11C06" w:rsidRDefault="00D02F7A" w:rsidP="00306057">
      <w:pPr>
        <w:ind w:firstLine="284"/>
        <w:jc w:val="both"/>
        <w:rPr>
          <w:sz w:val="18"/>
          <w:szCs w:val="18"/>
        </w:rPr>
      </w:pPr>
      <w:r w:rsidRPr="00C11C06">
        <w:rPr>
          <w:sz w:val="18"/>
          <w:szCs w:val="18"/>
        </w:rPr>
        <w:t>Перечисление производится Управляющим в объеме и в сроки, указанные в Графике вывода. Во</w:t>
      </w:r>
      <w:r w:rsidR="00306057" w:rsidRPr="00C11C06">
        <w:rPr>
          <w:sz w:val="18"/>
          <w:szCs w:val="18"/>
        </w:rPr>
        <w:t xml:space="preserve"> </w:t>
      </w:r>
      <w:r w:rsidRPr="00C11C06">
        <w:rPr>
          <w:sz w:val="18"/>
          <w:szCs w:val="18"/>
        </w:rPr>
        <w:t>всех остальных случаях Инвестиционный доход (за вычетом сумм налогов в случаях, если</w:t>
      </w:r>
      <w:r w:rsidR="00306057" w:rsidRPr="00C11C06">
        <w:rPr>
          <w:sz w:val="18"/>
          <w:szCs w:val="18"/>
        </w:rPr>
        <w:t xml:space="preserve"> </w:t>
      </w:r>
      <w:r w:rsidRPr="00C11C06">
        <w:rPr>
          <w:sz w:val="18"/>
          <w:szCs w:val="18"/>
        </w:rPr>
        <w:t xml:space="preserve">Управляющий является </w:t>
      </w:r>
      <w:r w:rsidR="00057FED" w:rsidRPr="00C11C06">
        <w:rPr>
          <w:sz w:val="18"/>
          <w:szCs w:val="18"/>
        </w:rPr>
        <w:t>Налоговым агентом</w:t>
      </w:r>
      <w:r w:rsidRPr="00C11C06">
        <w:rPr>
          <w:sz w:val="18"/>
          <w:szCs w:val="18"/>
        </w:rPr>
        <w:t>, и вознаграждения Управляющего, указанного в п.6.2</w:t>
      </w:r>
      <w:r w:rsidR="00151C3D" w:rsidRPr="00C11C06">
        <w:rPr>
          <w:sz w:val="18"/>
          <w:szCs w:val="18"/>
        </w:rPr>
        <w:t xml:space="preserve"> Договора</w:t>
      </w:r>
      <w:r w:rsidRPr="00C11C06">
        <w:rPr>
          <w:sz w:val="18"/>
          <w:szCs w:val="18"/>
        </w:rPr>
        <w:t>) остается в составе Объектов ДУ.</w:t>
      </w:r>
    </w:p>
    <w:p w:rsidR="000657A3" w:rsidRPr="00C11C06" w:rsidRDefault="00D02F7A" w:rsidP="00FC2DF9">
      <w:pPr>
        <w:numPr>
          <w:ilvl w:val="1"/>
          <w:numId w:val="5"/>
        </w:numPr>
        <w:tabs>
          <w:tab w:val="clear" w:pos="570"/>
          <w:tab w:val="num" w:pos="709"/>
        </w:tabs>
        <w:spacing w:before="60"/>
        <w:ind w:left="0" w:firstLine="284"/>
        <w:jc w:val="both"/>
        <w:rPr>
          <w:sz w:val="18"/>
          <w:szCs w:val="18"/>
        </w:rPr>
      </w:pPr>
      <w:r w:rsidRPr="00C11C06">
        <w:rPr>
          <w:sz w:val="18"/>
          <w:szCs w:val="18"/>
        </w:rPr>
        <w:t xml:space="preserve">Управляющий </w:t>
      </w:r>
      <w:r w:rsidR="000657A3" w:rsidRPr="00C11C06">
        <w:rPr>
          <w:sz w:val="18"/>
          <w:szCs w:val="18"/>
        </w:rPr>
        <w:t>предоставляет</w:t>
      </w:r>
      <w:r w:rsidR="00B61566" w:rsidRPr="00C11C06">
        <w:rPr>
          <w:sz w:val="18"/>
          <w:szCs w:val="18"/>
        </w:rPr>
        <w:t xml:space="preserve"> </w:t>
      </w:r>
      <w:r w:rsidRPr="00C11C06">
        <w:rPr>
          <w:sz w:val="18"/>
          <w:szCs w:val="18"/>
        </w:rPr>
        <w:t>Учредителю и Выгодоприобретателю (в случае его назначения)</w:t>
      </w:r>
      <w:r w:rsidR="00306057" w:rsidRPr="00C11C06">
        <w:rPr>
          <w:sz w:val="18"/>
          <w:szCs w:val="18"/>
        </w:rPr>
        <w:t xml:space="preserve"> </w:t>
      </w:r>
      <w:r w:rsidR="00B61566" w:rsidRPr="00C11C06">
        <w:rPr>
          <w:sz w:val="18"/>
          <w:szCs w:val="18"/>
        </w:rPr>
        <w:t>Отчеты</w:t>
      </w:r>
      <w:r w:rsidRPr="00C11C06">
        <w:rPr>
          <w:sz w:val="18"/>
          <w:szCs w:val="18"/>
        </w:rPr>
        <w:t xml:space="preserve"> </w:t>
      </w:r>
      <w:r w:rsidR="00FC2DF9" w:rsidRPr="00C11C06">
        <w:rPr>
          <w:sz w:val="18"/>
          <w:szCs w:val="18"/>
        </w:rPr>
        <w:t xml:space="preserve">о деятельности Управляющего </w:t>
      </w:r>
      <w:r w:rsidR="00301468" w:rsidRPr="00C11C06">
        <w:rPr>
          <w:sz w:val="18"/>
          <w:szCs w:val="18"/>
        </w:rPr>
        <w:t xml:space="preserve">в электронной форме и/или в оригинале на бумажном носителе в </w:t>
      </w:r>
      <w:r w:rsidR="000657A3" w:rsidRPr="00C11C06">
        <w:rPr>
          <w:sz w:val="18"/>
          <w:szCs w:val="18"/>
        </w:rPr>
        <w:t xml:space="preserve"> следующие сроки:</w:t>
      </w:r>
    </w:p>
    <w:p w:rsidR="000657A3" w:rsidRPr="00C11C06" w:rsidRDefault="000657A3" w:rsidP="00E72AD6">
      <w:pPr>
        <w:ind w:firstLine="284"/>
        <w:jc w:val="both"/>
        <w:rPr>
          <w:sz w:val="18"/>
          <w:szCs w:val="18"/>
        </w:rPr>
      </w:pPr>
      <w:r w:rsidRPr="00C11C06">
        <w:rPr>
          <w:sz w:val="18"/>
          <w:szCs w:val="18"/>
        </w:rPr>
        <w:t>В электронной форме:</w:t>
      </w:r>
    </w:p>
    <w:p w:rsidR="000657A3" w:rsidRPr="00C11C06" w:rsidRDefault="00FC2DF9" w:rsidP="00E72AD6">
      <w:pPr>
        <w:numPr>
          <w:ilvl w:val="0"/>
          <w:numId w:val="12"/>
        </w:numPr>
        <w:tabs>
          <w:tab w:val="clear" w:pos="1851"/>
          <w:tab w:val="num" w:pos="709"/>
        </w:tabs>
        <w:ind w:left="567" w:hanging="284"/>
        <w:jc w:val="both"/>
        <w:rPr>
          <w:sz w:val="18"/>
          <w:szCs w:val="18"/>
        </w:rPr>
      </w:pPr>
      <w:r w:rsidRPr="00C11C06">
        <w:rPr>
          <w:sz w:val="18"/>
          <w:szCs w:val="18"/>
        </w:rPr>
        <w:t>ежеквартально в течение 15 (Пятнадцати) рабочих дней, следующих после окончания отчетного квартала, при этом кварталом</w:t>
      </w:r>
      <w:r w:rsidR="000657A3" w:rsidRPr="00C11C06">
        <w:rPr>
          <w:sz w:val="18"/>
          <w:szCs w:val="18"/>
        </w:rPr>
        <w:t xml:space="preserve"> признается календарный квартал;</w:t>
      </w:r>
    </w:p>
    <w:p w:rsidR="00FC2DF9" w:rsidRPr="00C11C06" w:rsidRDefault="00FC2DF9" w:rsidP="00E72AD6">
      <w:pPr>
        <w:numPr>
          <w:ilvl w:val="0"/>
          <w:numId w:val="12"/>
        </w:numPr>
        <w:tabs>
          <w:tab w:val="clear" w:pos="1851"/>
          <w:tab w:val="num" w:pos="709"/>
        </w:tabs>
        <w:ind w:left="567" w:hanging="284"/>
        <w:jc w:val="both"/>
        <w:rPr>
          <w:sz w:val="18"/>
          <w:szCs w:val="18"/>
        </w:rPr>
      </w:pPr>
      <w:r w:rsidRPr="00C11C06">
        <w:rPr>
          <w:sz w:val="18"/>
          <w:szCs w:val="18"/>
        </w:rPr>
        <w:t xml:space="preserve">в случае прекращения Договора </w:t>
      </w:r>
      <w:r w:rsidR="000657A3" w:rsidRPr="00C11C06">
        <w:rPr>
          <w:sz w:val="18"/>
          <w:szCs w:val="18"/>
        </w:rPr>
        <w:t xml:space="preserve">– </w:t>
      </w:r>
      <w:r w:rsidRPr="00C11C06">
        <w:rPr>
          <w:sz w:val="18"/>
          <w:szCs w:val="18"/>
        </w:rPr>
        <w:t xml:space="preserve">в течение 15 (Пятнадцати) рабочих дней, следующих </w:t>
      </w:r>
      <w:r w:rsidR="000657A3" w:rsidRPr="00C11C06">
        <w:rPr>
          <w:sz w:val="18"/>
          <w:szCs w:val="18"/>
        </w:rPr>
        <w:t>после даты прекращения Договора;</w:t>
      </w:r>
    </w:p>
    <w:p w:rsidR="00C1073D" w:rsidRPr="00C11C06" w:rsidRDefault="00D02F7A" w:rsidP="00E72AD6">
      <w:pPr>
        <w:numPr>
          <w:ilvl w:val="0"/>
          <w:numId w:val="12"/>
        </w:numPr>
        <w:tabs>
          <w:tab w:val="clear" w:pos="1851"/>
        </w:tabs>
        <w:ind w:left="567" w:hanging="284"/>
        <w:jc w:val="both"/>
        <w:rPr>
          <w:sz w:val="18"/>
          <w:szCs w:val="18"/>
        </w:rPr>
      </w:pPr>
      <w:r w:rsidRPr="00C11C06">
        <w:rPr>
          <w:sz w:val="18"/>
          <w:szCs w:val="18"/>
        </w:rPr>
        <w:t xml:space="preserve">не позднее 10 (десятого) рабочего дня с даты получения </w:t>
      </w:r>
      <w:r w:rsidR="000657A3" w:rsidRPr="00C11C06">
        <w:rPr>
          <w:sz w:val="18"/>
          <w:szCs w:val="18"/>
        </w:rPr>
        <w:t xml:space="preserve">письменного </w:t>
      </w:r>
      <w:r w:rsidRPr="00C11C06">
        <w:rPr>
          <w:sz w:val="18"/>
          <w:szCs w:val="18"/>
        </w:rPr>
        <w:t>запроса от Учредителя.</w:t>
      </w:r>
      <w:r w:rsidR="00C1073D" w:rsidRPr="00C11C06">
        <w:rPr>
          <w:sz w:val="18"/>
          <w:szCs w:val="18"/>
        </w:rPr>
        <w:t xml:space="preserve"> Отчет предоставляется на дату, указанную в запросе, а если такая дата не указана, - на дату получения запроса Управляющим.</w:t>
      </w:r>
    </w:p>
    <w:p w:rsidR="00D02F7A" w:rsidRPr="00C11C06" w:rsidRDefault="00D02F7A" w:rsidP="00E72AD6">
      <w:pPr>
        <w:ind w:firstLine="284"/>
        <w:jc w:val="both"/>
        <w:rPr>
          <w:sz w:val="18"/>
          <w:szCs w:val="18"/>
        </w:rPr>
      </w:pPr>
      <w:r w:rsidRPr="00C11C06">
        <w:rPr>
          <w:sz w:val="18"/>
          <w:szCs w:val="18"/>
        </w:rPr>
        <w:t>В оригинале на бумажном носителе:</w:t>
      </w:r>
    </w:p>
    <w:p w:rsidR="000657A3" w:rsidRPr="00C11C06" w:rsidRDefault="000657A3" w:rsidP="00E72AD6">
      <w:pPr>
        <w:numPr>
          <w:ilvl w:val="0"/>
          <w:numId w:val="12"/>
        </w:numPr>
        <w:tabs>
          <w:tab w:val="clear" w:pos="1851"/>
          <w:tab w:val="num" w:pos="709"/>
        </w:tabs>
        <w:ind w:left="567" w:hanging="284"/>
        <w:jc w:val="both"/>
        <w:rPr>
          <w:sz w:val="18"/>
          <w:szCs w:val="18"/>
        </w:rPr>
      </w:pPr>
      <w:r w:rsidRPr="00C11C06">
        <w:rPr>
          <w:sz w:val="18"/>
          <w:szCs w:val="18"/>
        </w:rPr>
        <w:t xml:space="preserve">ежеквартально в течение 15 (Пятнадцати) рабочих дней, следующих после окончания отчетного квартала, при этом кварталом признается календарный квартал; </w:t>
      </w:r>
    </w:p>
    <w:p w:rsidR="000657A3" w:rsidRPr="00C11C06" w:rsidRDefault="000657A3" w:rsidP="00E72AD6">
      <w:pPr>
        <w:numPr>
          <w:ilvl w:val="0"/>
          <w:numId w:val="12"/>
        </w:numPr>
        <w:tabs>
          <w:tab w:val="clear" w:pos="1851"/>
          <w:tab w:val="num" w:pos="709"/>
        </w:tabs>
        <w:ind w:left="567" w:hanging="284"/>
        <w:jc w:val="both"/>
        <w:rPr>
          <w:sz w:val="18"/>
          <w:szCs w:val="18"/>
        </w:rPr>
      </w:pPr>
      <w:r w:rsidRPr="00C11C06">
        <w:rPr>
          <w:sz w:val="18"/>
          <w:szCs w:val="18"/>
        </w:rPr>
        <w:t>в случае прекращения Договора – в течение 15 (Пятнадцати) рабочих дней, следующих после даты прекращения Договора;</w:t>
      </w:r>
    </w:p>
    <w:p w:rsidR="00C1073D" w:rsidRPr="00C11C06" w:rsidRDefault="00C1073D" w:rsidP="00E72AD6">
      <w:pPr>
        <w:numPr>
          <w:ilvl w:val="0"/>
          <w:numId w:val="12"/>
        </w:numPr>
        <w:tabs>
          <w:tab w:val="clear" w:pos="1851"/>
        </w:tabs>
        <w:ind w:left="567" w:hanging="284"/>
        <w:jc w:val="both"/>
        <w:rPr>
          <w:sz w:val="18"/>
          <w:szCs w:val="18"/>
        </w:rPr>
      </w:pPr>
      <w:r w:rsidRPr="00C11C06">
        <w:rPr>
          <w:sz w:val="18"/>
          <w:szCs w:val="18"/>
        </w:rPr>
        <w:t>не позднее 10 (десятого) рабочего дня с даты получения письменного запроса от Учредителя. Отчет предоставляется на дату, указанную в запросе, а если такая дата не указана, - на дату получения запроса Управляющим.</w:t>
      </w:r>
    </w:p>
    <w:p w:rsidR="00E26546" w:rsidRPr="00C11C06" w:rsidRDefault="00E26546" w:rsidP="00306057">
      <w:pPr>
        <w:ind w:firstLine="284"/>
        <w:jc w:val="both"/>
        <w:rPr>
          <w:sz w:val="18"/>
          <w:szCs w:val="18"/>
        </w:rPr>
      </w:pPr>
      <w:r w:rsidRPr="00C11C06">
        <w:rPr>
          <w:sz w:val="18"/>
          <w:szCs w:val="18"/>
        </w:rPr>
        <w:t xml:space="preserve">Управляющий предоставляет Учредителю (и Выгодоприобретателю - в случае его назначения) по письменному требованию при прекращении Договора, также в случае окончания налогового периода </w:t>
      </w:r>
      <w:r w:rsidR="0052144E" w:rsidRPr="00C11C06">
        <w:rPr>
          <w:sz w:val="18"/>
          <w:szCs w:val="18"/>
        </w:rPr>
        <w:t xml:space="preserve">расчет налога на доходы физического лица по операциям реализации ценных бумаг (для физических лиц) и </w:t>
      </w:r>
      <w:r w:rsidRPr="00C11C06">
        <w:rPr>
          <w:sz w:val="18"/>
          <w:szCs w:val="18"/>
        </w:rPr>
        <w:t xml:space="preserve">расчет финансового результата (FIFO) по операциям реализации ценных бумаг по форме </w:t>
      </w:r>
      <w:r w:rsidR="0052144E" w:rsidRPr="00C11C06">
        <w:rPr>
          <w:sz w:val="18"/>
          <w:szCs w:val="18"/>
        </w:rPr>
        <w:t>Управляющего</w:t>
      </w:r>
      <w:r w:rsidRPr="00C11C06">
        <w:rPr>
          <w:sz w:val="18"/>
          <w:szCs w:val="18"/>
        </w:rPr>
        <w:t xml:space="preserve">. </w:t>
      </w:r>
    </w:p>
    <w:p w:rsidR="00D02F7A" w:rsidRPr="00C11C06" w:rsidRDefault="00D02F7A" w:rsidP="00306057">
      <w:pPr>
        <w:ind w:firstLine="284"/>
        <w:jc w:val="both"/>
        <w:rPr>
          <w:sz w:val="18"/>
          <w:szCs w:val="18"/>
        </w:rPr>
      </w:pPr>
      <w:r w:rsidRPr="00C11C06">
        <w:rPr>
          <w:sz w:val="18"/>
          <w:szCs w:val="18"/>
        </w:rPr>
        <w:t xml:space="preserve">Расчет направляется Банком Учредителю (Выгодоприобретателю) не позднее </w:t>
      </w:r>
      <w:r w:rsidR="0031072B" w:rsidRPr="00C11C06">
        <w:rPr>
          <w:sz w:val="18"/>
          <w:szCs w:val="18"/>
        </w:rPr>
        <w:t>10</w:t>
      </w:r>
      <w:r w:rsidRPr="00C11C06">
        <w:rPr>
          <w:sz w:val="18"/>
          <w:szCs w:val="18"/>
        </w:rPr>
        <w:t xml:space="preserve"> (</w:t>
      </w:r>
      <w:r w:rsidR="0031072B" w:rsidRPr="00C11C06">
        <w:rPr>
          <w:sz w:val="18"/>
          <w:szCs w:val="18"/>
        </w:rPr>
        <w:t>десятого</w:t>
      </w:r>
      <w:r w:rsidRPr="00C11C06">
        <w:rPr>
          <w:sz w:val="18"/>
          <w:szCs w:val="18"/>
        </w:rPr>
        <w:t>) рабочего</w:t>
      </w:r>
      <w:r w:rsidR="00306057" w:rsidRPr="00C11C06">
        <w:rPr>
          <w:sz w:val="18"/>
          <w:szCs w:val="18"/>
        </w:rPr>
        <w:t xml:space="preserve"> </w:t>
      </w:r>
      <w:r w:rsidRPr="00C11C06">
        <w:rPr>
          <w:sz w:val="18"/>
          <w:szCs w:val="18"/>
        </w:rPr>
        <w:t>дня с даты получения требования.</w:t>
      </w:r>
    </w:p>
    <w:p w:rsidR="000A4A61" w:rsidRPr="00C11C06" w:rsidRDefault="00D02F7A" w:rsidP="000A4A61">
      <w:pPr>
        <w:numPr>
          <w:ilvl w:val="1"/>
          <w:numId w:val="5"/>
        </w:numPr>
        <w:tabs>
          <w:tab w:val="clear" w:pos="570"/>
          <w:tab w:val="num" w:pos="709"/>
        </w:tabs>
        <w:spacing w:before="60"/>
        <w:ind w:left="0" w:firstLine="284"/>
        <w:jc w:val="both"/>
        <w:rPr>
          <w:sz w:val="18"/>
          <w:szCs w:val="18"/>
        </w:rPr>
      </w:pPr>
      <w:r w:rsidRPr="00C11C06">
        <w:rPr>
          <w:sz w:val="18"/>
          <w:szCs w:val="18"/>
        </w:rPr>
        <w:t>Оригиналы всех документов, перечисленных в пункте 7.3. Договора, направляются</w:t>
      </w:r>
      <w:r w:rsidR="00306057" w:rsidRPr="00C11C06">
        <w:rPr>
          <w:sz w:val="18"/>
          <w:szCs w:val="18"/>
        </w:rPr>
        <w:t xml:space="preserve"> </w:t>
      </w:r>
      <w:r w:rsidRPr="00C11C06">
        <w:rPr>
          <w:sz w:val="18"/>
          <w:szCs w:val="18"/>
        </w:rPr>
        <w:t>Учредителю/Выгодоприобретателю по адресу, указанному в Анкете (Приложение № 2 к</w:t>
      </w:r>
      <w:r w:rsidR="00306057" w:rsidRPr="00C11C06">
        <w:rPr>
          <w:sz w:val="18"/>
          <w:szCs w:val="18"/>
        </w:rPr>
        <w:t xml:space="preserve"> </w:t>
      </w:r>
      <w:r w:rsidRPr="00C11C06">
        <w:rPr>
          <w:sz w:val="18"/>
          <w:szCs w:val="18"/>
        </w:rPr>
        <w:t xml:space="preserve">Договору), или вручаются Учредителю либо его представителю </w:t>
      </w:r>
      <w:r w:rsidR="000A4A61" w:rsidRPr="00C11C06">
        <w:rPr>
          <w:sz w:val="18"/>
          <w:szCs w:val="18"/>
        </w:rPr>
        <w:t xml:space="preserve">лично в офисе Управляющего по адресу: </w:t>
      </w:r>
      <w:smartTag w:uri="urn:schemas-microsoft-com:office:smarttags" w:element="metricconverter">
        <w:smartTagPr>
          <w:attr w:name="ProductID" w:val="170100, г"/>
        </w:smartTagPr>
        <w:r w:rsidR="000A4A61" w:rsidRPr="00C11C06">
          <w:rPr>
            <w:sz w:val="18"/>
            <w:szCs w:val="18"/>
          </w:rPr>
          <w:t>170100, г</w:t>
        </w:r>
      </w:smartTag>
      <w:r w:rsidR="000A4A61" w:rsidRPr="00C11C06">
        <w:rPr>
          <w:sz w:val="18"/>
          <w:szCs w:val="18"/>
        </w:rPr>
        <w:t>. Тверь, пр-кт Тверской, 6 (конкретный способ получения вышеуказанных документов указывается в Анкете). Ответственность за своевременное получение данных документов возлагается на Учредителя.</w:t>
      </w:r>
    </w:p>
    <w:p w:rsidR="00D02F7A" w:rsidRPr="00C11C06" w:rsidRDefault="00D02F7A" w:rsidP="00E72AD6">
      <w:pPr>
        <w:ind w:firstLine="284"/>
        <w:jc w:val="both"/>
        <w:rPr>
          <w:sz w:val="18"/>
          <w:szCs w:val="18"/>
        </w:rPr>
      </w:pPr>
      <w:r w:rsidRPr="00C11C06">
        <w:rPr>
          <w:sz w:val="18"/>
          <w:szCs w:val="18"/>
        </w:rPr>
        <w:t xml:space="preserve">Отчеты </w:t>
      </w:r>
      <w:r w:rsidR="00FC2DF9" w:rsidRPr="00C11C06">
        <w:rPr>
          <w:sz w:val="18"/>
          <w:szCs w:val="18"/>
        </w:rPr>
        <w:t xml:space="preserve">о деятельности Управляющего </w:t>
      </w:r>
      <w:r w:rsidRPr="00C11C06">
        <w:rPr>
          <w:sz w:val="18"/>
          <w:szCs w:val="18"/>
        </w:rPr>
        <w:t>в электронной форме направляются по адресу электронной</w:t>
      </w:r>
      <w:r w:rsidR="00306057" w:rsidRPr="00C11C06">
        <w:rPr>
          <w:sz w:val="18"/>
          <w:szCs w:val="18"/>
        </w:rPr>
        <w:t xml:space="preserve"> </w:t>
      </w:r>
      <w:r w:rsidRPr="00C11C06">
        <w:rPr>
          <w:sz w:val="18"/>
          <w:szCs w:val="18"/>
        </w:rPr>
        <w:t>почты, указанному в Анкете (при наличии такового).</w:t>
      </w:r>
    </w:p>
    <w:p w:rsidR="000A4A61" w:rsidRPr="00C11C06" w:rsidRDefault="000A4A61" w:rsidP="000A4A61">
      <w:pPr>
        <w:numPr>
          <w:ilvl w:val="1"/>
          <w:numId w:val="5"/>
        </w:numPr>
        <w:tabs>
          <w:tab w:val="clear" w:pos="570"/>
          <w:tab w:val="num" w:pos="709"/>
        </w:tabs>
        <w:spacing w:before="60"/>
        <w:ind w:left="0" w:firstLine="284"/>
        <w:jc w:val="both"/>
        <w:rPr>
          <w:sz w:val="18"/>
          <w:szCs w:val="18"/>
        </w:rPr>
      </w:pPr>
      <w:r w:rsidRPr="00C11C06">
        <w:rPr>
          <w:sz w:val="18"/>
          <w:szCs w:val="18"/>
        </w:rPr>
        <w:t xml:space="preserve">Учредитель вправе предоставить Управляющему мотивированные возражения в отношении указанных в  п.7.3. Договора отчетов в срок, указанный в п.7.6. настоящего Договора. </w:t>
      </w:r>
    </w:p>
    <w:p w:rsidR="00611853" w:rsidRPr="00C11C06" w:rsidRDefault="00611853" w:rsidP="00611853">
      <w:pPr>
        <w:numPr>
          <w:ilvl w:val="1"/>
          <w:numId w:val="5"/>
        </w:numPr>
        <w:tabs>
          <w:tab w:val="clear" w:pos="570"/>
          <w:tab w:val="num" w:pos="709"/>
        </w:tabs>
        <w:spacing w:before="60"/>
        <w:ind w:left="0" w:firstLine="284"/>
        <w:jc w:val="both"/>
        <w:rPr>
          <w:sz w:val="18"/>
          <w:szCs w:val="18"/>
        </w:rPr>
      </w:pPr>
      <w:bookmarkStart w:id="69" w:name="_Toc484588821"/>
      <w:bookmarkStart w:id="70" w:name="_Toc484589017"/>
      <w:bookmarkStart w:id="71" w:name="_Toc488744267"/>
      <w:bookmarkStart w:id="72" w:name="_Toc488843180"/>
      <w:bookmarkStart w:id="73" w:name="_Toc490482575"/>
      <w:bookmarkStart w:id="74" w:name="_Toc495997801"/>
      <w:bookmarkStart w:id="75" w:name="_Toc495997896"/>
      <w:bookmarkStart w:id="76" w:name="_Toc521125417"/>
      <w:bookmarkStart w:id="77" w:name="_Toc533940848"/>
      <w:r w:rsidRPr="00C11C06">
        <w:rPr>
          <w:sz w:val="18"/>
          <w:szCs w:val="18"/>
        </w:rPr>
        <w:t xml:space="preserve">Отчет о деятельности Управляющего считается подтвержденным Учредителем, если в течение 10 (десяти) рабочих дней, следующих за днем получения Учредителем оригинала Отчета о деятельности Управляющего и/или за днем направления Управляющим </w:t>
      </w:r>
      <w:r w:rsidRPr="00C11C06">
        <w:rPr>
          <w:sz w:val="18"/>
          <w:szCs w:val="18"/>
        </w:rPr>
        <w:lastRenderedPageBreak/>
        <w:t>Отчета о деятельности Управляющего заказным письмом с уведомлением о вручении и/или по электронной почте, Управляющий не получил письменных замечаний и возражений Учредителя по представленному Отчету.</w:t>
      </w:r>
    </w:p>
    <w:p w:rsidR="005F6B3F" w:rsidRPr="00C11C06" w:rsidRDefault="005F6B3F" w:rsidP="00422939">
      <w:pPr>
        <w:pStyle w:val="1"/>
        <w:numPr>
          <w:ilvl w:val="0"/>
          <w:numId w:val="5"/>
        </w:numPr>
        <w:tabs>
          <w:tab w:val="clear" w:pos="570"/>
          <w:tab w:val="num" w:pos="284"/>
        </w:tabs>
        <w:spacing w:after="120"/>
        <w:ind w:left="0" w:firstLine="0"/>
        <w:rPr>
          <w:b/>
          <w:bCs/>
          <w:sz w:val="18"/>
          <w:szCs w:val="18"/>
        </w:rPr>
      </w:pPr>
      <w:r w:rsidRPr="00C11C06">
        <w:rPr>
          <w:b/>
          <w:bCs/>
          <w:sz w:val="18"/>
          <w:szCs w:val="18"/>
        </w:rPr>
        <w:t>Налогообложение</w:t>
      </w:r>
      <w:bookmarkEnd w:id="69"/>
      <w:bookmarkEnd w:id="70"/>
      <w:bookmarkEnd w:id="71"/>
      <w:bookmarkEnd w:id="72"/>
      <w:bookmarkEnd w:id="73"/>
      <w:bookmarkEnd w:id="74"/>
      <w:bookmarkEnd w:id="75"/>
      <w:bookmarkEnd w:id="76"/>
      <w:bookmarkEnd w:id="77"/>
    </w:p>
    <w:p w:rsidR="00A26356" w:rsidRPr="00C11C06" w:rsidRDefault="00A26356" w:rsidP="00422939">
      <w:pPr>
        <w:numPr>
          <w:ilvl w:val="1"/>
          <w:numId w:val="5"/>
        </w:numPr>
        <w:tabs>
          <w:tab w:val="clear" w:pos="570"/>
          <w:tab w:val="num" w:pos="709"/>
        </w:tabs>
        <w:autoSpaceDE w:val="0"/>
        <w:autoSpaceDN w:val="0"/>
        <w:adjustRightInd w:val="0"/>
        <w:ind w:left="0" w:firstLine="284"/>
        <w:jc w:val="both"/>
        <w:rPr>
          <w:sz w:val="18"/>
          <w:szCs w:val="18"/>
        </w:rPr>
      </w:pPr>
      <w:bookmarkStart w:id="78" w:name="_Toc484588822"/>
      <w:bookmarkStart w:id="79" w:name="_Toc484589018"/>
      <w:bookmarkStart w:id="80" w:name="_Toc488744268"/>
      <w:bookmarkStart w:id="81" w:name="_Toc488843181"/>
      <w:bookmarkStart w:id="82" w:name="_Toc490482576"/>
      <w:bookmarkStart w:id="83" w:name="_Toc495997802"/>
      <w:bookmarkStart w:id="84" w:name="_Toc495997897"/>
      <w:bookmarkStart w:id="85" w:name="_Toc521125418"/>
      <w:bookmarkStart w:id="86" w:name="_Toc533940849"/>
      <w:r w:rsidRPr="00C11C06">
        <w:rPr>
          <w:sz w:val="18"/>
          <w:szCs w:val="18"/>
        </w:rPr>
        <w:t>Управляющий выполняет обязанности налогового агента в соответствии с законодательством Российской Федерации.</w:t>
      </w:r>
    </w:p>
    <w:p w:rsidR="00EB6F76" w:rsidRPr="00C11C06" w:rsidRDefault="00E26546" w:rsidP="00EB6F76">
      <w:pPr>
        <w:numPr>
          <w:ilvl w:val="1"/>
          <w:numId w:val="5"/>
        </w:numPr>
        <w:tabs>
          <w:tab w:val="clear" w:pos="570"/>
          <w:tab w:val="num" w:pos="709"/>
        </w:tabs>
        <w:spacing w:before="60"/>
        <w:ind w:left="0" w:firstLine="284"/>
        <w:jc w:val="both"/>
        <w:rPr>
          <w:sz w:val="18"/>
          <w:szCs w:val="18"/>
        </w:rPr>
      </w:pPr>
      <w:r w:rsidRPr="00C11C06">
        <w:rPr>
          <w:sz w:val="18"/>
          <w:szCs w:val="18"/>
        </w:rPr>
        <w:t xml:space="preserve">При исполнении обязанностей </w:t>
      </w:r>
      <w:r w:rsidR="001676D2" w:rsidRPr="00C11C06">
        <w:rPr>
          <w:sz w:val="18"/>
          <w:szCs w:val="18"/>
        </w:rPr>
        <w:t xml:space="preserve">Налогового </w:t>
      </w:r>
      <w:r w:rsidRPr="00C11C06">
        <w:rPr>
          <w:sz w:val="18"/>
          <w:szCs w:val="18"/>
        </w:rPr>
        <w:t xml:space="preserve">агента Управляющий исчисляет, удерживает и перечисляет в бюджеты налоги, установленные законодательством Российской Федерации, из денежных средств Учредителя на Банковском счете Управляющего. </w:t>
      </w:r>
      <w:r w:rsidR="00EB6F76" w:rsidRPr="00C11C06">
        <w:rPr>
          <w:sz w:val="18"/>
          <w:szCs w:val="18"/>
        </w:rPr>
        <w:t>При исполнении обязанностей Налогового агента Управляющий исчисляет, удерживает и перечисляет удержанный у Учредителя налог при частичном выводе Объектов ДУ, а также при расторжении настоящего Договора.</w:t>
      </w:r>
    </w:p>
    <w:p w:rsidR="00A26356" w:rsidRPr="00C11C06" w:rsidRDefault="00E26546" w:rsidP="00422939">
      <w:pPr>
        <w:numPr>
          <w:ilvl w:val="1"/>
          <w:numId w:val="5"/>
        </w:numPr>
        <w:tabs>
          <w:tab w:val="clear" w:pos="570"/>
          <w:tab w:val="num" w:pos="709"/>
        </w:tabs>
        <w:spacing w:before="60"/>
        <w:ind w:left="0" w:firstLine="284"/>
        <w:jc w:val="both"/>
        <w:rPr>
          <w:sz w:val="18"/>
          <w:szCs w:val="18"/>
        </w:rPr>
      </w:pPr>
      <w:r w:rsidRPr="00C11C06">
        <w:rPr>
          <w:sz w:val="18"/>
          <w:szCs w:val="18"/>
        </w:rPr>
        <w:t xml:space="preserve">Если на дату исполнения налоговых обязательств в случае, когда Управляющий является </w:t>
      </w:r>
      <w:r w:rsidR="00057FED" w:rsidRPr="00C11C06">
        <w:rPr>
          <w:sz w:val="18"/>
          <w:szCs w:val="18"/>
        </w:rPr>
        <w:t>Налоговым агентом</w:t>
      </w:r>
      <w:r w:rsidRPr="00C11C06">
        <w:rPr>
          <w:sz w:val="18"/>
          <w:szCs w:val="18"/>
        </w:rPr>
        <w:t>, суммы денежных средств на Банковском счете Управляющего недостаточно, Управляющий вправе по своему усмотрению продать любые Объекты ДУ</w:t>
      </w:r>
      <w:r w:rsidR="00A26356" w:rsidRPr="00C11C06">
        <w:rPr>
          <w:sz w:val="18"/>
          <w:szCs w:val="18"/>
        </w:rPr>
        <w:t xml:space="preserve"> в объеме, достаточном для покрытия недостающей суммы</w:t>
      </w:r>
    </w:p>
    <w:p w:rsidR="00E26546" w:rsidRPr="00C11C06" w:rsidRDefault="00E26546" w:rsidP="00422939">
      <w:pPr>
        <w:numPr>
          <w:ilvl w:val="1"/>
          <w:numId w:val="5"/>
        </w:numPr>
        <w:tabs>
          <w:tab w:val="clear" w:pos="570"/>
          <w:tab w:val="num" w:pos="709"/>
        </w:tabs>
        <w:spacing w:before="60"/>
        <w:ind w:left="0" w:firstLine="284"/>
        <w:jc w:val="both"/>
        <w:rPr>
          <w:sz w:val="18"/>
          <w:szCs w:val="18"/>
        </w:rPr>
      </w:pPr>
      <w:r w:rsidRPr="00C11C06">
        <w:rPr>
          <w:sz w:val="18"/>
          <w:szCs w:val="18"/>
        </w:rPr>
        <w:t>Во всех иных случаях Учредитель самостоятельно несет ответственность за соблюдение налогового законодательства Российской Федерации.</w:t>
      </w:r>
    </w:p>
    <w:p w:rsidR="005F6B3F" w:rsidRPr="00C11C06" w:rsidRDefault="005F6B3F" w:rsidP="00422939">
      <w:pPr>
        <w:numPr>
          <w:ilvl w:val="0"/>
          <w:numId w:val="3"/>
        </w:numPr>
        <w:tabs>
          <w:tab w:val="clear" w:pos="570"/>
          <w:tab w:val="num" w:pos="284"/>
        </w:tabs>
        <w:spacing w:before="120" w:after="120"/>
        <w:ind w:left="0" w:firstLine="0"/>
        <w:jc w:val="center"/>
        <w:rPr>
          <w:b/>
          <w:bCs/>
          <w:sz w:val="18"/>
          <w:szCs w:val="18"/>
        </w:rPr>
      </w:pPr>
      <w:r w:rsidRPr="00C11C06">
        <w:rPr>
          <w:b/>
          <w:bCs/>
          <w:sz w:val="18"/>
          <w:szCs w:val="18"/>
        </w:rPr>
        <w:t>Конфиденциальность</w:t>
      </w:r>
      <w:bookmarkEnd w:id="78"/>
      <w:bookmarkEnd w:id="79"/>
      <w:bookmarkEnd w:id="80"/>
      <w:bookmarkEnd w:id="81"/>
      <w:bookmarkEnd w:id="82"/>
      <w:bookmarkEnd w:id="83"/>
      <w:bookmarkEnd w:id="84"/>
      <w:bookmarkEnd w:id="85"/>
      <w:bookmarkEnd w:id="86"/>
    </w:p>
    <w:p w:rsidR="005F6B3F" w:rsidRPr="00C11C06" w:rsidRDefault="005F6B3F" w:rsidP="00422939">
      <w:pPr>
        <w:numPr>
          <w:ilvl w:val="1"/>
          <w:numId w:val="7"/>
        </w:numPr>
        <w:tabs>
          <w:tab w:val="clear" w:pos="360"/>
          <w:tab w:val="num" w:pos="567"/>
          <w:tab w:val="num" w:pos="709"/>
        </w:tabs>
        <w:autoSpaceDE w:val="0"/>
        <w:autoSpaceDN w:val="0"/>
        <w:adjustRightInd w:val="0"/>
        <w:ind w:left="0" w:firstLine="284"/>
        <w:jc w:val="both"/>
        <w:rPr>
          <w:sz w:val="18"/>
          <w:szCs w:val="18"/>
        </w:rPr>
      </w:pPr>
      <w:r w:rsidRPr="00C11C06">
        <w:rPr>
          <w:sz w:val="18"/>
          <w:szCs w:val="18"/>
        </w:rPr>
        <w:t xml:space="preserve">Учредитель и Управляющий сохраняют конфиденциальность условий Договора и всех других документов, имеющих отношение к Договору, для третьих лиц, кроме </w:t>
      </w:r>
      <w:r w:rsidR="00CD02C4" w:rsidRPr="00C11C06">
        <w:rPr>
          <w:sz w:val="18"/>
          <w:szCs w:val="18"/>
        </w:rPr>
        <w:t xml:space="preserve">органов, имеющих право требовать раскрытия </w:t>
      </w:r>
      <w:r w:rsidR="00C91D39" w:rsidRPr="00C11C06">
        <w:rPr>
          <w:sz w:val="18"/>
          <w:szCs w:val="18"/>
        </w:rPr>
        <w:t xml:space="preserve">информации, </w:t>
      </w:r>
      <w:r w:rsidRPr="00C11C06">
        <w:rPr>
          <w:sz w:val="18"/>
          <w:szCs w:val="18"/>
        </w:rPr>
        <w:t>в соответствии с законодательством Российской Федерации.</w:t>
      </w:r>
    </w:p>
    <w:p w:rsidR="00C67015" w:rsidRPr="00C11C06" w:rsidRDefault="00C67015" w:rsidP="00422939">
      <w:pPr>
        <w:numPr>
          <w:ilvl w:val="1"/>
          <w:numId w:val="7"/>
        </w:numPr>
        <w:tabs>
          <w:tab w:val="clear" w:pos="360"/>
          <w:tab w:val="num" w:pos="709"/>
        </w:tabs>
        <w:spacing w:before="60"/>
        <w:ind w:left="0" w:firstLine="284"/>
        <w:jc w:val="both"/>
        <w:rPr>
          <w:sz w:val="18"/>
          <w:szCs w:val="18"/>
        </w:rPr>
      </w:pPr>
      <w:r w:rsidRPr="00C11C06">
        <w:rPr>
          <w:sz w:val="18"/>
          <w:szCs w:val="18"/>
        </w:rPr>
        <w:t>Учредитель соглашается на предоставление Управляющим конфиденциальной информации депозитариям,</w:t>
      </w:r>
      <w:r w:rsidR="00091DB9" w:rsidRPr="00C11C06">
        <w:rPr>
          <w:sz w:val="18"/>
          <w:szCs w:val="18"/>
        </w:rPr>
        <w:t xml:space="preserve"> </w:t>
      </w:r>
      <w:r w:rsidRPr="00C11C06">
        <w:rPr>
          <w:sz w:val="18"/>
          <w:szCs w:val="18"/>
        </w:rPr>
        <w:t>кредитным и клиринговым организациям, реестродержателям, организаторам торговли, саморегулируемым организациям, членом которых</w:t>
      </w:r>
      <w:r w:rsidR="00091DB9" w:rsidRPr="00C11C06">
        <w:rPr>
          <w:sz w:val="18"/>
          <w:szCs w:val="18"/>
        </w:rPr>
        <w:t xml:space="preserve"> </w:t>
      </w:r>
      <w:r w:rsidRPr="00C11C06">
        <w:rPr>
          <w:sz w:val="18"/>
          <w:szCs w:val="18"/>
        </w:rPr>
        <w:t>является Управляющий, если Управляющему это необходимо для исполнения своих обязанностей по Договору или это предусмотрено</w:t>
      </w:r>
      <w:r w:rsidR="00091DB9" w:rsidRPr="00C11C06">
        <w:rPr>
          <w:sz w:val="18"/>
          <w:szCs w:val="18"/>
        </w:rPr>
        <w:t xml:space="preserve"> </w:t>
      </w:r>
      <w:r w:rsidRPr="00C11C06">
        <w:rPr>
          <w:sz w:val="18"/>
          <w:szCs w:val="18"/>
        </w:rPr>
        <w:t xml:space="preserve">нормативными актами </w:t>
      </w:r>
      <w:r w:rsidR="00886084" w:rsidRPr="00C11C06">
        <w:rPr>
          <w:sz w:val="18"/>
          <w:szCs w:val="18"/>
        </w:rPr>
        <w:t>в сфере финансовых рынков</w:t>
      </w:r>
      <w:r w:rsidRPr="00C11C06">
        <w:rPr>
          <w:sz w:val="18"/>
          <w:szCs w:val="18"/>
        </w:rPr>
        <w:t>, правилами организаторов торговли</w:t>
      </w:r>
      <w:r w:rsidR="00091DB9" w:rsidRPr="00C11C06">
        <w:rPr>
          <w:sz w:val="18"/>
          <w:szCs w:val="18"/>
        </w:rPr>
        <w:t xml:space="preserve"> </w:t>
      </w:r>
      <w:r w:rsidRPr="00C11C06">
        <w:rPr>
          <w:sz w:val="18"/>
          <w:szCs w:val="18"/>
        </w:rPr>
        <w:t>или правилами членства в данных саморегулируемых организациях.</w:t>
      </w:r>
    </w:p>
    <w:p w:rsidR="00091DB9" w:rsidRPr="00C11C06" w:rsidRDefault="00091DB9" w:rsidP="00422939">
      <w:pPr>
        <w:numPr>
          <w:ilvl w:val="1"/>
          <w:numId w:val="7"/>
        </w:numPr>
        <w:tabs>
          <w:tab w:val="clear" w:pos="360"/>
          <w:tab w:val="num" w:pos="709"/>
        </w:tabs>
        <w:spacing w:before="60"/>
        <w:ind w:left="0" w:firstLine="284"/>
        <w:jc w:val="both"/>
        <w:rPr>
          <w:sz w:val="18"/>
          <w:szCs w:val="18"/>
        </w:rPr>
      </w:pPr>
      <w:r w:rsidRPr="00C11C06">
        <w:rPr>
          <w:sz w:val="18"/>
          <w:szCs w:val="18"/>
        </w:rPr>
        <w:t>Стороны вправе раскрыть информацию об условиях Договора в соответствии с правилами профессиональных ассоциаций либо иных союзов, членами которых они являются.</w:t>
      </w:r>
    </w:p>
    <w:p w:rsidR="005F6B3F" w:rsidRPr="00C11C06" w:rsidRDefault="005F6B3F" w:rsidP="00422939">
      <w:pPr>
        <w:pStyle w:val="2"/>
        <w:numPr>
          <w:ilvl w:val="0"/>
          <w:numId w:val="7"/>
        </w:numPr>
        <w:tabs>
          <w:tab w:val="clear" w:pos="567"/>
          <w:tab w:val="num" w:pos="284"/>
        </w:tabs>
        <w:spacing w:after="120"/>
        <w:ind w:left="0" w:firstLine="0"/>
        <w:jc w:val="center"/>
        <w:rPr>
          <w:rFonts w:ascii="Times New Roman" w:hAnsi="Times New Roman" w:cs="Times New Roman"/>
          <w:sz w:val="18"/>
          <w:szCs w:val="18"/>
        </w:rPr>
      </w:pPr>
      <w:bookmarkStart w:id="87" w:name="_Toc484588824"/>
      <w:bookmarkStart w:id="88" w:name="_Toc484589020"/>
      <w:bookmarkStart w:id="89" w:name="_Toc488744270"/>
      <w:bookmarkStart w:id="90" w:name="_Toc488843183"/>
      <w:bookmarkStart w:id="91" w:name="_Toc490482578"/>
      <w:bookmarkStart w:id="92" w:name="_Toc495997804"/>
      <w:bookmarkStart w:id="93" w:name="_Toc495997899"/>
      <w:bookmarkStart w:id="94" w:name="_Toc521125420"/>
      <w:bookmarkStart w:id="95" w:name="_Toc533940851"/>
      <w:r w:rsidRPr="00C11C06">
        <w:rPr>
          <w:rFonts w:ascii="Times New Roman" w:hAnsi="Times New Roman" w:cs="Times New Roman"/>
          <w:sz w:val="18"/>
          <w:szCs w:val="18"/>
        </w:rPr>
        <w:t>Ответственность сторон</w:t>
      </w:r>
      <w:bookmarkEnd w:id="87"/>
      <w:bookmarkEnd w:id="88"/>
      <w:bookmarkEnd w:id="89"/>
      <w:bookmarkEnd w:id="90"/>
      <w:bookmarkEnd w:id="91"/>
      <w:bookmarkEnd w:id="92"/>
      <w:bookmarkEnd w:id="93"/>
      <w:bookmarkEnd w:id="94"/>
      <w:bookmarkEnd w:id="95"/>
    </w:p>
    <w:p w:rsidR="00306057" w:rsidRPr="00C11C06" w:rsidRDefault="00306057" w:rsidP="00422939">
      <w:pPr>
        <w:numPr>
          <w:ilvl w:val="1"/>
          <w:numId w:val="7"/>
        </w:numPr>
        <w:autoSpaceDE w:val="0"/>
        <w:autoSpaceDN w:val="0"/>
        <w:adjustRightInd w:val="0"/>
        <w:ind w:left="0" w:firstLine="284"/>
        <w:jc w:val="both"/>
        <w:rPr>
          <w:sz w:val="18"/>
          <w:szCs w:val="18"/>
        </w:rPr>
      </w:pPr>
      <w:r w:rsidRPr="00C11C06">
        <w:rPr>
          <w:sz w:val="18"/>
          <w:szCs w:val="18"/>
        </w:rPr>
        <w:t>Стороны несут ответственность за неисполнение либо ненадлежащее исполнение своих обязательств по Договору в соответствии с законодательством Российской Федерации. Управляющий несет ответственность перед Учредителем по обязательствам, вытекающим из Договора, всем своим имуществом, на которое по законодательству Российской Федерации может быть обращено взыскание.</w:t>
      </w:r>
    </w:p>
    <w:p w:rsidR="00306057" w:rsidRPr="00C11C06" w:rsidRDefault="00306057" w:rsidP="00422939">
      <w:pPr>
        <w:numPr>
          <w:ilvl w:val="1"/>
          <w:numId w:val="7"/>
        </w:numPr>
        <w:spacing w:before="60"/>
        <w:ind w:left="0" w:firstLine="284"/>
        <w:jc w:val="both"/>
        <w:rPr>
          <w:sz w:val="18"/>
          <w:szCs w:val="18"/>
        </w:rPr>
      </w:pPr>
      <w:r w:rsidRPr="00C11C06">
        <w:rPr>
          <w:sz w:val="18"/>
          <w:szCs w:val="18"/>
        </w:rPr>
        <w:t xml:space="preserve">Управляющий не несет ответственности перед Учредителем за ущерб или убытки, являющиеся результатом вывода части переданных Управляющему денежных средств и/или ценных бумаг из состава Объектов ДУ до истечения срока действия Договора по требованию Учредителя, а также результатом реализации Объектов ДУ для исполнения налоговых обязательств, в случае, если Управляющий является </w:t>
      </w:r>
      <w:r w:rsidR="00057FED" w:rsidRPr="00C11C06">
        <w:rPr>
          <w:sz w:val="18"/>
          <w:szCs w:val="18"/>
        </w:rPr>
        <w:t xml:space="preserve">Налоговым </w:t>
      </w:r>
      <w:r w:rsidRPr="00C11C06">
        <w:rPr>
          <w:sz w:val="18"/>
          <w:szCs w:val="18"/>
        </w:rPr>
        <w:t>агентом.</w:t>
      </w:r>
    </w:p>
    <w:p w:rsidR="00306057" w:rsidRPr="00C11C06" w:rsidRDefault="00306057" w:rsidP="00422939">
      <w:pPr>
        <w:numPr>
          <w:ilvl w:val="1"/>
          <w:numId w:val="7"/>
        </w:numPr>
        <w:spacing w:before="60"/>
        <w:ind w:left="0" w:firstLine="284"/>
        <w:jc w:val="both"/>
        <w:rPr>
          <w:sz w:val="18"/>
          <w:szCs w:val="18"/>
        </w:rPr>
      </w:pPr>
      <w:r w:rsidRPr="00C11C06">
        <w:rPr>
          <w:sz w:val="18"/>
          <w:szCs w:val="18"/>
        </w:rPr>
        <w:t>Управляющий не несет ответственности за:</w:t>
      </w:r>
    </w:p>
    <w:p w:rsidR="00306057" w:rsidRPr="00C11C06" w:rsidRDefault="00306057" w:rsidP="00422939">
      <w:pPr>
        <w:numPr>
          <w:ilvl w:val="0"/>
          <w:numId w:val="13"/>
        </w:numPr>
        <w:tabs>
          <w:tab w:val="clear" w:pos="1632"/>
          <w:tab w:val="num" w:pos="993"/>
        </w:tabs>
        <w:ind w:left="993" w:hanging="284"/>
        <w:jc w:val="both"/>
        <w:rPr>
          <w:sz w:val="18"/>
          <w:szCs w:val="18"/>
        </w:rPr>
      </w:pPr>
      <w:r w:rsidRPr="00C11C06">
        <w:rPr>
          <w:sz w:val="18"/>
          <w:szCs w:val="18"/>
        </w:rPr>
        <w:t>невыполнение или ненадлежащее выполнение эмитентом ценных бумаг своих обязательств по погашению ценных бумаг;</w:t>
      </w:r>
    </w:p>
    <w:p w:rsidR="00306057" w:rsidRPr="00C11C06" w:rsidRDefault="00306057" w:rsidP="00422939">
      <w:pPr>
        <w:numPr>
          <w:ilvl w:val="0"/>
          <w:numId w:val="13"/>
        </w:numPr>
        <w:tabs>
          <w:tab w:val="clear" w:pos="1632"/>
          <w:tab w:val="num" w:pos="993"/>
        </w:tabs>
        <w:ind w:left="993" w:hanging="284"/>
        <w:jc w:val="both"/>
        <w:rPr>
          <w:sz w:val="18"/>
          <w:szCs w:val="18"/>
        </w:rPr>
      </w:pPr>
      <w:r w:rsidRPr="00C11C06">
        <w:rPr>
          <w:sz w:val="18"/>
          <w:szCs w:val="18"/>
        </w:rPr>
        <w:t>невыплату или несвоевременную выплату эмитентом доходов, процентов, иных периодических платежей, а также дивидендов по ценным бумагам;</w:t>
      </w:r>
    </w:p>
    <w:p w:rsidR="00306057" w:rsidRPr="00C11C06" w:rsidRDefault="00306057" w:rsidP="00422939">
      <w:pPr>
        <w:numPr>
          <w:ilvl w:val="0"/>
          <w:numId w:val="13"/>
        </w:numPr>
        <w:tabs>
          <w:tab w:val="clear" w:pos="1632"/>
          <w:tab w:val="num" w:pos="993"/>
        </w:tabs>
        <w:ind w:left="993" w:hanging="284"/>
        <w:jc w:val="both"/>
        <w:rPr>
          <w:sz w:val="18"/>
          <w:szCs w:val="18"/>
        </w:rPr>
      </w:pPr>
      <w:r w:rsidRPr="00C11C06">
        <w:rPr>
          <w:sz w:val="18"/>
          <w:szCs w:val="18"/>
        </w:rPr>
        <w:t>другие действия эмитента, не поддающиеся контролю со стороны Управляющего.</w:t>
      </w:r>
    </w:p>
    <w:p w:rsidR="00462834" w:rsidRPr="00C11C06" w:rsidRDefault="00462834" w:rsidP="00422939">
      <w:pPr>
        <w:numPr>
          <w:ilvl w:val="1"/>
          <w:numId w:val="7"/>
        </w:numPr>
        <w:tabs>
          <w:tab w:val="left" w:pos="709"/>
        </w:tabs>
        <w:spacing w:before="60"/>
        <w:ind w:left="0" w:firstLine="284"/>
        <w:jc w:val="both"/>
        <w:rPr>
          <w:sz w:val="18"/>
          <w:szCs w:val="18"/>
        </w:rPr>
      </w:pPr>
      <w:r w:rsidRPr="00C11C06">
        <w:rPr>
          <w:sz w:val="18"/>
          <w:szCs w:val="18"/>
        </w:rPr>
        <w:t>Управляющий не несет ответственности за убытки, возникшие в результате неблагоприятного изменения конъюнктуры рынка ценных бумаг, а также за убытки или ущерб, возникший в результате выполнения Управляющим требований Учредителя, в том числе зафиксированных в Инвестиционной декларации.</w:t>
      </w:r>
    </w:p>
    <w:p w:rsidR="00462834" w:rsidRPr="00C11C06" w:rsidRDefault="00462834" w:rsidP="00422939">
      <w:pPr>
        <w:numPr>
          <w:ilvl w:val="1"/>
          <w:numId w:val="7"/>
        </w:numPr>
        <w:tabs>
          <w:tab w:val="left" w:pos="709"/>
        </w:tabs>
        <w:spacing w:before="60"/>
        <w:ind w:left="0" w:firstLine="284"/>
        <w:jc w:val="both"/>
        <w:rPr>
          <w:sz w:val="18"/>
          <w:szCs w:val="18"/>
        </w:rPr>
      </w:pPr>
      <w:r w:rsidRPr="00C11C06">
        <w:rPr>
          <w:sz w:val="18"/>
          <w:szCs w:val="18"/>
        </w:rPr>
        <w:t>Управляющий не несет ответственности перед Учредителем за убытки или ущерб, явившийся результатом  действий (бездействия) Учредителя, его должностных или доверенных лиц.</w:t>
      </w:r>
    </w:p>
    <w:p w:rsidR="00306057" w:rsidRPr="00C11C06" w:rsidRDefault="00306057" w:rsidP="00422939">
      <w:pPr>
        <w:numPr>
          <w:ilvl w:val="1"/>
          <w:numId w:val="7"/>
        </w:numPr>
        <w:tabs>
          <w:tab w:val="left" w:pos="709"/>
        </w:tabs>
        <w:spacing w:before="60"/>
        <w:ind w:left="0" w:firstLine="284"/>
        <w:jc w:val="both"/>
        <w:rPr>
          <w:sz w:val="18"/>
          <w:szCs w:val="18"/>
        </w:rPr>
      </w:pPr>
      <w:r w:rsidRPr="00C11C06">
        <w:rPr>
          <w:sz w:val="18"/>
          <w:szCs w:val="18"/>
        </w:rPr>
        <w:t>Стороны не несут ответственности за неисполнение или ненадлежащее исполнение своих обязательств по Договору, если такое неисполнение или ненадлежащее исполнение явилось следствием действия непреодолимой силы.</w:t>
      </w:r>
    </w:p>
    <w:p w:rsidR="00306057" w:rsidRPr="00C11C06" w:rsidRDefault="00306057" w:rsidP="00422939">
      <w:pPr>
        <w:numPr>
          <w:ilvl w:val="1"/>
          <w:numId w:val="7"/>
        </w:numPr>
        <w:spacing w:before="60"/>
        <w:ind w:left="0" w:firstLine="284"/>
        <w:jc w:val="both"/>
        <w:rPr>
          <w:sz w:val="18"/>
          <w:szCs w:val="18"/>
        </w:rPr>
      </w:pPr>
      <w:r w:rsidRPr="00C11C06">
        <w:rPr>
          <w:sz w:val="18"/>
          <w:szCs w:val="18"/>
        </w:rPr>
        <w:t>Под действием непреодолимой силы Стороны понимают обстоятельства, возникшие после заключения Договора в результате непредвиденных и неотвратимых событий чрезвычайного характера, а также:</w:t>
      </w:r>
    </w:p>
    <w:p w:rsidR="00306057" w:rsidRPr="00C11C06" w:rsidRDefault="00306057" w:rsidP="00422939">
      <w:pPr>
        <w:numPr>
          <w:ilvl w:val="0"/>
          <w:numId w:val="13"/>
        </w:numPr>
        <w:tabs>
          <w:tab w:val="clear" w:pos="1632"/>
          <w:tab w:val="num" w:pos="993"/>
        </w:tabs>
        <w:ind w:left="993" w:hanging="284"/>
        <w:jc w:val="both"/>
        <w:rPr>
          <w:sz w:val="18"/>
          <w:szCs w:val="18"/>
        </w:rPr>
      </w:pPr>
      <w:r w:rsidRPr="00C11C06">
        <w:rPr>
          <w:sz w:val="18"/>
          <w:szCs w:val="18"/>
        </w:rPr>
        <w:t>действия органов государственной власти и управления, Банка России, органов местного самоуправления, делающие невозможным полное либо частичное исполнение Сторонами своих обязательств по Договору;</w:t>
      </w:r>
    </w:p>
    <w:p w:rsidR="00306057" w:rsidRPr="00C11C06" w:rsidRDefault="00306057" w:rsidP="00422939">
      <w:pPr>
        <w:numPr>
          <w:ilvl w:val="0"/>
          <w:numId w:val="13"/>
        </w:numPr>
        <w:tabs>
          <w:tab w:val="clear" w:pos="1632"/>
          <w:tab w:val="num" w:pos="993"/>
        </w:tabs>
        <w:ind w:left="993" w:hanging="284"/>
        <w:jc w:val="both"/>
        <w:rPr>
          <w:sz w:val="18"/>
          <w:szCs w:val="18"/>
        </w:rPr>
      </w:pPr>
      <w:r w:rsidRPr="00C11C06">
        <w:rPr>
          <w:sz w:val="18"/>
          <w:szCs w:val="18"/>
        </w:rPr>
        <w:t>прекращение, приостановление расчетных, торговых, клиринговых, депозитарных операций биржами, депозитариями, банками и держателями реестров.</w:t>
      </w:r>
    </w:p>
    <w:p w:rsidR="00462834" w:rsidRPr="00C11C06" w:rsidRDefault="00462834" w:rsidP="00422939">
      <w:pPr>
        <w:numPr>
          <w:ilvl w:val="1"/>
          <w:numId w:val="7"/>
        </w:numPr>
        <w:tabs>
          <w:tab w:val="left" w:pos="709"/>
        </w:tabs>
        <w:spacing w:before="60"/>
        <w:ind w:left="0" w:firstLine="284"/>
        <w:jc w:val="both"/>
        <w:rPr>
          <w:sz w:val="18"/>
          <w:szCs w:val="18"/>
        </w:rPr>
      </w:pPr>
      <w:r w:rsidRPr="00C11C06">
        <w:rPr>
          <w:sz w:val="18"/>
          <w:szCs w:val="18"/>
        </w:rPr>
        <w:t xml:space="preserve">Сторона, оказавшаяся в ситуации, когда она не в состоянии исполнять свои обязательства вследствие возникновения обстоятельств непреодолимой силы, обязуется в течение 3 (трех) рабочих дней уведомить об этом другую Сторону </w:t>
      </w:r>
    </w:p>
    <w:p w:rsidR="00306057" w:rsidRPr="00C11C06" w:rsidRDefault="00306057" w:rsidP="00422939">
      <w:pPr>
        <w:numPr>
          <w:ilvl w:val="1"/>
          <w:numId w:val="7"/>
        </w:numPr>
        <w:spacing w:before="60" w:after="60"/>
        <w:ind w:left="0" w:firstLine="284"/>
        <w:jc w:val="both"/>
        <w:rPr>
          <w:sz w:val="18"/>
          <w:szCs w:val="18"/>
        </w:rPr>
      </w:pPr>
      <w:r w:rsidRPr="00C11C06">
        <w:rPr>
          <w:sz w:val="18"/>
          <w:szCs w:val="18"/>
        </w:rPr>
        <w:t>Если характер обстоятельств непреодолимой силы таков, что он существенно либо бесповоротно препятствует достижению Сторонами целей Договора или что исполнение любой из Сторон своих обязательств по Договору остается чрезвычайно затрудненным в течение более чем 3 (трех) календарных месяцев, Стороны принимают совместное решение о дальнейшем продолжении правоотношений в рамках Договора.</w:t>
      </w:r>
    </w:p>
    <w:p w:rsidR="005F6B3F" w:rsidRPr="00C11C06" w:rsidRDefault="005F6B3F" w:rsidP="00422939">
      <w:pPr>
        <w:pStyle w:val="1"/>
        <w:numPr>
          <w:ilvl w:val="0"/>
          <w:numId w:val="7"/>
        </w:numPr>
        <w:tabs>
          <w:tab w:val="num" w:pos="284"/>
        </w:tabs>
        <w:spacing w:after="120"/>
        <w:ind w:left="0" w:firstLine="0"/>
        <w:rPr>
          <w:b/>
          <w:bCs/>
          <w:sz w:val="18"/>
          <w:szCs w:val="18"/>
        </w:rPr>
      </w:pPr>
      <w:bookmarkStart w:id="96" w:name="_Toc484588825"/>
      <w:bookmarkStart w:id="97" w:name="_Toc484589021"/>
      <w:bookmarkStart w:id="98" w:name="_Toc488744271"/>
      <w:bookmarkStart w:id="99" w:name="_Toc488843184"/>
      <w:bookmarkStart w:id="100" w:name="_Toc490482579"/>
      <w:bookmarkStart w:id="101" w:name="_Toc495997805"/>
      <w:bookmarkStart w:id="102" w:name="_Toc495997900"/>
      <w:bookmarkStart w:id="103" w:name="_Toc521125421"/>
      <w:bookmarkStart w:id="104" w:name="_Toc533940852"/>
      <w:r w:rsidRPr="00C11C06">
        <w:rPr>
          <w:b/>
          <w:bCs/>
          <w:sz w:val="18"/>
          <w:szCs w:val="18"/>
        </w:rPr>
        <w:t>Срок действия, порядок изменения и прекращения Договора</w:t>
      </w:r>
      <w:bookmarkEnd w:id="96"/>
      <w:bookmarkEnd w:id="97"/>
      <w:bookmarkEnd w:id="98"/>
      <w:bookmarkEnd w:id="99"/>
      <w:bookmarkEnd w:id="100"/>
      <w:bookmarkEnd w:id="101"/>
      <w:bookmarkEnd w:id="102"/>
      <w:bookmarkEnd w:id="103"/>
      <w:bookmarkEnd w:id="104"/>
    </w:p>
    <w:p w:rsidR="00830233" w:rsidRPr="00C761AF" w:rsidRDefault="00830233" w:rsidP="00830233">
      <w:pPr>
        <w:numPr>
          <w:ilvl w:val="1"/>
          <w:numId w:val="7"/>
        </w:numPr>
        <w:tabs>
          <w:tab w:val="clear" w:pos="360"/>
          <w:tab w:val="num" w:pos="709"/>
        </w:tabs>
        <w:spacing w:before="60"/>
        <w:ind w:left="0" w:firstLine="284"/>
        <w:jc w:val="both"/>
        <w:rPr>
          <w:sz w:val="18"/>
          <w:szCs w:val="18"/>
        </w:rPr>
      </w:pPr>
      <w:r w:rsidRPr="00C761AF">
        <w:rPr>
          <w:sz w:val="18"/>
          <w:szCs w:val="18"/>
        </w:rPr>
        <w:t>Настоящий Договор вступает в силу с момента подписания</w:t>
      </w:r>
      <w:r>
        <w:rPr>
          <w:sz w:val="18"/>
          <w:szCs w:val="18"/>
        </w:rPr>
        <w:t>,</w:t>
      </w:r>
      <w:r w:rsidRPr="00C761AF">
        <w:rPr>
          <w:sz w:val="18"/>
          <w:szCs w:val="18"/>
        </w:rPr>
        <w:t xml:space="preserve"> а в части управления Объектами ДУ – с момента передачи их Учредителем управления Управляющему, и действует </w:t>
      </w:r>
      <w:r>
        <w:rPr>
          <w:sz w:val="18"/>
          <w:szCs w:val="18"/>
        </w:rPr>
        <w:t>до 01.01.2020 года.</w:t>
      </w:r>
    </w:p>
    <w:p w:rsidR="00830233" w:rsidRPr="00343195" w:rsidRDefault="00830233" w:rsidP="00830233">
      <w:pPr>
        <w:numPr>
          <w:ilvl w:val="1"/>
          <w:numId w:val="7"/>
        </w:numPr>
        <w:tabs>
          <w:tab w:val="clear" w:pos="360"/>
          <w:tab w:val="num" w:pos="709"/>
        </w:tabs>
        <w:spacing w:before="60"/>
        <w:ind w:left="0" w:firstLine="284"/>
        <w:jc w:val="both"/>
        <w:rPr>
          <w:sz w:val="18"/>
          <w:szCs w:val="18"/>
        </w:rPr>
      </w:pPr>
      <w:r w:rsidRPr="00343195">
        <w:rPr>
          <w:sz w:val="18"/>
          <w:szCs w:val="18"/>
        </w:rPr>
        <w:t>Договор может быть изменен и/или дополнен письменным соглашением Сторон. Изменения и дополнения, внесенные в Договор, вступают в силу с момента подписания их Сторонами, за исключением случаев, специально предусмотренных в Договоре или дополнительном соглашении.</w:t>
      </w:r>
    </w:p>
    <w:p w:rsidR="00830233" w:rsidRPr="00343195" w:rsidRDefault="00830233" w:rsidP="00830233">
      <w:pPr>
        <w:numPr>
          <w:ilvl w:val="1"/>
          <w:numId w:val="7"/>
        </w:numPr>
        <w:tabs>
          <w:tab w:val="clear" w:pos="360"/>
          <w:tab w:val="num" w:pos="709"/>
        </w:tabs>
        <w:spacing w:before="60"/>
        <w:ind w:left="0" w:firstLine="284"/>
        <w:jc w:val="both"/>
        <w:rPr>
          <w:sz w:val="18"/>
          <w:szCs w:val="18"/>
        </w:rPr>
      </w:pPr>
      <w:r w:rsidRPr="00343195">
        <w:rPr>
          <w:sz w:val="18"/>
          <w:szCs w:val="18"/>
        </w:rPr>
        <w:lastRenderedPageBreak/>
        <w:t>При отсутствии письменного заявления одной из Сторон о прекращении Договора, сделанного не позднее чем за</w:t>
      </w:r>
      <w:r w:rsidRPr="00343195">
        <w:rPr>
          <w:b/>
          <w:bCs/>
          <w:sz w:val="18"/>
          <w:szCs w:val="18"/>
        </w:rPr>
        <w:t xml:space="preserve"> </w:t>
      </w:r>
      <w:r w:rsidRPr="00343195">
        <w:rPr>
          <w:sz w:val="18"/>
          <w:szCs w:val="18"/>
        </w:rPr>
        <w:t>30</w:t>
      </w:r>
      <w:r w:rsidRPr="00343195">
        <w:rPr>
          <w:b/>
          <w:bCs/>
          <w:sz w:val="18"/>
          <w:szCs w:val="18"/>
        </w:rPr>
        <w:t xml:space="preserve"> </w:t>
      </w:r>
      <w:r w:rsidRPr="00343195">
        <w:rPr>
          <w:sz w:val="18"/>
          <w:szCs w:val="18"/>
        </w:rPr>
        <w:t xml:space="preserve">(Тридцать) календарных дней до даты окончания срока его действия, Договор считается продленным на срок </w:t>
      </w:r>
      <w:r>
        <w:rPr>
          <w:sz w:val="18"/>
          <w:szCs w:val="18"/>
        </w:rPr>
        <w:t xml:space="preserve">с 01.01.2020 года по 31.12.2024 года </w:t>
      </w:r>
      <w:r w:rsidRPr="00343195">
        <w:rPr>
          <w:sz w:val="18"/>
          <w:szCs w:val="18"/>
        </w:rPr>
        <w:t>и на тех же условиях, какие были предусмотрены</w:t>
      </w:r>
      <w:r>
        <w:rPr>
          <w:sz w:val="18"/>
          <w:szCs w:val="18"/>
        </w:rPr>
        <w:t xml:space="preserve"> настоящим </w:t>
      </w:r>
      <w:r w:rsidRPr="00343195">
        <w:rPr>
          <w:sz w:val="18"/>
          <w:szCs w:val="18"/>
        </w:rPr>
        <w:t>Договором.</w:t>
      </w:r>
    </w:p>
    <w:p w:rsidR="005F6B3F" w:rsidRPr="00C11C06" w:rsidRDefault="005F6B3F" w:rsidP="00422939">
      <w:pPr>
        <w:numPr>
          <w:ilvl w:val="1"/>
          <w:numId w:val="7"/>
        </w:numPr>
        <w:tabs>
          <w:tab w:val="clear" w:pos="360"/>
          <w:tab w:val="num" w:pos="709"/>
        </w:tabs>
        <w:spacing w:before="60"/>
        <w:ind w:left="0" w:firstLine="284"/>
        <w:jc w:val="both"/>
        <w:rPr>
          <w:sz w:val="18"/>
          <w:szCs w:val="18"/>
        </w:rPr>
      </w:pPr>
      <w:r w:rsidRPr="00C11C06">
        <w:rPr>
          <w:sz w:val="18"/>
          <w:szCs w:val="18"/>
        </w:rPr>
        <w:t>Договор прекращается вследствие обстоятельств, установленных законодательством Российской Федерации, в том числе в случае ликвидации Управляющего, отзыва либо прекращения срока действия лицензии Управляющего на осуществление деятельности по управлению ценными бумагами.</w:t>
      </w:r>
    </w:p>
    <w:p w:rsidR="005F6B3F" w:rsidRPr="00C11C06" w:rsidRDefault="005F6B3F" w:rsidP="00422939">
      <w:pPr>
        <w:numPr>
          <w:ilvl w:val="1"/>
          <w:numId w:val="7"/>
        </w:numPr>
        <w:tabs>
          <w:tab w:val="clear" w:pos="360"/>
          <w:tab w:val="num" w:pos="709"/>
        </w:tabs>
        <w:spacing w:before="60"/>
        <w:ind w:left="0" w:firstLine="284"/>
        <w:jc w:val="both"/>
        <w:rPr>
          <w:sz w:val="18"/>
          <w:szCs w:val="18"/>
        </w:rPr>
      </w:pPr>
      <w:r w:rsidRPr="00C11C06">
        <w:rPr>
          <w:sz w:val="18"/>
          <w:szCs w:val="18"/>
        </w:rPr>
        <w:t xml:space="preserve">Любая из Сторон вправе отказаться от Договора, письменно уведомив об этом другую Сторону не менее чем за 30 (тридцать) </w:t>
      </w:r>
      <w:r w:rsidR="00886084" w:rsidRPr="00C11C06">
        <w:rPr>
          <w:sz w:val="18"/>
          <w:szCs w:val="18"/>
        </w:rPr>
        <w:t>календарных</w:t>
      </w:r>
      <w:r w:rsidRPr="00C11C06">
        <w:rPr>
          <w:sz w:val="18"/>
          <w:szCs w:val="18"/>
        </w:rPr>
        <w:t xml:space="preserve"> дней до предполагаемой даты прекращения Договора. В отдельных случаях по соглашению Сторон указанный срок может быть сокращен. </w:t>
      </w:r>
    </w:p>
    <w:p w:rsidR="00D03CFE" w:rsidRPr="00C11C06" w:rsidRDefault="00D03CFE" w:rsidP="00422939">
      <w:pPr>
        <w:numPr>
          <w:ilvl w:val="1"/>
          <w:numId w:val="7"/>
        </w:numPr>
        <w:tabs>
          <w:tab w:val="clear" w:pos="360"/>
          <w:tab w:val="num" w:pos="709"/>
        </w:tabs>
        <w:spacing w:before="60"/>
        <w:ind w:left="0" w:firstLine="284"/>
        <w:jc w:val="both"/>
        <w:rPr>
          <w:sz w:val="18"/>
          <w:szCs w:val="18"/>
        </w:rPr>
      </w:pPr>
      <w:r w:rsidRPr="00C11C06">
        <w:rPr>
          <w:sz w:val="18"/>
          <w:szCs w:val="18"/>
        </w:rPr>
        <w:t>В случае расторжения Договора Объекты ДУ после удержания вознаграждения и расходов Управляющего в соответствии с п.6 Договора передаются Учредителю следующим образом:</w:t>
      </w:r>
    </w:p>
    <w:p w:rsidR="00D03CFE" w:rsidRPr="00C11C06" w:rsidRDefault="00D03CFE" w:rsidP="00422939">
      <w:pPr>
        <w:numPr>
          <w:ilvl w:val="2"/>
          <w:numId w:val="7"/>
        </w:numPr>
        <w:tabs>
          <w:tab w:val="clear" w:pos="720"/>
          <w:tab w:val="num" w:pos="851"/>
        </w:tabs>
        <w:ind w:left="0" w:firstLine="284"/>
        <w:jc w:val="both"/>
        <w:rPr>
          <w:sz w:val="18"/>
          <w:szCs w:val="18"/>
        </w:rPr>
      </w:pPr>
      <w:r w:rsidRPr="00C11C06">
        <w:rPr>
          <w:sz w:val="18"/>
          <w:szCs w:val="18"/>
        </w:rPr>
        <w:t>Денежные средства в валюте Российской Федерации за вычетом суммы, необходимой для покрытия расходов, перечисленных в пункте 4.1.3., которые могут возникнуть после прекращения Договора, перечисляются Управляющим на счет Учредителя, указанный в Договоре. После того как Управляющий произведет оплату всех расходов, связанных с настоящим Договором, денежные средства в размере оставшейся суммы будут также перечислены на расчетный счет Учредителя, указанный в Договоре.</w:t>
      </w:r>
    </w:p>
    <w:p w:rsidR="00D03CFE" w:rsidRPr="00C11C06" w:rsidRDefault="00D03CFE" w:rsidP="00422939">
      <w:pPr>
        <w:numPr>
          <w:ilvl w:val="2"/>
          <w:numId w:val="7"/>
        </w:numPr>
        <w:tabs>
          <w:tab w:val="clear" w:pos="720"/>
          <w:tab w:val="num" w:pos="851"/>
        </w:tabs>
        <w:ind w:left="0" w:firstLine="284"/>
        <w:jc w:val="both"/>
        <w:rPr>
          <w:sz w:val="18"/>
          <w:szCs w:val="18"/>
        </w:rPr>
      </w:pPr>
      <w:r w:rsidRPr="00C11C06">
        <w:rPr>
          <w:sz w:val="18"/>
          <w:szCs w:val="18"/>
        </w:rPr>
        <w:t xml:space="preserve">Ценные бумаги обращаются в денежные средства посредством продажи, вырученные денежные средства также перечисляются Управляющим на расчетный счет Учредителя. В отдельных случаях по письменному соглашению Сторон о порядке передачи Объектов ДУ ценные бумаги, входящие в состав Объектов ДУ на момент прекращения Договора, могут передаваться Учредителю, не обращаясь в денежные средства посредством продажи. </w:t>
      </w:r>
    </w:p>
    <w:p w:rsidR="00D03CFE" w:rsidRPr="00C11C06" w:rsidRDefault="00D03CFE" w:rsidP="00422939">
      <w:pPr>
        <w:numPr>
          <w:ilvl w:val="2"/>
          <w:numId w:val="7"/>
        </w:numPr>
        <w:tabs>
          <w:tab w:val="clear" w:pos="720"/>
          <w:tab w:val="num" w:pos="851"/>
        </w:tabs>
        <w:ind w:left="0" w:firstLine="284"/>
        <w:jc w:val="both"/>
        <w:rPr>
          <w:sz w:val="18"/>
          <w:szCs w:val="18"/>
        </w:rPr>
      </w:pPr>
      <w:r w:rsidRPr="00C11C06">
        <w:rPr>
          <w:sz w:val="18"/>
          <w:szCs w:val="18"/>
        </w:rPr>
        <w:t xml:space="preserve">Денежные средства в иностранной валюте перечисляются на </w:t>
      </w:r>
      <w:r w:rsidR="00B120E1" w:rsidRPr="00C11C06">
        <w:rPr>
          <w:sz w:val="18"/>
          <w:szCs w:val="18"/>
        </w:rPr>
        <w:t>б</w:t>
      </w:r>
      <w:r w:rsidRPr="00C11C06">
        <w:rPr>
          <w:sz w:val="18"/>
          <w:szCs w:val="18"/>
        </w:rPr>
        <w:t xml:space="preserve">анковский счет Учредителя в соответствующей валюте, указанный в Договоре. </w:t>
      </w:r>
    </w:p>
    <w:p w:rsidR="00D03CFE" w:rsidRPr="00C11C06" w:rsidRDefault="00D03CFE" w:rsidP="00422939">
      <w:pPr>
        <w:numPr>
          <w:ilvl w:val="2"/>
          <w:numId w:val="7"/>
        </w:numPr>
        <w:tabs>
          <w:tab w:val="clear" w:pos="720"/>
          <w:tab w:val="num" w:pos="851"/>
        </w:tabs>
        <w:ind w:left="0" w:firstLine="284"/>
        <w:jc w:val="both"/>
        <w:rPr>
          <w:sz w:val="18"/>
          <w:szCs w:val="18"/>
        </w:rPr>
      </w:pPr>
      <w:r w:rsidRPr="00C11C06">
        <w:rPr>
          <w:sz w:val="18"/>
          <w:szCs w:val="18"/>
        </w:rPr>
        <w:t xml:space="preserve">Передача Объектов ДУ от Управляющего к Учредителю должна произойти до момента прекращения Договора в течение 30 (тридцати) </w:t>
      </w:r>
      <w:r w:rsidR="00E7055D" w:rsidRPr="00C11C06">
        <w:rPr>
          <w:sz w:val="18"/>
          <w:szCs w:val="18"/>
        </w:rPr>
        <w:t>календарных</w:t>
      </w:r>
      <w:r w:rsidRPr="00C11C06">
        <w:rPr>
          <w:sz w:val="18"/>
          <w:szCs w:val="18"/>
        </w:rPr>
        <w:t xml:space="preserve"> дней с момента уведомления об отказе от Договора в соответствии с пунктом 11.5, за исключением случаев, предусмотренных пунктами 11.6.</w:t>
      </w:r>
      <w:r w:rsidR="00143DA8" w:rsidRPr="00C11C06">
        <w:rPr>
          <w:sz w:val="18"/>
          <w:szCs w:val="18"/>
        </w:rPr>
        <w:t>7</w:t>
      </w:r>
      <w:r w:rsidRPr="00C11C06">
        <w:rPr>
          <w:sz w:val="18"/>
          <w:szCs w:val="18"/>
        </w:rPr>
        <w:t>. и 11.6.</w:t>
      </w:r>
      <w:r w:rsidR="00143DA8" w:rsidRPr="00C11C06">
        <w:rPr>
          <w:sz w:val="18"/>
          <w:szCs w:val="18"/>
        </w:rPr>
        <w:t>8</w:t>
      </w:r>
      <w:r w:rsidRPr="00C11C06">
        <w:rPr>
          <w:sz w:val="18"/>
          <w:szCs w:val="18"/>
        </w:rPr>
        <w:t>. Договора, при условии отсутствия существенных обстоятельств, препятствующих выполнению настоящего пункта Договора.</w:t>
      </w:r>
    </w:p>
    <w:p w:rsidR="00D03CFE" w:rsidRPr="00C11C06" w:rsidRDefault="00D03CFE" w:rsidP="00422939">
      <w:pPr>
        <w:numPr>
          <w:ilvl w:val="2"/>
          <w:numId w:val="7"/>
        </w:numPr>
        <w:tabs>
          <w:tab w:val="clear" w:pos="720"/>
          <w:tab w:val="num" w:pos="851"/>
        </w:tabs>
        <w:ind w:left="0" w:firstLine="284"/>
        <w:jc w:val="both"/>
        <w:rPr>
          <w:sz w:val="18"/>
          <w:szCs w:val="18"/>
        </w:rPr>
      </w:pPr>
      <w:r w:rsidRPr="00C11C06">
        <w:rPr>
          <w:sz w:val="18"/>
          <w:szCs w:val="18"/>
        </w:rPr>
        <w:t>В случае если передача Объектов ДУ задерживается по причинам, не зависящим от Управляющего, Управляющий не несет ответственности за задержку передачи Объектов ДУ Учредителю.</w:t>
      </w:r>
    </w:p>
    <w:p w:rsidR="00D03CFE" w:rsidRPr="00C11C06" w:rsidRDefault="00D03CFE" w:rsidP="00422939">
      <w:pPr>
        <w:numPr>
          <w:ilvl w:val="2"/>
          <w:numId w:val="7"/>
        </w:numPr>
        <w:tabs>
          <w:tab w:val="clear" w:pos="720"/>
          <w:tab w:val="num" w:pos="851"/>
        </w:tabs>
        <w:ind w:left="0" w:firstLine="284"/>
        <w:jc w:val="both"/>
        <w:rPr>
          <w:sz w:val="18"/>
          <w:szCs w:val="18"/>
        </w:rPr>
      </w:pPr>
      <w:r w:rsidRPr="00C11C06">
        <w:rPr>
          <w:sz w:val="18"/>
          <w:szCs w:val="18"/>
        </w:rPr>
        <w:t xml:space="preserve">Днем </w:t>
      </w:r>
      <w:r w:rsidR="006C3FA2" w:rsidRPr="00C11C06">
        <w:rPr>
          <w:sz w:val="18"/>
          <w:szCs w:val="18"/>
        </w:rPr>
        <w:t xml:space="preserve">передачи (вывода) </w:t>
      </w:r>
      <w:r w:rsidRPr="00C11C06">
        <w:rPr>
          <w:sz w:val="18"/>
          <w:szCs w:val="18"/>
        </w:rPr>
        <w:t>Объектов ДУ от Управляющего к Учредителю является:</w:t>
      </w:r>
    </w:p>
    <w:p w:rsidR="00D03CFE" w:rsidRPr="00C11C06" w:rsidRDefault="00D03CFE" w:rsidP="00D03CFE">
      <w:pPr>
        <w:tabs>
          <w:tab w:val="num" w:pos="993"/>
        </w:tabs>
        <w:ind w:left="993" w:hanging="142"/>
        <w:jc w:val="both"/>
        <w:rPr>
          <w:sz w:val="18"/>
          <w:szCs w:val="18"/>
        </w:rPr>
      </w:pPr>
      <w:r w:rsidRPr="00C11C06">
        <w:rPr>
          <w:sz w:val="18"/>
          <w:szCs w:val="18"/>
        </w:rPr>
        <w:t>- для ценных бумаг – дата отчета депозитария о списании ценных бумаг со Счета депо Управляющего и отражения перевода ценных бумаг на счет депо Учредителя;</w:t>
      </w:r>
    </w:p>
    <w:p w:rsidR="00D03CFE" w:rsidRPr="00C11C06" w:rsidRDefault="00D03CFE" w:rsidP="00D03CFE">
      <w:pPr>
        <w:tabs>
          <w:tab w:val="num" w:pos="993"/>
        </w:tabs>
        <w:ind w:left="993" w:hanging="142"/>
        <w:jc w:val="both"/>
        <w:rPr>
          <w:sz w:val="18"/>
          <w:szCs w:val="18"/>
        </w:rPr>
      </w:pPr>
      <w:r w:rsidRPr="00C11C06">
        <w:rPr>
          <w:sz w:val="18"/>
          <w:szCs w:val="18"/>
        </w:rPr>
        <w:t>- для денежных средств – дата зачисления денежных средств на корреспондентский счет банка, в котором открыт банковский счет Учредителя в соответствии с реквизитами, указанными в разделе 15 Договора.</w:t>
      </w:r>
    </w:p>
    <w:p w:rsidR="00D03CFE" w:rsidRPr="00C11C06" w:rsidRDefault="00D03CFE" w:rsidP="00422939">
      <w:pPr>
        <w:numPr>
          <w:ilvl w:val="2"/>
          <w:numId w:val="7"/>
        </w:numPr>
        <w:tabs>
          <w:tab w:val="clear" w:pos="720"/>
          <w:tab w:val="num" w:pos="851"/>
        </w:tabs>
        <w:ind w:left="0" w:firstLine="284"/>
        <w:jc w:val="both"/>
        <w:rPr>
          <w:sz w:val="18"/>
          <w:szCs w:val="18"/>
        </w:rPr>
      </w:pPr>
      <w:r w:rsidRPr="00C11C06">
        <w:rPr>
          <w:sz w:val="18"/>
          <w:szCs w:val="18"/>
        </w:rPr>
        <w:t xml:space="preserve">В случае получения Управляющим доходов по ценным бумагам (дивидендов и процентов) после прекращения действия Договора и вывода всех Объектов ДУ Управляющий обязан перечислить указанный доход Учредителю не позднее 10 (Десяти) </w:t>
      </w:r>
      <w:r w:rsidR="00E7055D" w:rsidRPr="00C11C06">
        <w:rPr>
          <w:sz w:val="18"/>
          <w:szCs w:val="18"/>
        </w:rPr>
        <w:t>календарных</w:t>
      </w:r>
      <w:r w:rsidRPr="00C11C06">
        <w:rPr>
          <w:sz w:val="18"/>
          <w:szCs w:val="18"/>
        </w:rPr>
        <w:t xml:space="preserve"> дней с момента поступления суммы доходов </w:t>
      </w:r>
      <w:r w:rsidR="005054E8" w:rsidRPr="00C11C06">
        <w:rPr>
          <w:sz w:val="18"/>
          <w:szCs w:val="18"/>
        </w:rPr>
        <w:t xml:space="preserve">на Банковский счет Управляющего в соответствии с Приложением № </w:t>
      </w:r>
      <w:r w:rsidR="00FC2DF9" w:rsidRPr="00C11C06">
        <w:rPr>
          <w:sz w:val="18"/>
          <w:szCs w:val="18"/>
        </w:rPr>
        <w:t>10</w:t>
      </w:r>
      <w:r w:rsidR="005054E8" w:rsidRPr="00C11C06">
        <w:rPr>
          <w:sz w:val="18"/>
          <w:szCs w:val="18"/>
        </w:rPr>
        <w:t xml:space="preserve"> к настоящему Договору.</w:t>
      </w:r>
    </w:p>
    <w:p w:rsidR="005054E8" w:rsidRPr="00C11C06" w:rsidRDefault="00D03CFE" w:rsidP="00422939">
      <w:pPr>
        <w:numPr>
          <w:ilvl w:val="2"/>
          <w:numId w:val="7"/>
        </w:numPr>
        <w:tabs>
          <w:tab w:val="clear" w:pos="720"/>
          <w:tab w:val="num" w:pos="851"/>
        </w:tabs>
        <w:ind w:left="0" w:firstLine="284"/>
        <w:jc w:val="both"/>
        <w:rPr>
          <w:sz w:val="18"/>
          <w:szCs w:val="18"/>
        </w:rPr>
      </w:pPr>
      <w:r w:rsidRPr="00C11C06">
        <w:rPr>
          <w:sz w:val="18"/>
          <w:szCs w:val="18"/>
        </w:rPr>
        <w:t xml:space="preserve">В случае получения ценных бумаг Управляющим в связи с осуществлением деятельности по управлению ценными бумагами в соответствии с Договором после прекращения действия Договора и вывода всех Объектов ДУ Управляющий обязан перечислить указанные ценные бумаги Учредителю не позднее 10 (Десяти) рабочих дней с момента поступления ценных </w:t>
      </w:r>
      <w:r w:rsidR="005054E8" w:rsidRPr="00C11C06">
        <w:rPr>
          <w:sz w:val="18"/>
          <w:szCs w:val="18"/>
        </w:rPr>
        <w:t xml:space="preserve">бумаг на счет депо Управляющего в соответствии с Приложением № </w:t>
      </w:r>
      <w:r w:rsidR="003629E5" w:rsidRPr="00C11C06">
        <w:rPr>
          <w:sz w:val="18"/>
          <w:szCs w:val="18"/>
        </w:rPr>
        <w:t>10</w:t>
      </w:r>
      <w:r w:rsidR="005054E8" w:rsidRPr="00C11C06">
        <w:rPr>
          <w:sz w:val="18"/>
          <w:szCs w:val="18"/>
        </w:rPr>
        <w:t xml:space="preserve"> к настоящему Договору.</w:t>
      </w:r>
    </w:p>
    <w:p w:rsidR="00D03CFE" w:rsidRPr="00C11C06" w:rsidRDefault="00D03CFE" w:rsidP="00422939">
      <w:pPr>
        <w:pStyle w:val="a9"/>
        <w:numPr>
          <w:ilvl w:val="1"/>
          <w:numId w:val="7"/>
        </w:numPr>
        <w:tabs>
          <w:tab w:val="clear" w:pos="360"/>
          <w:tab w:val="num" w:pos="567"/>
        </w:tabs>
        <w:spacing w:before="60"/>
        <w:ind w:left="0" w:firstLine="284"/>
        <w:rPr>
          <w:sz w:val="18"/>
          <w:szCs w:val="18"/>
        </w:rPr>
      </w:pPr>
      <w:r w:rsidRPr="00C11C06">
        <w:rPr>
          <w:sz w:val="18"/>
          <w:szCs w:val="18"/>
        </w:rPr>
        <w:t>Учредитель вправе в любое время предъявить требование о внесении изменений в Инвестиционную декларацию, являющуюся неотъемлемой частью Договора (Приложение №</w:t>
      </w:r>
      <w:r w:rsidR="000C6FF5" w:rsidRPr="00C11C06">
        <w:rPr>
          <w:sz w:val="18"/>
          <w:szCs w:val="18"/>
        </w:rPr>
        <w:t xml:space="preserve"> </w:t>
      </w:r>
      <w:r w:rsidRPr="00C11C06">
        <w:rPr>
          <w:sz w:val="18"/>
          <w:szCs w:val="18"/>
        </w:rPr>
        <w:t xml:space="preserve">1). </w:t>
      </w:r>
    </w:p>
    <w:p w:rsidR="004B190D" w:rsidRPr="00C11C06" w:rsidRDefault="004B190D" w:rsidP="004B190D">
      <w:pPr>
        <w:pStyle w:val="a9"/>
        <w:spacing w:before="0"/>
        <w:ind w:firstLine="284"/>
        <w:rPr>
          <w:sz w:val="18"/>
          <w:szCs w:val="18"/>
        </w:rPr>
      </w:pPr>
      <w:r w:rsidRPr="00C11C06">
        <w:rPr>
          <w:sz w:val="18"/>
          <w:szCs w:val="18"/>
        </w:rPr>
        <w:t>Изменения к Инвестиционной декларации вступают в силу с даты подписания Сторонами новой Инвестиционной декларации. Требование Управляющего о внесении изменений и дополнений в действующую Инвестиционную декларацию удовлетворяется путем подписания Сторонами новой Инвестиционной декларации.</w:t>
      </w:r>
    </w:p>
    <w:p w:rsidR="004B190D" w:rsidRPr="00C11C06" w:rsidRDefault="004B190D" w:rsidP="004B190D">
      <w:pPr>
        <w:pStyle w:val="a9"/>
        <w:spacing w:before="0"/>
        <w:ind w:firstLine="284"/>
        <w:rPr>
          <w:sz w:val="18"/>
          <w:szCs w:val="18"/>
        </w:rPr>
      </w:pPr>
      <w:r w:rsidRPr="00C11C06">
        <w:rPr>
          <w:sz w:val="18"/>
          <w:szCs w:val="18"/>
        </w:rPr>
        <w:t>Если какие-либо условия Инвестиционной декларации становятся противоречащими законодательству РФ, такие условия являются недействующими со дня вступления в силу соответствующих правовых норм.</w:t>
      </w:r>
    </w:p>
    <w:p w:rsidR="00D03CFE" w:rsidRPr="00C11C06" w:rsidRDefault="00D03CFE" w:rsidP="00D03CFE">
      <w:pPr>
        <w:pStyle w:val="a9"/>
        <w:spacing w:before="60"/>
        <w:ind w:firstLine="284"/>
        <w:rPr>
          <w:sz w:val="18"/>
          <w:szCs w:val="18"/>
        </w:rPr>
      </w:pPr>
      <w:r w:rsidRPr="00C11C06">
        <w:rPr>
          <w:sz w:val="18"/>
          <w:szCs w:val="18"/>
        </w:rPr>
        <w:t>11.8. В случае неисполнения Учредителем условий пункта 4.1.1 Договора Управляющий вправе в одностороннем порядке отказаться от исполнения Договора и возвратить Учредителю уже поступившие от него Объекты ДУ. Отказ от Договора и возврат Объектов ДУ осуществляются в порядке, установленном пунктами 11.5 и 11.6 Договора.</w:t>
      </w:r>
    </w:p>
    <w:p w:rsidR="005F6B3F" w:rsidRPr="00C11C06" w:rsidRDefault="005F6B3F" w:rsidP="00422939">
      <w:pPr>
        <w:pStyle w:val="1"/>
        <w:numPr>
          <w:ilvl w:val="0"/>
          <w:numId w:val="7"/>
        </w:numPr>
        <w:tabs>
          <w:tab w:val="num" w:pos="284"/>
        </w:tabs>
        <w:spacing w:after="120"/>
        <w:ind w:left="0" w:firstLine="0"/>
        <w:rPr>
          <w:b/>
          <w:bCs/>
          <w:sz w:val="18"/>
          <w:szCs w:val="18"/>
        </w:rPr>
      </w:pPr>
      <w:bookmarkStart w:id="105" w:name="_Toc484588827"/>
      <w:bookmarkStart w:id="106" w:name="_Toc484589023"/>
      <w:bookmarkStart w:id="107" w:name="_Toc488744273"/>
      <w:bookmarkStart w:id="108" w:name="_Toc488843186"/>
      <w:bookmarkStart w:id="109" w:name="_Toc490482581"/>
      <w:bookmarkStart w:id="110" w:name="_Toc495997807"/>
      <w:bookmarkStart w:id="111" w:name="_Toc495997902"/>
      <w:bookmarkStart w:id="112" w:name="_Toc521125423"/>
      <w:bookmarkStart w:id="113" w:name="_Toc533940854"/>
      <w:r w:rsidRPr="00C11C06">
        <w:rPr>
          <w:b/>
          <w:bCs/>
          <w:sz w:val="18"/>
          <w:szCs w:val="18"/>
        </w:rPr>
        <w:t>Применимое законодательство и порядок разрешения споров</w:t>
      </w:r>
      <w:bookmarkEnd w:id="105"/>
      <w:bookmarkEnd w:id="106"/>
      <w:bookmarkEnd w:id="107"/>
      <w:bookmarkEnd w:id="108"/>
      <w:bookmarkEnd w:id="109"/>
      <w:bookmarkEnd w:id="110"/>
      <w:bookmarkEnd w:id="111"/>
      <w:bookmarkEnd w:id="112"/>
      <w:bookmarkEnd w:id="113"/>
    </w:p>
    <w:p w:rsidR="005F6B3F" w:rsidRPr="00C11C06" w:rsidRDefault="005F6B3F" w:rsidP="00275A8D">
      <w:pPr>
        <w:numPr>
          <w:ilvl w:val="1"/>
          <w:numId w:val="7"/>
        </w:numPr>
        <w:tabs>
          <w:tab w:val="clear" w:pos="360"/>
          <w:tab w:val="num" w:pos="709"/>
        </w:tabs>
        <w:ind w:left="0" w:firstLine="284"/>
        <w:jc w:val="both"/>
        <w:rPr>
          <w:sz w:val="18"/>
          <w:szCs w:val="18"/>
        </w:rPr>
      </w:pPr>
      <w:r w:rsidRPr="00C11C06">
        <w:rPr>
          <w:sz w:val="18"/>
          <w:szCs w:val="18"/>
        </w:rPr>
        <w:t>Договор действует и истолковывается в соответствии с законодательством Российской Федерации.</w:t>
      </w:r>
    </w:p>
    <w:p w:rsidR="005F6B3F" w:rsidRPr="00C11C06" w:rsidRDefault="005F6B3F" w:rsidP="00275A8D">
      <w:pPr>
        <w:numPr>
          <w:ilvl w:val="1"/>
          <w:numId w:val="7"/>
        </w:numPr>
        <w:tabs>
          <w:tab w:val="clear" w:pos="360"/>
          <w:tab w:val="num" w:pos="709"/>
        </w:tabs>
        <w:ind w:left="0" w:firstLine="284"/>
        <w:jc w:val="both"/>
        <w:rPr>
          <w:sz w:val="18"/>
          <w:szCs w:val="18"/>
        </w:rPr>
      </w:pPr>
      <w:r w:rsidRPr="00C11C06">
        <w:rPr>
          <w:sz w:val="18"/>
          <w:szCs w:val="18"/>
        </w:rPr>
        <w:t>Во всем, что не урегулировано Договором, Стороны будут руководствоваться законодательством Российской Федерации.</w:t>
      </w:r>
    </w:p>
    <w:p w:rsidR="005F6B3F" w:rsidRPr="00C11C06" w:rsidRDefault="005F6B3F" w:rsidP="00275A8D">
      <w:pPr>
        <w:numPr>
          <w:ilvl w:val="1"/>
          <w:numId w:val="7"/>
        </w:numPr>
        <w:tabs>
          <w:tab w:val="clear" w:pos="360"/>
          <w:tab w:val="num" w:pos="709"/>
        </w:tabs>
        <w:ind w:left="0" w:firstLine="284"/>
        <w:jc w:val="both"/>
        <w:rPr>
          <w:sz w:val="18"/>
          <w:szCs w:val="18"/>
        </w:rPr>
      </w:pPr>
      <w:r w:rsidRPr="00C11C06">
        <w:rPr>
          <w:sz w:val="18"/>
          <w:szCs w:val="18"/>
        </w:rPr>
        <w:t xml:space="preserve">Все споры, связанные с исполнением обязательств по Договору, </w:t>
      </w:r>
      <w:r w:rsidR="00CD02C4" w:rsidRPr="00C11C06">
        <w:rPr>
          <w:sz w:val="18"/>
          <w:szCs w:val="18"/>
        </w:rPr>
        <w:t>в том числе с Отчетами</w:t>
      </w:r>
      <w:r w:rsidR="00FC2DF9" w:rsidRPr="00C11C06">
        <w:rPr>
          <w:sz w:val="18"/>
          <w:szCs w:val="18"/>
        </w:rPr>
        <w:t xml:space="preserve"> о деятельности Управляющего</w:t>
      </w:r>
      <w:r w:rsidR="00CD02C4" w:rsidRPr="00C11C06">
        <w:rPr>
          <w:sz w:val="18"/>
          <w:szCs w:val="18"/>
        </w:rPr>
        <w:t xml:space="preserve">, направляемыми Управляющим Учредителю, </w:t>
      </w:r>
      <w:r w:rsidRPr="00C11C06">
        <w:rPr>
          <w:sz w:val="18"/>
          <w:szCs w:val="18"/>
        </w:rPr>
        <w:t>Стороны будут стремиться разрешить путем переговоров.</w:t>
      </w:r>
    </w:p>
    <w:p w:rsidR="005F6B3F" w:rsidRPr="00C11C06" w:rsidRDefault="005F6B3F" w:rsidP="00275A8D">
      <w:pPr>
        <w:pStyle w:val="a9"/>
        <w:numPr>
          <w:ilvl w:val="1"/>
          <w:numId w:val="7"/>
        </w:numPr>
        <w:tabs>
          <w:tab w:val="clear" w:pos="360"/>
          <w:tab w:val="clear" w:pos="426"/>
          <w:tab w:val="num" w:pos="709"/>
        </w:tabs>
        <w:spacing w:before="0"/>
        <w:ind w:left="0" w:firstLine="284"/>
        <w:rPr>
          <w:sz w:val="18"/>
          <w:szCs w:val="18"/>
        </w:rPr>
      </w:pPr>
      <w:r w:rsidRPr="00C11C06">
        <w:rPr>
          <w:sz w:val="18"/>
          <w:szCs w:val="18"/>
        </w:rPr>
        <w:t xml:space="preserve">Если в течение </w:t>
      </w:r>
      <w:r w:rsidR="00A418E7" w:rsidRPr="00C11C06">
        <w:rPr>
          <w:sz w:val="18"/>
          <w:szCs w:val="18"/>
        </w:rPr>
        <w:t xml:space="preserve">30 (тридцати) календарных дней </w:t>
      </w:r>
      <w:r w:rsidRPr="00C11C06">
        <w:rPr>
          <w:sz w:val="18"/>
          <w:szCs w:val="18"/>
        </w:rPr>
        <w:t>с момента возникновения спора или разногласия Стороны не смогут его разрешить к обоюдному удовлетворению, то спор или разногласия подлежат разрешению в порядке, предусмотренном законодательством Российской Федерации</w:t>
      </w:r>
      <w:r w:rsidR="00C46222" w:rsidRPr="00C11C06">
        <w:rPr>
          <w:sz w:val="18"/>
          <w:szCs w:val="18"/>
        </w:rPr>
        <w:t>,</w:t>
      </w:r>
      <w:r w:rsidRPr="00C11C06">
        <w:rPr>
          <w:sz w:val="18"/>
          <w:szCs w:val="18"/>
        </w:rPr>
        <w:t xml:space="preserve"> в судебных органах по месту нахождения Управляющего.</w:t>
      </w:r>
      <w:bookmarkStart w:id="114" w:name="_Toc533940855"/>
    </w:p>
    <w:p w:rsidR="005F6B3F" w:rsidRPr="00C11C06" w:rsidRDefault="005F6B3F" w:rsidP="00422939">
      <w:pPr>
        <w:pStyle w:val="1"/>
        <w:numPr>
          <w:ilvl w:val="0"/>
          <w:numId w:val="7"/>
        </w:numPr>
        <w:tabs>
          <w:tab w:val="num" w:pos="284"/>
        </w:tabs>
        <w:spacing w:after="120"/>
        <w:ind w:left="0" w:firstLine="0"/>
        <w:rPr>
          <w:b/>
          <w:bCs/>
          <w:sz w:val="18"/>
          <w:szCs w:val="18"/>
        </w:rPr>
      </w:pPr>
      <w:r w:rsidRPr="00C11C06">
        <w:rPr>
          <w:b/>
          <w:bCs/>
          <w:sz w:val="18"/>
          <w:szCs w:val="18"/>
        </w:rPr>
        <w:t>Ув</w:t>
      </w:r>
      <w:r w:rsidR="008657A5" w:rsidRPr="00C11C06">
        <w:rPr>
          <w:b/>
          <w:bCs/>
          <w:sz w:val="18"/>
          <w:szCs w:val="18"/>
        </w:rPr>
        <w:t>едомление о конфликте интересов</w:t>
      </w:r>
    </w:p>
    <w:p w:rsidR="00A418E7" w:rsidRPr="00C11C06" w:rsidRDefault="00A418E7" w:rsidP="00D03CFE">
      <w:pPr>
        <w:pStyle w:val="ConsNormal"/>
        <w:tabs>
          <w:tab w:val="num" w:pos="709"/>
        </w:tabs>
        <w:autoSpaceDE/>
        <w:autoSpaceDN/>
        <w:adjustRightInd/>
        <w:spacing w:before="60"/>
        <w:ind w:firstLine="284"/>
        <w:jc w:val="both"/>
        <w:rPr>
          <w:rFonts w:ascii="Times New Roman" w:hAnsi="Times New Roman" w:cs="Times New Roman"/>
          <w:sz w:val="18"/>
          <w:szCs w:val="18"/>
        </w:rPr>
      </w:pPr>
      <w:r w:rsidRPr="00C11C06">
        <w:rPr>
          <w:rFonts w:ascii="Times New Roman" w:hAnsi="Times New Roman" w:cs="Times New Roman"/>
          <w:sz w:val="18"/>
          <w:szCs w:val="18"/>
        </w:rPr>
        <w:t xml:space="preserve">13.1 Учредитель уведомлен о том, что Управляющий оказывает услуги, аналогичные описанным в настоящем Договоре, третьим лицам, а также принимает поручения третьих лиц по иным договорам и осуществляет сделки и иные операции с ценными бумагами в интересах третьих лиц и в собственных интересах в порядке совмещения видов деятельности согласно законодательству Российской Федерации. Такие сделки и операции для третьих лиц могут осуществляться Управляющим на условиях и за вознаграждение, которые отличаются от условий и вознаграждения по аналогичным услугам, оказываемым Учредителю в рамках Договора. </w:t>
      </w:r>
    </w:p>
    <w:p w:rsidR="00A418E7" w:rsidRPr="00C11C06" w:rsidRDefault="00A418E7" w:rsidP="00275A8D">
      <w:pPr>
        <w:pStyle w:val="ConsNormal"/>
        <w:tabs>
          <w:tab w:val="num" w:pos="709"/>
        </w:tabs>
        <w:autoSpaceDE/>
        <w:autoSpaceDN/>
        <w:adjustRightInd/>
        <w:ind w:firstLine="284"/>
        <w:jc w:val="both"/>
        <w:rPr>
          <w:rFonts w:ascii="Times New Roman" w:hAnsi="Times New Roman" w:cs="Times New Roman"/>
          <w:sz w:val="18"/>
          <w:szCs w:val="18"/>
        </w:rPr>
      </w:pPr>
      <w:r w:rsidRPr="00C11C06">
        <w:rPr>
          <w:rFonts w:ascii="Times New Roman" w:hAnsi="Times New Roman" w:cs="Times New Roman"/>
          <w:sz w:val="18"/>
          <w:szCs w:val="18"/>
        </w:rPr>
        <w:t>Учредитель уведомлен о том, что сделки и иные операции с ценными бумагами в интересах третьих лиц и в собственных интересах Управляющего могут создать конфликт между имущественными и другими интересами Управляющего и Учредителя.</w:t>
      </w:r>
    </w:p>
    <w:p w:rsidR="00DB03D7" w:rsidRPr="00C11C06" w:rsidRDefault="00A418E7" w:rsidP="00DB03D7">
      <w:pPr>
        <w:pStyle w:val="ConsNormal"/>
        <w:tabs>
          <w:tab w:val="num" w:pos="709"/>
        </w:tabs>
        <w:autoSpaceDE/>
        <w:autoSpaceDN/>
        <w:adjustRightInd/>
        <w:spacing w:before="60"/>
        <w:ind w:firstLine="284"/>
        <w:jc w:val="both"/>
        <w:rPr>
          <w:rFonts w:ascii="Times New Roman" w:hAnsi="Times New Roman" w:cs="Times New Roman"/>
          <w:sz w:val="18"/>
          <w:szCs w:val="18"/>
        </w:rPr>
      </w:pPr>
      <w:r w:rsidRPr="00C11C06">
        <w:rPr>
          <w:rFonts w:ascii="Times New Roman" w:hAnsi="Times New Roman" w:cs="Times New Roman"/>
          <w:sz w:val="18"/>
          <w:szCs w:val="18"/>
        </w:rPr>
        <w:t>13.2</w:t>
      </w:r>
      <w:r w:rsidR="00DB03D7" w:rsidRPr="00C11C06">
        <w:rPr>
          <w:rFonts w:ascii="Times New Roman" w:hAnsi="Times New Roman" w:cs="Times New Roman"/>
          <w:sz w:val="18"/>
          <w:szCs w:val="18"/>
        </w:rPr>
        <w:t xml:space="preserve">. В целях предотвращения конфликта интересов между имущественными и другими интересами Управляющего и </w:t>
      </w:r>
      <w:r w:rsidR="00CD7123" w:rsidRPr="00C11C06">
        <w:rPr>
          <w:rFonts w:ascii="Times New Roman" w:hAnsi="Times New Roman" w:cs="Times New Roman"/>
          <w:sz w:val="18"/>
          <w:szCs w:val="18"/>
        </w:rPr>
        <w:t xml:space="preserve"> </w:t>
      </w:r>
      <w:r w:rsidR="00DB03D7" w:rsidRPr="00C11C06">
        <w:rPr>
          <w:rFonts w:ascii="Times New Roman" w:hAnsi="Times New Roman" w:cs="Times New Roman"/>
          <w:sz w:val="18"/>
          <w:szCs w:val="18"/>
        </w:rPr>
        <w:t xml:space="preserve">Учредителя и уменьшения возможных негативных последствий такого конфликта интересов Управляющий в своей профессиональной деятельности, связанной с Договором, обязуется соблюдать принцип приоритета интересов Учредителя над собственными интересами, а также </w:t>
      </w:r>
      <w:r w:rsidR="00DB03D7" w:rsidRPr="00C11C06">
        <w:rPr>
          <w:rFonts w:ascii="Times New Roman" w:hAnsi="Times New Roman" w:cs="Times New Roman"/>
          <w:sz w:val="18"/>
          <w:szCs w:val="18"/>
        </w:rPr>
        <w:lastRenderedPageBreak/>
        <w:t>принципы равного и справедливого отношения к Учредителям с учетом установленных для различных категорий клиентов условий обслуживания и особенностей рыночной ситуации.</w:t>
      </w:r>
    </w:p>
    <w:p w:rsidR="005F6B3F" w:rsidRPr="00C11C06" w:rsidRDefault="008657A5" w:rsidP="00DB03D7">
      <w:pPr>
        <w:pStyle w:val="1"/>
        <w:numPr>
          <w:ilvl w:val="0"/>
          <w:numId w:val="7"/>
        </w:numPr>
        <w:tabs>
          <w:tab w:val="num" w:pos="284"/>
        </w:tabs>
        <w:spacing w:after="120"/>
        <w:ind w:left="0" w:firstLine="0"/>
        <w:rPr>
          <w:b/>
          <w:bCs/>
          <w:sz w:val="18"/>
          <w:szCs w:val="18"/>
        </w:rPr>
      </w:pPr>
      <w:r w:rsidRPr="00C11C06">
        <w:rPr>
          <w:b/>
          <w:bCs/>
          <w:sz w:val="18"/>
          <w:szCs w:val="18"/>
        </w:rPr>
        <w:t>Прочие условия</w:t>
      </w:r>
    </w:p>
    <w:p w:rsidR="009F6198" w:rsidRPr="00343195" w:rsidRDefault="009F6198" w:rsidP="009F6198">
      <w:pPr>
        <w:numPr>
          <w:ilvl w:val="1"/>
          <w:numId w:val="7"/>
        </w:numPr>
        <w:tabs>
          <w:tab w:val="clear" w:pos="360"/>
          <w:tab w:val="num" w:pos="709"/>
        </w:tabs>
        <w:spacing w:before="60"/>
        <w:ind w:left="0" w:firstLine="284"/>
        <w:jc w:val="both"/>
        <w:rPr>
          <w:sz w:val="18"/>
          <w:szCs w:val="18"/>
        </w:rPr>
      </w:pPr>
      <w:bookmarkStart w:id="115" w:name="_Ref81825739"/>
      <w:r w:rsidRPr="00343195">
        <w:rPr>
          <w:sz w:val="18"/>
          <w:szCs w:val="18"/>
        </w:rPr>
        <w:t>Любые изменения и дополнения к Договору являются действительной неотъемлемой частью Договора, если они совершены в письменной форме и подписаны уполномоченными представителями Сторон.</w:t>
      </w:r>
    </w:p>
    <w:p w:rsidR="009F6198" w:rsidRPr="00F640EC" w:rsidRDefault="009F6198" w:rsidP="009F6198">
      <w:pPr>
        <w:numPr>
          <w:ilvl w:val="1"/>
          <w:numId w:val="7"/>
        </w:numPr>
        <w:tabs>
          <w:tab w:val="clear" w:pos="360"/>
          <w:tab w:val="num" w:pos="709"/>
        </w:tabs>
        <w:spacing w:before="60"/>
        <w:ind w:left="0" w:firstLine="284"/>
        <w:jc w:val="both"/>
        <w:rPr>
          <w:sz w:val="18"/>
          <w:szCs w:val="18"/>
        </w:rPr>
      </w:pPr>
      <w:r w:rsidRPr="00F640EC">
        <w:rPr>
          <w:sz w:val="18"/>
          <w:szCs w:val="18"/>
        </w:rPr>
        <w:t>Во всем остальном, что не предусмотрено Договором, Стороны будут руководствоваться законодательством РФ и иными нормативными правовыми актами РФ, регулирующими правоотношения, вытекающие из Договора.</w:t>
      </w:r>
    </w:p>
    <w:p w:rsidR="009F6198" w:rsidRPr="00343195" w:rsidRDefault="009F6198" w:rsidP="009F6198">
      <w:pPr>
        <w:numPr>
          <w:ilvl w:val="1"/>
          <w:numId w:val="7"/>
        </w:numPr>
        <w:tabs>
          <w:tab w:val="clear" w:pos="360"/>
          <w:tab w:val="num" w:pos="709"/>
        </w:tabs>
        <w:spacing w:before="60"/>
        <w:ind w:left="0" w:firstLine="284"/>
        <w:jc w:val="both"/>
        <w:rPr>
          <w:sz w:val="18"/>
          <w:szCs w:val="18"/>
        </w:rPr>
      </w:pPr>
      <w:r w:rsidRPr="00343195">
        <w:rPr>
          <w:sz w:val="18"/>
          <w:szCs w:val="18"/>
        </w:rPr>
        <w:t>Если какое-либо из положений Договора утратит силу вследствие изменения законодательства Российской Федерации либо вступившего в силу решения суда, в остальной части Договор сохраняет свое действие, а недействительное положение заменяется законным положением.</w:t>
      </w:r>
    </w:p>
    <w:p w:rsidR="009F6198" w:rsidRDefault="009F6198" w:rsidP="009F6198">
      <w:pPr>
        <w:numPr>
          <w:ilvl w:val="1"/>
          <w:numId w:val="7"/>
        </w:numPr>
        <w:tabs>
          <w:tab w:val="clear" w:pos="360"/>
          <w:tab w:val="num" w:pos="709"/>
        </w:tabs>
        <w:spacing w:before="60"/>
        <w:ind w:left="0" w:firstLine="284"/>
        <w:jc w:val="both"/>
        <w:rPr>
          <w:sz w:val="18"/>
          <w:szCs w:val="18"/>
        </w:rPr>
      </w:pPr>
      <w:r w:rsidRPr="00343195">
        <w:rPr>
          <w:sz w:val="18"/>
          <w:szCs w:val="18"/>
        </w:rPr>
        <w:t>Договор составлен на русском языке в двух экземплярах, имеющих одинаковую юридическую силу, по одному для каждой из Сторон. Все приложения к настоящему Договору являются его неотъемлемой частью.</w:t>
      </w:r>
    </w:p>
    <w:p w:rsidR="009F6198" w:rsidRDefault="009F6198" w:rsidP="00830233">
      <w:pPr>
        <w:spacing w:before="60"/>
        <w:ind w:left="284"/>
        <w:jc w:val="both"/>
        <w:rPr>
          <w:sz w:val="18"/>
          <w:szCs w:val="18"/>
        </w:rPr>
      </w:pPr>
    </w:p>
    <w:p w:rsidR="005F6B3F" w:rsidRPr="00C11C06" w:rsidRDefault="005F6B3F" w:rsidP="00422939">
      <w:pPr>
        <w:pStyle w:val="2"/>
        <w:numPr>
          <w:ilvl w:val="0"/>
          <w:numId w:val="7"/>
        </w:numPr>
        <w:spacing w:after="120"/>
        <w:ind w:left="0" w:firstLine="0"/>
        <w:jc w:val="center"/>
        <w:rPr>
          <w:rFonts w:ascii="Times New Roman" w:hAnsi="Times New Roman" w:cs="Times New Roman"/>
          <w:sz w:val="18"/>
          <w:szCs w:val="18"/>
        </w:rPr>
      </w:pPr>
      <w:r w:rsidRPr="00C11C06">
        <w:rPr>
          <w:rFonts w:ascii="Times New Roman" w:hAnsi="Times New Roman" w:cs="Times New Roman"/>
          <w:sz w:val="18"/>
          <w:szCs w:val="18"/>
        </w:rPr>
        <w:t>Адреса и реквизиты сторон</w:t>
      </w:r>
      <w:bookmarkEnd w:id="114"/>
      <w:bookmarkEnd w:id="115"/>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11"/>
        <w:gridCol w:w="4536"/>
      </w:tblGrid>
      <w:tr w:rsidR="00F84BFF" w:rsidRPr="00C11C06" w:rsidTr="00F84BFF">
        <w:trPr>
          <w:trHeight w:val="1560"/>
        </w:trPr>
        <w:tc>
          <w:tcPr>
            <w:tcW w:w="5211" w:type="dxa"/>
          </w:tcPr>
          <w:p w:rsidR="00F84BFF" w:rsidRPr="00C11C06" w:rsidRDefault="00F84BFF" w:rsidP="002821F1">
            <w:pPr>
              <w:spacing w:before="60" w:after="60"/>
              <w:rPr>
                <w:b/>
                <w:bCs/>
                <w:sz w:val="18"/>
                <w:szCs w:val="18"/>
              </w:rPr>
            </w:pPr>
            <w:r w:rsidRPr="00C11C06">
              <w:rPr>
                <w:b/>
                <w:bCs/>
                <w:sz w:val="18"/>
                <w:szCs w:val="18"/>
              </w:rPr>
              <w:t>Управляющий:</w:t>
            </w:r>
          </w:p>
          <w:p w:rsidR="00F84BFF" w:rsidRPr="00C11C06" w:rsidRDefault="00F84BFF" w:rsidP="002821F1">
            <w:pPr>
              <w:pStyle w:val="1"/>
              <w:spacing w:before="0"/>
              <w:jc w:val="left"/>
              <w:rPr>
                <w:sz w:val="18"/>
                <w:szCs w:val="18"/>
              </w:rPr>
            </w:pPr>
            <w:r w:rsidRPr="00C11C06">
              <w:rPr>
                <w:sz w:val="18"/>
                <w:szCs w:val="18"/>
              </w:rPr>
              <w:t>АКЦИОНЕРНОЕ ОБЩЕСТВО «ГУТА-БАНК»</w:t>
            </w:r>
          </w:p>
          <w:p w:rsidR="00F84BFF" w:rsidRPr="00C11C06" w:rsidRDefault="00F84BFF" w:rsidP="002821F1">
            <w:pPr>
              <w:rPr>
                <w:sz w:val="18"/>
                <w:szCs w:val="18"/>
              </w:rPr>
            </w:pPr>
            <w:r w:rsidRPr="00C11C06">
              <w:rPr>
                <w:sz w:val="18"/>
                <w:szCs w:val="18"/>
              </w:rPr>
              <w:t>Адрес: ________________________________</w:t>
            </w:r>
          </w:p>
          <w:p w:rsidR="00F84BFF" w:rsidRPr="00C11C06" w:rsidRDefault="00F84BFF" w:rsidP="002821F1">
            <w:pPr>
              <w:rPr>
                <w:sz w:val="18"/>
                <w:szCs w:val="18"/>
              </w:rPr>
            </w:pPr>
            <w:r w:rsidRPr="00C11C06">
              <w:rPr>
                <w:sz w:val="18"/>
                <w:szCs w:val="18"/>
              </w:rPr>
              <w:t>тел. (_________) _____________</w:t>
            </w:r>
          </w:p>
          <w:p w:rsidR="00F84BFF" w:rsidRPr="00C11C06" w:rsidRDefault="00F84BFF" w:rsidP="002821F1">
            <w:pPr>
              <w:rPr>
                <w:sz w:val="18"/>
                <w:szCs w:val="18"/>
              </w:rPr>
            </w:pPr>
            <w:r w:rsidRPr="00C11C06">
              <w:rPr>
                <w:sz w:val="18"/>
                <w:szCs w:val="18"/>
              </w:rPr>
              <w:t>факс (________) _____________</w:t>
            </w:r>
          </w:p>
          <w:p w:rsidR="00F84BFF" w:rsidRPr="00C11C06" w:rsidRDefault="00F84BFF" w:rsidP="002821F1">
            <w:pPr>
              <w:rPr>
                <w:sz w:val="18"/>
                <w:szCs w:val="18"/>
              </w:rPr>
            </w:pPr>
            <w:r w:rsidRPr="00C11C06">
              <w:rPr>
                <w:sz w:val="18"/>
                <w:szCs w:val="18"/>
              </w:rPr>
              <w:t>Реквизиты:</w:t>
            </w:r>
          </w:p>
          <w:p w:rsidR="00F84BFF" w:rsidRPr="00C11C06" w:rsidRDefault="00F84BFF" w:rsidP="002821F1">
            <w:pPr>
              <w:rPr>
                <w:sz w:val="18"/>
                <w:szCs w:val="18"/>
              </w:rPr>
            </w:pPr>
            <w:r w:rsidRPr="00C11C06">
              <w:rPr>
                <w:sz w:val="18"/>
                <w:szCs w:val="18"/>
              </w:rPr>
              <w:t>ИНН ___________________</w:t>
            </w:r>
          </w:p>
          <w:p w:rsidR="00F84BFF" w:rsidRPr="00C11C06" w:rsidRDefault="00F84BFF" w:rsidP="002821F1">
            <w:pPr>
              <w:rPr>
                <w:sz w:val="18"/>
                <w:szCs w:val="18"/>
              </w:rPr>
            </w:pPr>
            <w:r w:rsidRPr="00C11C06">
              <w:rPr>
                <w:sz w:val="18"/>
                <w:szCs w:val="18"/>
              </w:rPr>
              <w:t>ОГРН __________________</w:t>
            </w:r>
          </w:p>
          <w:p w:rsidR="00F84BFF" w:rsidRPr="00C11C06" w:rsidRDefault="00F84BFF" w:rsidP="002821F1">
            <w:pPr>
              <w:rPr>
                <w:sz w:val="18"/>
                <w:szCs w:val="18"/>
              </w:rPr>
            </w:pPr>
            <w:r w:rsidRPr="00C11C06">
              <w:rPr>
                <w:sz w:val="18"/>
                <w:szCs w:val="18"/>
              </w:rPr>
              <w:t>БИК ___________________,</w:t>
            </w:r>
          </w:p>
          <w:p w:rsidR="00F84BFF" w:rsidRPr="00C11C06" w:rsidRDefault="00F84BFF" w:rsidP="002821F1">
            <w:pPr>
              <w:rPr>
                <w:sz w:val="18"/>
                <w:szCs w:val="18"/>
              </w:rPr>
            </w:pPr>
            <w:r w:rsidRPr="00C11C06">
              <w:rPr>
                <w:sz w:val="18"/>
                <w:szCs w:val="18"/>
              </w:rPr>
              <w:t>к/с  ____________________</w:t>
            </w:r>
          </w:p>
          <w:p w:rsidR="00F84BFF" w:rsidRPr="00C11C06" w:rsidRDefault="00F84BFF" w:rsidP="002821F1">
            <w:pPr>
              <w:spacing w:before="60" w:after="60"/>
              <w:rPr>
                <w:sz w:val="18"/>
                <w:szCs w:val="18"/>
              </w:rPr>
            </w:pPr>
            <w:r w:rsidRPr="00C11C06">
              <w:rPr>
                <w:sz w:val="18"/>
                <w:szCs w:val="18"/>
              </w:rPr>
              <w:t>в __________________________________________</w:t>
            </w:r>
          </w:p>
          <w:p w:rsidR="00F84BFF" w:rsidRPr="00C11C06" w:rsidRDefault="00F84BFF" w:rsidP="002821F1">
            <w:pPr>
              <w:rPr>
                <w:sz w:val="18"/>
                <w:szCs w:val="18"/>
              </w:rPr>
            </w:pPr>
            <w:r w:rsidRPr="00C11C06">
              <w:rPr>
                <w:sz w:val="18"/>
                <w:szCs w:val="18"/>
              </w:rPr>
              <w:t>Банковский счет Управляющего (для перечисления Учредителем денежных средств в ДУ):</w:t>
            </w:r>
          </w:p>
          <w:p w:rsidR="00F84BFF" w:rsidRPr="00C11C06" w:rsidRDefault="00F84BFF" w:rsidP="002821F1">
            <w:pPr>
              <w:rPr>
                <w:sz w:val="18"/>
                <w:szCs w:val="18"/>
              </w:rPr>
            </w:pPr>
            <w:r w:rsidRPr="00C11C06">
              <w:rPr>
                <w:sz w:val="18"/>
                <w:szCs w:val="18"/>
              </w:rPr>
              <w:t xml:space="preserve">Счет </w:t>
            </w:r>
            <w:r w:rsidR="00953AB3" w:rsidRPr="00C11C06">
              <w:rPr>
                <w:sz w:val="18"/>
                <w:szCs w:val="18"/>
              </w:rPr>
              <w:t>АО</w:t>
            </w:r>
            <w:r w:rsidRPr="00C11C06">
              <w:rPr>
                <w:sz w:val="18"/>
                <w:szCs w:val="18"/>
              </w:rPr>
              <w:t xml:space="preserve"> «ГУТА-БАНК»</w:t>
            </w:r>
          </w:p>
          <w:p w:rsidR="00F84BFF" w:rsidRPr="00C11C06" w:rsidRDefault="00F84BFF" w:rsidP="002821F1">
            <w:pPr>
              <w:rPr>
                <w:sz w:val="18"/>
                <w:szCs w:val="18"/>
              </w:rPr>
            </w:pPr>
            <w:r w:rsidRPr="00C11C06">
              <w:rPr>
                <w:sz w:val="18"/>
                <w:szCs w:val="18"/>
              </w:rPr>
              <w:t>___________________________________</w:t>
            </w:r>
          </w:p>
          <w:p w:rsidR="00F84BFF" w:rsidRPr="00C11C06" w:rsidRDefault="00F84BFF" w:rsidP="002821F1">
            <w:pPr>
              <w:rPr>
                <w:sz w:val="18"/>
                <w:szCs w:val="18"/>
              </w:rPr>
            </w:pPr>
            <w:r w:rsidRPr="00C11C06">
              <w:rPr>
                <w:sz w:val="18"/>
                <w:szCs w:val="18"/>
              </w:rPr>
              <w:t>в __________________________________</w:t>
            </w:r>
          </w:p>
          <w:p w:rsidR="00F84BFF" w:rsidRPr="00C11C06" w:rsidRDefault="00F84BFF" w:rsidP="002821F1">
            <w:pPr>
              <w:rPr>
                <w:sz w:val="18"/>
                <w:szCs w:val="18"/>
              </w:rPr>
            </w:pPr>
            <w:r w:rsidRPr="00C11C06">
              <w:rPr>
                <w:sz w:val="18"/>
                <w:szCs w:val="18"/>
              </w:rPr>
              <w:t>БИК ______________________</w:t>
            </w:r>
          </w:p>
          <w:p w:rsidR="00F84BFF" w:rsidRPr="00C11C06" w:rsidRDefault="00F84BFF" w:rsidP="002821F1">
            <w:pPr>
              <w:spacing w:before="60" w:after="60"/>
              <w:rPr>
                <w:sz w:val="18"/>
                <w:szCs w:val="18"/>
              </w:rPr>
            </w:pPr>
            <w:r w:rsidRPr="00C11C06">
              <w:rPr>
                <w:sz w:val="18"/>
                <w:szCs w:val="18"/>
              </w:rPr>
              <w:t>Счет депо Управляющего (для перевода Учредителем ценных бумаг в ДУ):</w:t>
            </w:r>
          </w:p>
          <w:p w:rsidR="00F84BFF" w:rsidRPr="00C11C06" w:rsidRDefault="00F84BFF" w:rsidP="002821F1">
            <w:pPr>
              <w:rPr>
                <w:sz w:val="18"/>
                <w:szCs w:val="18"/>
              </w:rPr>
            </w:pPr>
            <w:r w:rsidRPr="00C11C06">
              <w:rPr>
                <w:sz w:val="18"/>
                <w:szCs w:val="18"/>
              </w:rPr>
              <w:t>Счет __________________________________________</w:t>
            </w:r>
          </w:p>
          <w:p w:rsidR="00F84BFF" w:rsidRPr="00C11C06" w:rsidRDefault="00F84BFF" w:rsidP="002821F1">
            <w:pPr>
              <w:rPr>
                <w:sz w:val="18"/>
                <w:szCs w:val="18"/>
              </w:rPr>
            </w:pPr>
            <w:r w:rsidRPr="00C11C06">
              <w:rPr>
                <w:sz w:val="18"/>
                <w:szCs w:val="18"/>
              </w:rPr>
              <w:t>В Депозитарии _________________________________</w:t>
            </w:r>
          </w:p>
          <w:p w:rsidR="00F84BFF" w:rsidRPr="00C11C06" w:rsidRDefault="00F84BFF" w:rsidP="002821F1">
            <w:pPr>
              <w:rPr>
                <w:b/>
                <w:bCs/>
                <w:sz w:val="18"/>
                <w:szCs w:val="18"/>
              </w:rPr>
            </w:pPr>
            <w:r w:rsidRPr="00C11C06">
              <w:rPr>
                <w:sz w:val="18"/>
                <w:szCs w:val="18"/>
              </w:rPr>
              <w:t>Основание _____________________________________</w:t>
            </w:r>
          </w:p>
        </w:tc>
        <w:tc>
          <w:tcPr>
            <w:tcW w:w="4536" w:type="dxa"/>
          </w:tcPr>
          <w:p w:rsidR="00F84BFF" w:rsidRPr="00C11C06" w:rsidRDefault="00F84BFF" w:rsidP="002821F1">
            <w:pPr>
              <w:spacing w:before="60" w:after="60"/>
              <w:rPr>
                <w:sz w:val="18"/>
                <w:szCs w:val="18"/>
              </w:rPr>
            </w:pPr>
            <w:r w:rsidRPr="00C11C06">
              <w:rPr>
                <w:b/>
                <w:bCs/>
                <w:sz w:val="18"/>
                <w:szCs w:val="18"/>
              </w:rPr>
              <w:t>Учредитель</w:t>
            </w:r>
            <w:r w:rsidRPr="00C11C06">
              <w:rPr>
                <w:sz w:val="18"/>
                <w:szCs w:val="18"/>
              </w:rPr>
              <w:t>:</w:t>
            </w:r>
          </w:p>
          <w:p w:rsidR="00F84BFF" w:rsidRPr="00C11C06" w:rsidRDefault="00F84BFF" w:rsidP="002821F1">
            <w:pPr>
              <w:spacing w:line="360" w:lineRule="auto"/>
              <w:rPr>
                <w:sz w:val="18"/>
                <w:szCs w:val="18"/>
              </w:rPr>
            </w:pPr>
            <w:r w:rsidRPr="00C11C06">
              <w:rPr>
                <w:sz w:val="18"/>
                <w:szCs w:val="18"/>
              </w:rPr>
              <w:t>__________________________________________</w:t>
            </w:r>
          </w:p>
          <w:p w:rsidR="00F84BFF" w:rsidRPr="00C11C06" w:rsidRDefault="00F84BFF" w:rsidP="002821F1">
            <w:pPr>
              <w:spacing w:line="360" w:lineRule="auto"/>
              <w:rPr>
                <w:sz w:val="18"/>
                <w:szCs w:val="18"/>
              </w:rPr>
            </w:pPr>
            <w:r w:rsidRPr="00C11C06">
              <w:rPr>
                <w:sz w:val="18"/>
                <w:szCs w:val="18"/>
              </w:rPr>
              <w:t>__________________________________________</w:t>
            </w:r>
          </w:p>
          <w:p w:rsidR="00F84BFF" w:rsidRPr="00C11C06" w:rsidRDefault="00F84BFF" w:rsidP="002821F1">
            <w:pPr>
              <w:spacing w:line="360" w:lineRule="auto"/>
              <w:rPr>
                <w:sz w:val="18"/>
                <w:szCs w:val="18"/>
              </w:rPr>
            </w:pPr>
            <w:r w:rsidRPr="00C11C06">
              <w:rPr>
                <w:sz w:val="18"/>
                <w:szCs w:val="18"/>
              </w:rPr>
              <w:t>__________________________________________</w:t>
            </w:r>
          </w:p>
          <w:p w:rsidR="00F84BFF" w:rsidRPr="00C11C06" w:rsidRDefault="00F84BFF" w:rsidP="002821F1">
            <w:pPr>
              <w:spacing w:line="360" w:lineRule="auto"/>
              <w:rPr>
                <w:sz w:val="18"/>
                <w:szCs w:val="18"/>
              </w:rPr>
            </w:pPr>
            <w:r w:rsidRPr="00C11C06">
              <w:rPr>
                <w:sz w:val="18"/>
                <w:szCs w:val="18"/>
              </w:rPr>
              <w:t>__________________________________________</w:t>
            </w:r>
          </w:p>
          <w:p w:rsidR="00F84BFF" w:rsidRPr="00C11C06" w:rsidRDefault="00F84BFF" w:rsidP="002821F1">
            <w:pPr>
              <w:spacing w:line="360" w:lineRule="auto"/>
              <w:rPr>
                <w:sz w:val="18"/>
                <w:szCs w:val="18"/>
              </w:rPr>
            </w:pPr>
            <w:r w:rsidRPr="00C11C06">
              <w:rPr>
                <w:sz w:val="18"/>
                <w:szCs w:val="18"/>
              </w:rPr>
              <w:t>__________________________________________</w:t>
            </w:r>
          </w:p>
          <w:p w:rsidR="00F84BFF" w:rsidRPr="00C11C06" w:rsidRDefault="00F84BFF" w:rsidP="002821F1">
            <w:pPr>
              <w:spacing w:line="360" w:lineRule="auto"/>
              <w:rPr>
                <w:sz w:val="18"/>
                <w:szCs w:val="18"/>
              </w:rPr>
            </w:pPr>
            <w:r w:rsidRPr="00C11C06">
              <w:rPr>
                <w:sz w:val="18"/>
                <w:szCs w:val="18"/>
              </w:rPr>
              <w:t>__________________________________________</w:t>
            </w:r>
          </w:p>
          <w:p w:rsidR="00F84BFF" w:rsidRPr="00C11C06" w:rsidRDefault="00F84BFF" w:rsidP="002821F1">
            <w:pPr>
              <w:spacing w:line="360" w:lineRule="auto"/>
              <w:rPr>
                <w:sz w:val="18"/>
                <w:szCs w:val="18"/>
              </w:rPr>
            </w:pPr>
            <w:r w:rsidRPr="00C11C06">
              <w:rPr>
                <w:sz w:val="18"/>
                <w:szCs w:val="18"/>
              </w:rPr>
              <w:t>__________________________________________</w:t>
            </w:r>
          </w:p>
          <w:p w:rsidR="00F84BFF" w:rsidRPr="00C11C06" w:rsidRDefault="00F84BFF" w:rsidP="002821F1">
            <w:pPr>
              <w:spacing w:line="360" w:lineRule="auto"/>
              <w:rPr>
                <w:sz w:val="18"/>
                <w:szCs w:val="18"/>
              </w:rPr>
            </w:pPr>
            <w:r w:rsidRPr="00C11C06">
              <w:rPr>
                <w:sz w:val="18"/>
                <w:szCs w:val="18"/>
              </w:rPr>
              <w:t>__________________________________________</w:t>
            </w:r>
          </w:p>
          <w:p w:rsidR="00F84BFF" w:rsidRPr="00C11C06" w:rsidRDefault="00F84BFF" w:rsidP="002821F1">
            <w:pPr>
              <w:spacing w:line="360" w:lineRule="auto"/>
              <w:rPr>
                <w:sz w:val="18"/>
                <w:szCs w:val="18"/>
              </w:rPr>
            </w:pPr>
            <w:r w:rsidRPr="00C11C06">
              <w:rPr>
                <w:sz w:val="18"/>
                <w:szCs w:val="18"/>
              </w:rPr>
              <w:t>__________________________________________</w:t>
            </w:r>
          </w:p>
          <w:p w:rsidR="00F84BFF" w:rsidRPr="00C11C06" w:rsidRDefault="00F84BFF" w:rsidP="002821F1">
            <w:pPr>
              <w:spacing w:line="360" w:lineRule="auto"/>
              <w:rPr>
                <w:sz w:val="18"/>
                <w:szCs w:val="18"/>
              </w:rPr>
            </w:pPr>
            <w:r w:rsidRPr="00C11C06">
              <w:rPr>
                <w:sz w:val="18"/>
                <w:szCs w:val="18"/>
              </w:rPr>
              <w:t>__________________________________________</w:t>
            </w:r>
          </w:p>
          <w:p w:rsidR="00F84BFF" w:rsidRPr="00C11C06" w:rsidRDefault="00F84BFF" w:rsidP="002821F1">
            <w:pPr>
              <w:spacing w:line="360" w:lineRule="auto"/>
              <w:rPr>
                <w:sz w:val="18"/>
                <w:szCs w:val="18"/>
              </w:rPr>
            </w:pPr>
            <w:r w:rsidRPr="00C11C06">
              <w:rPr>
                <w:sz w:val="18"/>
                <w:szCs w:val="18"/>
              </w:rPr>
              <w:t>__________________________________________</w:t>
            </w:r>
          </w:p>
          <w:p w:rsidR="00F84BFF" w:rsidRPr="00C11C06" w:rsidRDefault="00F84BFF" w:rsidP="002821F1">
            <w:pPr>
              <w:spacing w:line="360" w:lineRule="auto"/>
              <w:rPr>
                <w:sz w:val="18"/>
                <w:szCs w:val="18"/>
              </w:rPr>
            </w:pPr>
            <w:r w:rsidRPr="00C11C06">
              <w:rPr>
                <w:sz w:val="18"/>
                <w:szCs w:val="18"/>
              </w:rPr>
              <w:t>__________________________________________</w:t>
            </w:r>
          </w:p>
          <w:p w:rsidR="00F84BFF" w:rsidRPr="00C11C06" w:rsidRDefault="00F84BFF" w:rsidP="002821F1">
            <w:pPr>
              <w:spacing w:line="360" w:lineRule="auto"/>
              <w:rPr>
                <w:sz w:val="18"/>
                <w:szCs w:val="18"/>
              </w:rPr>
            </w:pPr>
            <w:r w:rsidRPr="00C11C06">
              <w:rPr>
                <w:sz w:val="18"/>
                <w:szCs w:val="18"/>
              </w:rPr>
              <w:t>__________________________________________</w:t>
            </w:r>
          </w:p>
          <w:p w:rsidR="00F84BFF" w:rsidRPr="00C11C06" w:rsidRDefault="00F84BFF" w:rsidP="002821F1">
            <w:pPr>
              <w:spacing w:line="360" w:lineRule="auto"/>
              <w:rPr>
                <w:sz w:val="18"/>
                <w:szCs w:val="18"/>
              </w:rPr>
            </w:pPr>
            <w:r w:rsidRPr="00C11C06">
              <w:rPr>
                <w:sz w:val="18"/>
                <w:szCs w:val="18"/>
              </w:rPr>
              <w:t>__________________________________________</w:t>
            </w:r>
          </w:p>
          <w:p w:rsidR="00F84BFF" w:rsidRPr="00C11C06" w:rsidRDefault="00F84BFF" w:rsidP="002821F1">
            <w:pPr>
              <w:spacing w:line="360" w:lineRule="auto"/>
              <w:rPr>
                <w:sz w:val="18"/>
                <w:szCs w:val="18"/>
              </w:rPr>
            </w:pPr>
            <w:r w:rsidRPr="00C11C06">
              <w:rPr>
                <w:sz w:val="18"/>
                <w:szCs w:val="18"/>
              </w:rPr>
              <w:t>__________________________________________</w:t>
            </w:r>
          </w:p>
          <w:p w:rsidR="00F84BFF" w:rsidRPr="00C11C06" w:rsidRDefault="00F84BFF" w:rsidP="002821F1">
            <w:pPr>
              <w:spacing w:line="360" w:lineRule="auto"/>
              <w:rPr>
                <w:sz w:val="18"/>
                <w:szCs w:val="18"/>
              </w:rPr>
            </w:pPr>
          </w:p>
        </w:tc>
      </w:tr>
    </w:tbl>
    <w:p w:rsidR="00F84BFF" w:rsidRPr="00C11C06" w:rsidRDefault="00F84BFF" w:rsidP="00F84BFF"/>
    <w:p w:rsidR="00F84BFF" w:rsidRPr="00C11C06" w:rsidRDefault="00F84BFF" w:rsidP="00F84BFF"/>
    <w:p w:rsidR="00F84BFF" w:rsidRPr="00C11C06" w:rsidRDefault="00F84BFF" w:rsidP="00F84BFF"/>
    <w:p w:rsidR="00F84BFF" w:rsidRPr="00C11C06" w:rsidRDefault="00F84BFF" w:rsidP="00F84BFF"/>
    <w:p w:rsidR="00D03CFE" w:rsidRPr="00C11C06" w:rsidRDefault="00D03CFE" w:rsidP="00E72AD6">
      <w:pPr>
        <w:pStyle w:val="1"/>
        <w:spacing w:before="0"/>
        <w:ind w:left="6481"/>
        <w:jc w:val="left"/>
        <w:rPr>
          <w:b/>
          <w:bCs/>
          <w:sz w:val="22"/>
          <w:szCs w:val="22"/>
        </w:rPr>
      </w:pPr>
      <w:bookmarkStart w:id="116" w:name="_Toc488744275"/>
      <w:bookmarkStart w:id="117" w:name="_Toc488843188"/>
      <w:bookmarkStart w:id="118" w:name="_Toc490482583"/>
      <w:bookmarkStart w:id="119" w:name="_Toc495997809"/>
      <w:bookmarkStart w:id="120" w:name="_Toc495997904"/>
      <w:bookmarkStart w:id="121" w:name="_Toc521125425"/>
      <w:bookmarkStart w:id="122" w:name="_Toc533940856"/>
    </w:p>
    <w:p w:rsidR="00001B37" w:rsidRPr="00C11C06" w:rsidRDefault="00001B37" w:rsidP="00001B37">
      <w:pPr>
        <w:widowControl w:val="0"/>
        <w:rPr>
          <w:b/>
        </w:rPr>
      </w:pPr>
    </w:p>
    <w:p w:rsidR="005F6B3F" w:rsidRPr="00C11C06" w:rsidRDefault="00837E94" w:rsidP="008336FC">
      <w:pPr>
        <w:ind w:left="4950" w:firstLine="720"/>
        <w:rPr>
          <w:b/>
        </w:rPr>
      </w:pPr>
      <w:r w:rsidRPr="00C11C06">
        <w:br w:type="page"/>
      </w:r>
      <w:r w:rsidR="005F6B3F" w:rsidRPr="00C11C06">
        <w:rPr>
          <w:b/>
        </w:rPr>
        <w:lastRenderedPageBreak/>
        <w:t>ПРИЛОЖЕНИЕ № 1</w:t>
      </w:r>
      <w:bookmarkEnd w:id="116"/>
      <w:bookmarkEnd w:id="117"/>
      <w:bookmarkEnd w:id="118"/>
      <w:bookmarkEnd w:id="119"/>
      <w:bookmarkEnd w:id="120"/>
      <w:bookmarkEnd w:id="121"/>
      <w:bookmarkEnd w:id="122"/>
    </w:p>
    <w:p w:rsidR="00F44923" w:rsidRPr="00C11C06" w:rsidRDefault="008336FC" w:rsidP="00F44923">
      <w:pPr>
        <w:ind w:left="5670"/>
        <w:jc w:val="both"/>
        <w:rPr>
          <w:sz w:val="18"/>
          <w:szCs w:val="18"/>
        </w:rPr>
      </w:pPr>
      <w:r w:rsidRPr="00C11C06">
        <w:rPr>
          <w:sz w:val="18"/>
          <w:szCs w:val="18"/>
        </w:rPr>
        <w:t xml:space="preserve">к Договору </w:t>
      </w:r>
      <w:r w:rsidR="00F44923" w:rsidRPr="00C11C06">
        <w:rPr>
          <w:sz w:val="18"/>
          <w:szCs w:val="18"/>
        </w:rPr>
        <w:t xml:space="preserve">доверительного управления </w:t>
      </w:r>
    </w:p>
    <w:p w:rsidR="008336FC" w:rsidRPr="00C11C06" w:rsidRDefault="008336FC" w:rsidP="008336FC">
      <w:pPr>
        <w:ind w:left="5670"/>
        <w:jc w:val="both"/>
        <w:rPr>
          <w:sz w:val="18"/>
          <w:szCs w:val="18"/>
        </w:rPr>
      </w:pPr>
      <w:r w:rsidRPr="00C11C06">
        <w:rPr>
          <w:sz w:val="18"/>
          <w:szCs w:val="18"/>
        </w:rPr>
        <w:t>№ ____ от «___»_________20____ г.</w:t>
      </w:r>
    </w:p>
    <w:p w:rsidR="0047049F" w:rsidRDefault="0047049F" w:rsidP="0047049F"/>
    <w:p w:rsidR="00F44923" w:rsidRPr="00C11C06" w:rsidRDefault="00F44923" w:rsidP="0047049F"/>
    <w:p w:rsidR="00B63EE5" w:rsidRPr="00C11C06" w:rsidRDefault="00B63EE5" w:rsidP="00B63EE5">
      <w:pPr>
        <w:pStyle w:val="8"/>
        <w:spacing w:before="120" w:after="120" w:line="300" w:lineRule="exact"/>
        <w:ind w:left="0"/>
        <w:rPr>
          <w:sz w:val="22"/>
          <w:szCs w:val="22"/>
          <w:u w:val="single"/>
        </w:rPr>
      </w:pPr>
      <w:r w:rsidRPr="00C11C06">
        <w:rPr>
          <w:sz w:val="22"/>
          <w:szCs w:val="22"/>
          <w:u w:val="single"/>
        </w:rPr>
        <w:t>ИНВЕСТИЦИОННАЯ ДЕКЛАРАЦИЯ</w:t>
      </w:r>
    </w:p>
    <w:p w:rsidR="00B63EE5" w:rsidRPr="00C11C06" w:rsidRDefault="00B63EE5" w:rsidP="00B63EE5"/>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5630"/>
        <w:gridCol w:w="1559"/>
        <w:gridCol w:w="709"/>
        <w:gridCol w:w="1134"/>
      </w:tblGrid>
      <w:tr w:rsidR="00C11C06" w:rsidRPr="00C11C06" w:rsidTr="00066682">
        <w:trPr>
          <w:tblHeader/>
        </w:trPr>
        <w:tc>
          <w:tcPr>
            <w:tcW w:w="857" w:type="dxa"/>
            <w:shd w:val="clear" w:color="auto" w:fill="auto"/>
          </w:tcPr>
          <w:p w:rsidR="00B63EE5" w:rsidRPr="00C11C06" w:rsidRDefault="00B63EE5" w:rsidP="00066682">
            <w:pPr>
              <w:jc w:val="center"/>
              <w:rPr>
                <w:b/>
                <w:i/>
                <w:sz w:val="22"/>
                <w:szCs w:val="22"/>
              </w:rPr>
            </w:pPr>
            <w:r w:rsidRPr="00C11C06">
              <w:rPr>
                <w:b/>
                <w:i/>
                <w:sz w:val="22"/>
                <w:szCs w:val="22"/>
              </w:rPr>
              <w:t>№ п/п</w:t>
            </w:r>
          </w:p>
        </w:tc>
        <w:tc>
          <w:tcPr>
            <w:tcW w:w="7898" w:type="dxa"/>
            <w:gridSpan w:val="3"/>
            <w:shd w:val="clear" w:color="auto" w:fill="auto"/>
          </w:tcPr>
          <w:p w:rsidR="00B63EE5" w:rsidRPr="00C11C06" w:rsidRDefault="00B63EE5" w:rsidP="00066682">
            <w:pPr>
              <w:pStyle w:val="Default"/>
              <w:jc w:val="center"/>
              <w:rPr>
                <w:rFonts w:ascii="Times New Roman" w:hAnsi="Times New Roman" w:cs="Times New Roman"/>
                <w:b/>
                <w:i/>
                <w:color w:val="auto"/>
                <w:sz w:val="22"/>
                <w:szCs w:val="22"/>
              </w:rPr>
            </w:pPr>
            <w:r w:rsidRPr="00C11C06">
              <w:rPr>
                <w:rFonts w:ascii="Times New Roman" w:hAnsi="Times New Roman" w:cs="Times New Roman"/>
                <w:b/>
                <w:i/>
                <w:color w:val="auto"/>
                <w:sz w:val="22"/>
                <w:szCs w:val="22"/>
              </w:rPr>
              <w:t>Условия доверительного управления</w:t>
            </w:r>
          </w:p>
        </w:tc>
        <w:tc>
          <w:tcPr>
            <w:tcW w:w="1134" w:type="dxa"/>
          </w:tcPr>
          <w:p w:rsidR="00B63EE5" w:rsidRPr="00C11C06" w:rsidRDefault="00B63EE5" w:rsidP="00066682">
            <w:pPr>
              <w:jc w:val="center"/>
              <w:rPr>
                <w:b/>
                <w:i/>
                <w:sz w:val="22"/>
                <w:szCs w:val="22"/>
              </w:rPr>
            </w:pPr>
            <w:r w:rsidRPr="00C11C06">
              <w:rPr>
                <w:b/>
                <w:i/>
                <w:sz w:val="22"/>
                <w:szCs w:val="22"/>
              </w:rPr>
              <w:t>Символ</w:t>
            </w:r>
          </w:p>
          <w:p w:rsidR="00B63EE5" w:rsidRPr="00C11C06" w:rsidRDefault="00B63EE5" w:rsidP="00066682">
            <w:pPr>
              <w:jc w:val="center"/>
              <w:rPr>
                <w:b/>
                <w:i/>
                <w:sz w:val="22"/>
                <w:szCs w:val="22"/>
              </w:rPr>
            </w:pPr>
            <w:r w:rsidRPr="00C11C06">
              <w:rPr>
                <w:b/>
                <w:i/>
                <w:sz w:val="22"/>
                <w:szCs w:val="22"/>
              </w:rPr>
              <w:t>(V или -)</w:t>
            </w:r>
          </w:p>
        </w:tc>
      </w:tr>
      <w:tr w:rsidR="00C11C06" w:rsidRPr="00C11C06" w:rsidTr="00066682">
        <w:tc>
          <w:tcPr>
            <w:tcW w:w="857" w:type="dxa"/>
            <w:shd w:val="clear" w:color="auto" w:fill="auto"/>
          </w:tcPr>
          <w:p w:rsidR="00B63EE5" w:rsidRPr="00C11C06" w:rsidRDefault="00B63EE5" w:rsidP="00066682">
            <w:pPr>
              <w:rPr>
                <w:sz w:val="22"/>
                <w:szCs w:val="22"/>
              </w:rPr>
            </w:pPr>
            <w:r w:rsidRPr="00C11C06">
              <w:rPr>
                <w:sz w:val="22"/>
                <w:szCs w:val="22"/>
              </w:rPr>
              <w:t>1.</w:t>
            </w:r>
          </w:p>
        </w:tc>
        <w:tc>
          <w:tcPr>
            <w:tcW w:w="9032" w:type="dxa"/>
            <w:gridSpan w:val="4"/>
            <w:shd w:val="clear" w:color="auto" w:fill="auto"/>
            <w:vAlign w:val="center"/>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Перечень (состав) Объектов ДУ:</w:t>
            </w: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1.1.</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денежные средства</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1.2.</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 xml:space="preserve">государственные ценные бумаги Российской Федерации </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1.3.</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государственные ценные бумаги субъектов Российской Федерации</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1.4.</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муниципальные ценные бумаги</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1.5.</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акции российских акционерных обществ</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1.6.</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 xml:space="preserve">облигации российских акционерных обществ </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1.7.</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инвестиционные паи паевых инвестиционных фондов</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1.8.</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ценные бумаги иностранных эмитентов</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1.9.</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депозиты в кредитных организациях</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2.</w:t>
            </w:r>
          </w:p>
        </w:tc>
        <w:tc>
          <w:tcPr>
            <w:tcW w:w="9032" w:type="dxa"/>
            <w:gridSpan w:val="4"/>
            <w:shd w:val="clear" w:color="auto" w:fill="auto"/>
            <w:vAlign w:val="center"/>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В процессе доверительного управления Управляющий вправе приобретать ценные бумаги:</w:t>
            </w: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допущенные к торгам организатором торговли на рынке ценных бумаг</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не допущенные к торгам организатором торговли на рынке ценных бумаг</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 xml:space="preserve">включенные в котировальные списки </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не включенные в котировальные списки</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3.</w:t>
            </w:r>
          </w:p>
        </w:tc>
        <w:tc>
          <w:tcPr>
            <w:tcW w:w="9032" w:type="dxa"/>
            <w:gridSpan w:val="4"/>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Структура Объектов ДУ, которую обязан поддерживать Управляющий в течение всего срока действия Договора, должна соответствовать следующим требованиям:</w:t>
            </w: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3.1.</w:t>
            </w:r>
          </w:p>
        </w:tc>
        <w:tc>
          <w:tcPr>
            <w:tcW w:w="5630" w:type="dxa"/>
            <w:shd w:val="clear" w:color="auto" w:fill="auto"/>
            <w:vAlign w:val="center"/>
          </w:tcPr>
          <w:p w:rsidR="00B63EE5" w:rsidRPr="00C11C06" w:rsidRDefault="00B63EE5" w:rsidP="00066682">
            <w:pPr>
              <w:pStyle w:val="Default"/>
              <w:jc w:val="center"/>
              <w:rPr>
                <w:rFonts w:ascii="Times New Roman" w:hAnsi="Times New Roman" w:cs="Times New Roman"/>
                <w:color w:val="auto"/>
                <w:sz w:val="22"/>
                <w:szCs w:val="22"/>
              </w:rPr>
            </w:pPr>
            <w:r w:rsidRPr="00C11C06">
              <w:rPr>
                <w:rFonts w:ascii="Times New Roman" w:hAnsi="Times New Roman" w:cs="Times New Roman"/>
                <w:color w:val="auto"/>
                <w:sz w:val="22"/>
                <w:szCs w:val="22"/>
              </w:rPr>
              <w:t>Вид разрешенного актива</w:t>
            </w:r>
          </w:p>
        </w:tc>
        <w:tc>
          <w:tcPr>
            <w:tcW w:w="1559" w:type="dxa"/>
            <w:shd w:val="clear" w:color="auto" w:fill="auto"/>
          </w:tcPr>
          <w:p w:rsidR="00B63EE5" w:rsidRPr="00C11C06" w:rsidRDefault="00B63EE5" w:rsidP="00066682">
            <w:pPr>
              <w:pStyle w:val="Default"/>
              <w:jc w:val="center"/>
              <w:rPr>
                <w:rFonts w:ascii="Times New Roman" w:hAnsi="Times New Roman" w:cs="Times New Roman"/>
                <w:color w:val="auto"/>
                <w:sz w:val="22"/>
                <w:szCs w:val="22"/>
              </w:rPr>
            </w:pPr>
            <w:r w:rsidRPr="00C11C06">
              <w:rPr>
                <w:rFonts w:ascii="Times New Roman" w:hAnsi="Times New Roman" w:cs="Times New Roman"/>
                <w:color w:val="auto"/>
                <w:sz w:val="22"/>
                <w:szCs w:val="22"/>
              </w:rPr>
              <w:t>Минимальная доля активов в инвести-ционном портфеле (%)</w:t>
            </w:r>
          </w:p>
        </w:tc>
        <w:tc>
          <w:tcPr>
            <w:tcW w:w="1843" w:type="dxa"/>
            <w:gridSpan w:val="2"/>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Максимальная доля активов в инвестиционном портфеле (%)</w:t>
            </w: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3.1.1.</w:t>
            </w:r>
          </w:p>
        </w:tc>
        <w:tc>
          <w:tcPr>
            <w:tcW w:w="5630" w:type="dxa"/>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денежные средства</w:t>
            </w:r>
          </w:p>
        </w:tc>
        <w:tc>
          <w:tcPr>
            <w:tcW w:w="1559" w:type="dxa"/>
            <w:shd w:val="clear" w:color="auto" w:fill="auto"/>
          </w:tcPr>
          <w:p w:rsidR="00B63EE5" w:rsidRPr="00C11C06" w:rsidRDefault="00B63EE5" w:rsidP="00066682">
            <w:pPr>
              <w:pStyle w:val="Default"/>
              <w:jc w:val="center"/>
              <w:rPr>
                <w:rFonts w:ascii="Times New Roman" w:hAnsi="Times New Roman" w:cs="Times New Roman"/>
                <w:color w:val="auto"/>
                <w:sz w:val="22"/>
                <w:szCs w:val="22"/>
              </w:rPr>
            </w:pPr>
          </w:p>
        </w:tc>
        <w:tc>
          <w:tcPr>
            <w:tcW w:w="1843" w:type="dxa"/>
            <w:gridSpan w:val="2"/>
            <w:shd w:val="clear" w:color="auto" w:fill="auto"/>
          </w:tcPr>
          <w:p w:rsidR="00B63EE5" w:rsidRPr="00C11C06" w:rsidRDefault="00B63EE5" w:rsidP="00066682">
            <w:pPr>
              <w:pStyle w:val="Default"/>
              <w:rPr>
                <w:rFonts w:ascii="Times New Roman" w:hAnsi="Times New Roman" w:cs="Times New Roman"/>
                <w:color w:val="auto"/>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3.1.2.</w:t>
            </w:r>
          </w:p>
        </w:tc>
        <w:tc>
          <w:tcPr>
            <w:tcW w:w="5630" w:type="dxa"/>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государственные ценные бумаги Российской Федерации</w:t>
            </w:r>
          </w:p>
        </w:tc>
        <w:tc>
          <w:tcPr>
            <w:tcW w:w="1559" w:type="dxa"/>
            <w:shd w:val="clear" w:color="auto" w:fill="auto"/>
          </w:tcPr>
          <w:p w:rsidR="00B63EE5" w:rsidRPr="00C11C06" w:rsidRDefault="00B63EE5" w:rsidP="00066682">
            <w:pPr>
              <w:pStyle w:val="Default"/>
              <w:jc w:val="center"/>
              <w:rPr>
                <w:rFonts w:ascii="Times New Roman" w:hAnsi="Times New Roman" w:cs="Times New Roman"/>
                <w:color w:val="auto"/>
                <w:sz w:val="22"/>
                <w:szCs w:val="22"/>
              </w:rPr>
            </w:pPr>
          </w:p>
        </w:tc>
        <w:tc>
          <w:tcPr>
            <w:tcW w:w="1843" w:type="dxa"/>
            <w:gridSpan w:val="2"/>
            <w:shd w:val="clear" w:color="auto" w:fill="auto"/>
          </w:tcPr>
          <w:p w:rsidR="00B63EE5" w:rsidRPr="00C11C06" w:rsidRDefault="00B63EE5" w:rsidP="00066682">
            <w:pPr>
              <w:pStyle w:val="Default"/>
              <w:rPr>
                <w:rFonts w:ascii="Times New Roman" w:hAnsi="Times New Roman" w:cs="Times New Roman"/>
                <w:color w:val="auto"/>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3.1.3.</w:t>
            </w:r>
          </w:p>
        </w:tc>
        <w:tc>
          <w:tcPr>
            <w:tcW w:w="5630" w:type="dxa"/>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 xml:space="preserve">государственные ценные бумаги субъектов Российской Федерации </w:t>
            </w:r>
          </w:p>
        </w:tc>
        <w:tc>
          <w:tcPr>
            <w:tcW w:w="1559" w:type="dxa"/>
            <w:shd w:val="clear" w:color="auto" w:fill="auto"/>
          </w:tcPr>
          <w:p w:rsidR="00B63EE5" w:rsidRPr="00C11C06" w:rsidRDefault="00B63EE5" w:rsidP="00066682">
            <w:pPr>
              <w:pStyle w:val="Default"/>
              <w:jc w:val="center"/>
              <w:rPr>
                <w:rFonts w:ascii="Times New Roman" w:hAnsi="Times New Roman" w:cs="Times New Roman"/>
                <w:color w:val="auto"/>
                <w:sz w:val="22"/>
                <w:szCs w:val="22"/>
              </w:rPr>
            </w:pPr>
          </w:p>
        </w:tc>
        <w:tc>
          <w:tcPr>
            <w:tcW w:w="1843" w:type="dxa"/>
            <w:gridSpan w:val="2"/>
            <w:shd w:val="clear" w:color="auto" w:fill="auto"/>
          </w:tcPr>
          <w:p w:rsidR="00B63EE5" w:rsidRPr="00C11C06" w:rsidRDefault="00B63EE5" w:rsidP="00066682">
            <w:pPr>
              <w:pStyle w:val="Default"/>
              <w:rPr>
                <w:rFonts w:ascii="Times New Roman" w:hAnsi="Times New Roman" w:cs="Times New Roman"/>
                <w:color w:val="auto"/>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3.1.4.</w:t>
            </w:r>
          </w:p>
        </w:tc>
        <w:tc>
          <w:tcPr>
            <w:tcW w:w="5630" w:type="dxa"/>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муниципальные ценные бумаги</w:t>
            </w:r>
          </w:p>
        </w:tc>
        <w:tc>
          <w:tcPr>
            <w:tcW w:w="1559" w:type="dxa"/>
            <w:shd w:val="clear" w:color="auto" w:fill="auto"/>
          </w:tcPr>
          <w:p w:rsidR="00B63EE5" w:rsidRPr="00C11C06" w:rsidRDefault="00B63EE5" w:rsidP="00066682">
            <w:pPr>
              <w:pStyle w:val="Default"/>
              <w:jc w:val="center"/>
              <w:rPr>
                <w:rFonts w:ascii="Times New Roman" w:hAnsi="Times New Roman" w:cs="Times New Roman"/>
                <w:color w:val="auto"/>
                <w:sz w:val="22"/>
                <w:szCs w:val="22"/>
              </w:rPr>
            </w:pPr>
          </w:p>
        </w:tc>
        <w:tc>
          <w:tcPr>
            <w:tcW w:w="1843" w:type="dxa"/>
            <w:gridSpan w:val="2"/>
            <w:shd w:val="clear" w:color="auto" w:fill="auto"/>
          </w:tcPr>
          <w:p w:rsidR="00B63EE5" w:rsidRPr="00C11C06" w:rsidRDefault="00B63EE5" w:rsidP="00066682">
            <w:pPr>
              <w:pStyle w:val="Default"/>
              <w:rPr>
                <w:rFonts w:ascii="Times New Roman" w:hAnsi="Times New Roman" w:cs="Times New Roman"/>
                <w:color w:val="auto"/>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3.1.5.</w:t>
            </w:r>
          </w:p>
        </w:tc>
        <w:tc>
          <w:tcPr>
            <w:tcW w:w="5630" w:type="dxa"/>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акции российских акционерных обществ</w:t>
            </w:r>
          </w:p>
        </w:tc>
        <w:tc>
          <w:tcPr>
            <w:tcW w:w="1559" w:type="dxa"/>
            <w:shd w:val="clear" w:color="auto" w:fill="auto"/>
          </w:tcPr>
          <w:p w:rsidR="00B63EE5" w:rsidRPr="00C11C06" w:rsidRDefault="00B63EE5" w:rsidP="00066682">
            <w:pPr>
              <w:pStyle w:val="Default"/>
              <w:jc w:val="center"/>
              <w:rPr>
                <w:rFonts w:ascii="Times New Roman" w:hAnsi="Times New Roman" w:cs="Times New Roman"/>
                <w:color w:val="auto"/>
                <w:sz w:val="22"/>
                <w:szCs w:val="22"/>
              </w:rPr>
            </w:pPr>
          </w:p>
        </w:tc>
        <w:tc>
          <w:tcPr>
            <w:tcW w:w="1843" w:type="dxa"/>
            <w:gridSpan w:val="2"/>
            <w:shd w:val="clear" w:color="auto" w:fill="auto"/>
          </w:tcPr>
          <w:p w:rsidR="00B63EE5" w:rsidRPr="00C11C06" w:rsidRDefault="00B63EE5" w:rsidP="00066682">
            <w:pPr>
              <w:pStyle w:val="Default"/>
              <w:rPr>
                <w:rFonts w:ascii="Times New Roman" w:hAnsi="Times New Roman" w:cs="Times New Roman"/>
                <w:color w:val="auto"/>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3.1.6.</w:t>
            </w:r>
          </w:p>
        </w:tc>
        <w:tc>
          <w:tcPr>
            <w:tcW w:w="5630" w:type="dxa"/>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облигации российских акционерных обществ</w:t>
            </w:r>
          </w:p>
        </w:tc>
        <w:tc>
          <w:tcPr>
            <w:tcW w:w="1559" w:type="dxa"/>
            <w:shd w:val="clear" w:color="auto" w:fill="auto"/>
          </w:tcPr>
          <w:p w:rsidR="00B63EE5" w:rsidRPr="00C11C06" w:rsidRDefault="00B63EE5" w:rsidP="00066682">
            <w:pPr>
              <w:pStyle w:val="Default"/>
              <w:jc w:val="center"/>
              <w:rPr>
                <w:rFonts w:ascii="Times New Roman" w:hAnsi="Times New Roman" w:cs="Times New Roman"/>
                <w:color w:val="auto"/>
                <w:sz w:val="22"/>
                <w:szCs w:val="22"/>
              </w:rPr>
            </w:pPr>
          </w:p>
        </w:tc>
        <w:tc>
          <w:tcPr>
            <w:tcW w:w="1843" w:type="dxa"/>
            <w:gridSpan w:val="2"/>
            <w:shd w:val="clear" w:color="auto" w:fill="auto"/>
          </w:tcPr>
          <w:p w:rsidR="00B63EE5" w:rsidRPr="00C11C06" w:rsidRDefault="00B63EE5" w:rsidP="00066682">
            <w:pPr>
              <w:pStyle w:val="Default"/>
              <w:rPr>
                <w:rFonts w:ascii="Times New Roman" w:hAnsi="Times New Roman" w:cs="Times New Roman"/>
                <w:color w:val="auto"/>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3.1.7.</w:t>
            </w:r>
          </w:p>
        </w:tc>
        <w:tc>
          <w:tcPr>
            <w:tcW w:w="5630" w:type="dxa"/>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ценные бумаги иностранных эмитентов</w:t>
            </w:r>
          </w:p>
        </w:tc>
        <w:tc>
          <w:tcPr>
            <w:tcW w:w="1559" w:type="dxa"/>
            <w:shd w:val="clear" w:color="auto" w:fill="auto"/>
          </w:tcPr>
          <w:p w:rsidR="00B63EE5" w:rsidRPr="00C11C06" w:rsidRDefault="00B63EE5" w:rsidP="00066682">
            <w:pPr>
              <w:pStyle w:val="Default"/>
              <w:jc w:val="center"/>
              <w:rPr>
                <w:rFonts w:ascii="Times New Roman" w:hAnsi="Times New Roman" w:cs="Times New Roman"/>
                <w:color w:val="auto"/>
                <w:sz w:val="22"/>
                <w:szCs w:val="22"/>
              </w:rPr>
            </w:pPr>
          </w:p>
        </w:tc>
        <w:tc>
          <w:tcPr>
            <w:tcW w:w="1843" w:type="dxa"/>
            <w:gridSpan w:val="2"/>
            <w:shd w:val="clear" w:color="auto" w:fill="auto"/>
          </w:tcPr>
          <w:p w:rsidR="00B63EE5" w:rsidRPr="00C11C06" w:rsidRDefault="00B63EE5" w:rsidP="00066682">
            <w:pPr>
              <w:pStyle w:val="Default"/>
              <w:rPr>
                <w:rFonts w:ascii="Times New Roman" w:hAnsi="Times New Roman" w:cs="Times New Roman"/>
                <w:color w:val="auto"/>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3.1.8.</w:t>
            </w:r>
          </w:p>
        </w:tc>
        <w:tc>
          <w:tcPr>
            <w:tcW w:w="5630" w:type="dxa"/>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инвестиционные паи паевых инвестиционных фондов</w:t>
            </w:r>
          </w:p>
        </w:tc>
        <w:tc>
          <w:tcPr>
            <w:tcW w:w="1559" w:type="dxa"/>
            <w:shd w:val="clear" w:color="auto" w:fill="auto"/>
          </w:tcPr>
          <w:p w:rsidR="00B63EE5" w:rsidRPr="00C11C06" w:rsidRDefault="00B63EE5" w:rsidP="00066682">
            <w:pPr>
              <w:pStyle w:val="Default"/>
              <w:jc w:val="center"/>
              <w:rPr>
                <w:rFonts w:ascii="Times New Roman" w:hAnsi="Times New Roman" w:cs="Times New Roman"/>
                <w:color w:val="auto"/>
                <w:sz w:val="22"/>
                <w:szCs w:val="22"/>
              </w:rPr>
            </w:pPr>
          </w:p>
        </w:tc>
        <w:tc>
          <w:tcPr>
            <w:tcW w:w="1843" w:type="dxa"/>
            <w:gridSpan w:val="2"/>
            <w:shd w:val="clear" w:color="auto" w:fill="auto"/>
          </w:tcPr>
          <w:p w:rsidR="00B63EE5" w:rsidRPr="00C11C06" w:rsidRDefault="00B63EE5" w:rsidP="00066682">
            <w:pPr>
              <w:pStyle w:val="Default"/>
              <w:rPr>
                <w:rFonts w:ascii="Times New Roman" w:hAnsi="Times New Roman" w:cs="Times New Roman"/>
                <w:color w:val="auto"/>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3.1.9.</w:t>
            </w:r>
          </w:p>
        </w:tc>
        <w:tc>
          <w:tcPr>
            <w:tcW w:w="5630" w:type="dxa"/>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депозиты в кредитных организациях</w:t>
            </w:r>
          </w:p>
        </w:tc>
        <w:tc>
          <w:tcPr>
            <w:tcW w:w="1559" w:type="dxa"/>
            <w:shd w:val="clear" w:color="auto" w:fill="auto"/>
          </w:tcPr>
          <w:p w:rsidR="00B63EE5" w:rsidRPr="00C11C06" w:rsidRDefault="00B63EE5" w:rsidP="00066682">
            <w:pPr>
              <w:pStyle w:val="Default"/>
              <w:jc w:val="center"/>
              <w:rPr>
                <w:rFonts w:ascii="Times New Roman" w:hAnsi="Times New Roman" w:cs="Times New Roman"/>
                <w:color w:val="auto"/>
                <w:sz w:val="22"/>
                <w:szCs w:val="22"/>
              </w:rPr>
            </w:pPr>
          </w:p>
        </w:tc>
        <w:tc>
          <w:tcPr>
            <w:tcW w:w="1843" w:type="dxa"/>
            <w:gridSpan w:val="2"/>
            <w:shd w:val="clear" w:color="auto" w:fill="auto"/>
          </w:tcPr>
          <w:p w:rsidR="00B63EE5" w:rsidRPr="00C11C06" w:rsidRDefault="00B63EE5" w:rsidP="00066682">
            <w:pPr>
              <w:pStyle w:val="Default"/>
              <w:rPr>
                <w:rFonts w:ascii="Times New Roman" w:hAnsi="Times New Roman" w:cs="Times New Roman"/>
                <w:color w:val="auto"/>
                <w:sz w:val="22"/>
                <w:szCs w:val="22"/>
              </w:rPr>
            </w:pPr>
          </w:p>
        </w:tc>
      </w:tr>
      <w:tr w:rsidR="00C11C06" w:rsidRPr="00C11C06" w:rsidTr="00066682">
        <w:tc>
          <w:tcPr>
            <w:tcW w:w="857" w:type="dxa"/>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4.</w:t>
            </w:r>
          </w:p>
        </w:tc>
        <w:tc>
          <w:tcPr>
            <w:tcW w:w="9032" w:type="dxa"/>
            <w:gridSpan w:val="4"/>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В процессе доверительного управления Управляющий вправе заключать с принадлежащими Учредителю объектами ДУ следующие виды сделок:</w:t>
            </w: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любые гражданско-правовые договоры, не запрещенные законодательством Российской Федерации о доверительном управлении ценными бумагами</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 xml:space="preserve">размещать денежные средства, находящиеся в доверительном управлении, а также полученные Управляющим в процессе управления ценными бумагами, на счетах и во вкладах в кредитных организациях </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заключать сделки (договоры) РЕПО</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заключать сделки на торгах организатора торговли (биржевые сделки)</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заключать сделки не на торгах организатора торговли (внебиржевые сделки)</w:t>
            </w:r>
          </w:p>
        </w:tc>
        <w:tc>
          <w:tcPr>
            <w:tcW w:w="1134" w:type="dxa"/>
          </w:tcPr>
          <w:p w:rsidR="00B63EE5" w:rsidRPr="00C11C06" w:rsidRDefault="00B63EE5" w:rsidP="00066682">
            <w:pPr>
              <w:jc w:val="center"/>
              <w:rPr>
                <w:sz w:val="22"/>
                <w:szCs w:val="22"/>
              </w:rPr>
            </w:pPr>
          </w:p>
        </w:tc>
      </w:tr>
      <w:tr w:rsidR="00C11C06" w:rsidRPr="00C11C06" w:rsidTr="00066682">
        <w:tc>
          <w:tcPr>
            <w:tcW w:w="857" w:type="dxa"/>
            <w:shd w:val="clear" w:color="auto" w:fill="auto"/>
          </w:tcPr>
          <w:p w:rsidR="00B63EE5" w:rsidRPr="00C11C06" w:rsidRDefault="00B63EE5" w:rsidP="00066682">
            <w:pPr>
              <w:pStyle w:val="Default"/>
              <w:jc w:val="right"/>
              <w:rPr>
                <w:rFonts w:ascii="Times New Roman" w:hAnsi="Times New Roman" w:cs="Times New Roman"/>
                <w:color w:val="auto"/>
                <w:sz w:val="22"/>
                <w:szCs w:val="22"/>
              </w:rPr>
            </w:pPr>
            <w:r w:rsidRPr="00C11C06">
              <w:rPr>
                <w:rFonts w:ascii="Times New Roman" w:hAnsi="Times New Roman" w:cs="Times New Roman"/>
                <w:color w:val="auto"/>
                <w:sz w:val="22"/>
                <w:szCs w:val="22"/>
              </w:rPr>
              <w:t>-</w:t>
            </w:r>
          </w:p>
        </w:tc>
        <w:tc>
          <w:tcPr>
            <w:tcW w:w="7898" w:type="dxa"/>
            <w:gridSpan w:val="3"/>
            <w:shd w:val="clear" w:color="auto" w:fill="auto"/>
          </w:tcPr>
          <w:p w:rsidR="00B63EE5" w:rsidRPr="00C11C06" w:rsidRDefault="00B63EE5" w:rsidP="00066682">
            <w:pPr>
              <w:pStyle w:val="Default"/>
              <w:rPr>
                <w:rFonts w:ascii="Times New Roman" w:hAnsi="Times New Roman" w:cs="Times New Roman"/>
                <w:color w:val="auto"/>
                <w:sz w:val="22"/>
                <w:szCs w:val="22"/>
              </w:rPr>
            </w:pPr>
            <w:r w:rsidRPr="00C11C06">
              <w:rPr>
                <w:rFonts w:ascii="Times New Roman" w:hAnsi="Times New Roman" w:cs="Times New Roman"/>
                <w:color w:val="auto"/>
                <w:sz w:val="22"/>
                <w:szCs w:val="22"/>
              </w:rPr>
              <w:t>совершать сделки за счет средств разных учредителей доверительного управления допускается</w:t>
            </w:r>
          </w:p>
        </w:tc>
        <w:tc>
          <w:tcPr>
            <w:tcW w:w="1134" w:type="dxa"/>
          </w:tcPr>
          <w:p w:rsidR="00B63EE5" w:rsidRPr="00C11C06" w:rsidRDefault="00B63EE5" w:rsidP="00066682">
            <w:pPr>
              <w:jc w:val="center"/>
              <w:rPr>
                <w:sz w:val="22"/>
                <w:szCs w:val="22"/>
              </w:rPr>
            </w:pPr>
          </w:p>
        </w:tc>
      </w:tr>
    </w:tbl>
    <w:p w:rsidR="00B63EE5" w:rsidRPr="00C11C06" w:rsidRDefault="00B63EE5" w:rsidP="00B63EE5">
      <w:pPr>
        <w:rPr>
          <w:sz w:val="22"/>
          <w:szCs w:val="22"/>
        </w:rPr>
      </w:pPr>
    </w:p>
    <w:p w:rsidR="00B63EE5" w:rsidRPr="00C11C06" w:rsidRDefault="00B63EE5" w:rsidP="00B63EE5">
      <w:pPr>
        <w:autoSpaceDE w:val="0"/>
        <w:autoSpaceDN w:val="0"/>
        <w:adjustRightInd w:val="0"/>
        <w:spacing w:before="120"/>
        <w:ind w:firstLine="567"/>
        <w:jc w:val="both"/>
        <w:rPr>
          <w:rFonts w:ascii="TimesNewRoman" w:hAnsi="TimesNewRoman" w:cs="TimesNewRoman"/>
          <w:sz w:val="22"/>
          <w:szCs w:val="22"/>
        </w:rPr>
      </w:pPr>
      <w:r w:rsidRPr="00C11C06">
        <w:rPr>
          <w:rFonts w:ascii="TimesNewRoman" w:hAnsi="TimesNewRoman" w:cs="TimesNewRoman"/>
          <w:sz w:val="22"/>
          <w:szCs w:val="22"/>
        </w:rPr>
        <w:t>В течение срока, необходимого для осуществления операций по приобретению ценных бумаг, указанных в настоящей Инвестиционной декларации, Объекты ДУ до 100% (Ста процентов) могут состоять из денежных средств.</w:t>
      </w:r>
    </w:p>
    <w:p w:rsidR="00B63EE5" w:rsidRPr="00C11C06" w:rsidRDefault="00B63EE5" w:rsidP="00B63EE5">
      <w:pPr>
        <w:autoSpaceDE w:val="0"/>
        <w:autoSpaceDN w:val="0"/>
        <w:adjustRightInd w:val="0"/>
        <w:spacing w:before="120"/>
        <w:ind w:firstLine="567"/>
        <w:jc w:val="both"/>
        <w:rPr>
          <w:rFonts w:ascii="TimesNewRoman" w:hAnsi="TimesNewRoman" w:cs="TimesNewRoman"/>
          <w:sz w:val="22"/>
          <w:szCs w:val="22"/>
        </w:rPr>
      </w:pPr>
      <w:r w:rsidRPr="00C11C06">
        <w:rPr>
          <w:rFonts w:ascii="TimesNewRoman" w:hAnsi="TimesNewRoman" w:cs="TimesNewRoman"/>
          <w:sz w:val="22"/>
          <w:szCs w:val="22"/>
        </w:rPr>
        <w:lastRenderedPageBreak/>
        <w:t xml:space="preserve">Доверительный управляющий обязан привести </w:t>
      </w:r>
      <w:r w:rsidRPr="00C11C06">
        <w:rPr>
          <w:sz w:val="22"/>
          <w:szCs w:val="22"/>
        </w:rPr>
        <w:t>Объекты ДУ</w:t>
      </w:r>
      <w:r w:rsidRPr="00C11C06">
        <w:rPr>
          <w:rFonts w:ascii="TimesNewRoman" w:hAnsi="TimesNewRoman" w:cs="TimesNewRoman"/>
          <w:sz w:val="22"/>
          <w:szCs w:val="22"/>
        </w:rPr>
        <w:t xml:space="preserve"> в соответствие с указанной в п.3. настоящего Приложения структурой </w:t>
      </w:r>
      <w:r w:rsidRPr="00C11C06">
        <w:rPr>
          <w:sz w:val="22"/>
          <w:szCs w:val="22"/>
        </w:rPr>
        <w:t>Объектов ДУ</w:t>
      </w:r>
      <w:r w:rsidRPr="00C11C06">
        <w:rPr>
          <w:rFonts w:ascii="TimesNewRoman" w:hAnsi="TimesNewRoman" w:cs="TimesNewRoman"/>
          <w:sz w:val="22"/>
          <w:szCs w:val="22"/>
        </w:rPr>
        <w:t xml:space="preserve"> не позднее 30 календарных дней с момента передачи Учредителем управления </w:t>
      </w:r>
      <w:r w:rsidRPr="00C11C06">
        <w:rPr>
          <w:sz w:val="22"/>
          <w:szCs w:val="22"/>
        </w:rPr>
        <w:t>Объектов ДУ</w:t>
      </w:r>
      <w:r w:rsidRPr="00C11C06">
        <w:rPr>
          <w:rFonts w:ascii="TimesNewRoman" w:hAnsi="TimesNewRoman" w:cs="TimesNewRoman"/>
          <w:sz w:val="22"/>
          <w:szCs w:val="22"/>
        </w:rPr>
        <w:t xml:space="preserve">. При этом при выводе </w:t>
      </w:r>
      <w:r w:rsidRPr="00C11C06">
        <w:rPr>
          <w:sz w:val="22"/>
          <w:szCs w:val="22"/>
        </w:rPr>
        <w:t>Объектов ДУ</w:t>
      </w:r>
      <w:r w:rsidRPr="00C11C06">
        <w:rPr>
          <w:rFonts w:ascii="TimesNewRoman" w:hAnsi="TimesNewRoman" w:cs="TimesNewRoman"/>
          <w:sz w:val="22"/>
          <w:szCs w:val="22"/>
        </w:rPr>
        <w:t xml:space="preserve"> Доверительный управляющий освобождается от обязанности соблюдать данную структуру за 10 рабочих дней до истечения срока действия Договора. В случае прекращения Договора Доверительный управляющий освобождается от обязанности соблюдать данную структуру с момента наступления указанного основания прекращения Договора. </w:t>
      </w:r>
      <w:r w:rsidRPr="00C11C06">
        <w:rPr>
          <w:rFonts w:ascii="TimesNewRoman" w:hAnsi="TimesNewRoman" w:cs="TimesNewRoman"/>
          <w:sz w:val="22"/>
          <w:szCs w:val="22"/>
        </w:rPr>
        <w:cr/>
      </w:r>
    </w:p>
    <w:p w:rsidR="00B63EE5" w:rsidRPr="00C11C06" w:rsidRDefault="00B63EE5" w:rsidP="00B63EE5">
      <w:pPr>
        <w:autoSpaceDE w:val="0"/>
        <w:autoSpaceDN w:val="0"/>
        <w:adjustRightInd w:val="0"/>
        <w:spacing w:before="120"/>
        <w:ind w:firstLine="567"/>
        <w:jc w:val="both"/>
        <w:rPr>
          <w:rFonts w:ascii="TimesNewRoman" w:hAnsi="TimesNewRoman" w:cs="TimesNewRoman"/>
          <w:sz w:val="22"/>
          <w:szCs w:val="22"/>
        </w:rPr>
      </w:pPr>
      <w:r w:rsidRPr="00C11C06">
        <w:rPr>
          <w:rFonts w:ascii="TimesNewRoman" w:hAnsi="TimesNewRoman" w:cs="TimesNewRoman"/>
          <w:sz w:val="22"/>
          <w:szCs w:val="22"/>
        </w:rPr>
        <w:t>Настоящая Инвестиционная декларация вступает в силу с даты подписания и действует в течение всего срока действия Договора.</w:t>
      </w:r>
    </w:p>
    <w:p w:rsidR="00B63EE5" w:rsidRPr="00C11C06" w:rsidRDefault="00B63EE5" w:rsidP="00B63EE5">
      <w:pPr>
        <w:autoSpaceDE w:val="0"/>
        <w:autoSpaceDN w:val="0"/>
        <w:adjustRightInd w:val="0"/>
        <w:spacing w:before="120"/>
        <w:ind w:firstLine="567"/>
        <w:jc w:val="both"/>
        <w:rPr>
          <w:rFonts w:ascii="TimesNewRoman" w:hAnsi="TimesNewRoman" w:cs="TimesNewRoman"/>
          <w:sz w:val="22"/>
          <w:szCs w:val="22"/>
        </w:rPr>
      </w:pPr>
    </w:p>
    <w:p w:rsidR="00B63EE5" w:rsidRPr="00C11C06" w:rsidRDefault="00B63EE5" w:rsidP="00B63EE5">
      <w:pPr>
        <w:rPr>
          <w:sz w:val="22"/>
          <w:szCs w:val="22"/>
        </w:rPr>
      </w:pPr>
    </w:p>
    <w:p w:rsidR="00B63EE5" w:rsidRPr="00C11C06" w:rsidRDefault="00B63EE5" w:rsidP="00B63EE5">
      <w:pPr>
        <w:rPr>
          <w:sz w:val="22"/>
          <w:szCs w:val="22"/>
        </w:rPr>
      </w:pPr>
      <w:r w:rsidRPr="00C11C06">
        <w:rPr>
          <w:sz w:val="22"/>
          <w:szCs w:val="22"/>
        </w:rPr>
        <w:t xml:space="preserve">        Дата  подписания (согласования)  «____» _______________</w:t>
      </w:r>
    </w:p>
    <w:p w:rsidR="00B63EE5" w:rsidRPr="00C11C06" w:rsidRDefault="00B63EE5" w:rsidP="00B63EE5">
      <w:pPr>
        <w:pStyle w:val="1"/>
        <w:spacing w:after="120" w:line="300" w:lineRule="exact"/>
        <w:ind w:left="5387"/>
        <w:jc w:val="left"/>
        <w:rPr>
          <w:sz w:val="22"/>
          <w:szCs w:val="22"/>
        </w:rPr>
      </w:pPr>
    </w:p>
    <w:p w:rsidR="00B63EE5" w:rsidRPr="00C11C06" w:rsidRDefault="00B63EE5" w:rsidP="00B63EE5">
      <w:pPr>
        <w:spacing w:line="200" w:lineRule="exact"/>
        <w:jc w:val="both"/>
        <w:rPr>
          <w:rFonts w:ascii="Arial" w:hAnsi="Arial" w:cs="Arial"/>
          <w:b/>
          <w:bCs/>
        </w:rPr>
      </w:pPr>
    </w:p>
    <w:tbl>
      <w:tblPr>
        <w:tblW w:w="0" w:type="auto"/>
        <w:tblInd w:w="392" w:type="dxa"/>
        <w:tblLayout w:type="fixed"/>
        <w:tblLook w:val="0000" w:firstRow="0" w:lastRow="0" w:firstColumn="0" w:lastColumn="0" w:noHBand="0" w:noVBand="0"/>
      </w:tblPr>
      <w:tblGrid>
        <w:gridCol w:w="4587"/>
        <w:gridCol w:w="4587"/>
      </w:tblGrid>
      <w:tr w:rsidR="00C11C06" w:rsidRPr="00C11C06" w:rsidTr="00066682">
        <w:tc>
          <w:tcPr>
            <w:tcW w:w="4587" w:type="dxa"/>
          </w:tcPr>
          <w:p w:rsidR="00B63EE5" w:rsidRPr="00C11C06" w:rsidRDefault="00B63EE5" w:rsidP="00066682">
            <w:pPr>
              <w:pStyle w:val="7"/>
              <w:spacing w:before="120" w:after="120" w:line="300" w:lineRule="exact"/>
            </w:pPr>
            <w:r w:rsidRPr="00C11C06">
              <w:t>Управляющий:</w:t>
            </w:r>
          </w:p>
          <w:p w:rsidR="00B63EE5" w:rsidRPr="00C11C06" w:rsidRDefault="00B63EE5" w:rsidP="00066682">
            <w:pPr>
              <w:spacing w:before="60" w:after="60"/>
            </w:pPr>
          </w:p>
          <w:p w:rsidR="00B63EE5" w:rsidRPr="00C11C06" w:rsidRDefault="00B63EE5" w:rsidP="00066682">
            <w:pPr>
              <w:spacing w:before="60" w:after="60"/>
            </w:pPr>
          </w:p>
        </w:tc>
        <w:tc>
          <w:tcPr>
            <w:tcW w:w="4587" w:type="dxa"/>
          </w:tcPr>
          <w:p w:rsidR="00B63EE5" w:rsidRPr="00C11C06" w:rsidRDefault="00B63EE5" w:rsidP="00066682">
            <w:pPr>
              <w:spacing w:before="120" w:after="120" w:line="300" w:lineRule="exact"/>
              <w:rPr>
                <w:b/>
                <w:bCs/>
              </w:rPr>
            </w:pPr>
            <w:r w:rsidRPr="00C11C06">
              <w:rPr>
                <w:b/>
                <w:bCs/>
              </w:rPr>
              <w:t>Учредитель:</w:t>
            </w:r>
          </w:p>
        </w:tc>
      </w:tr>
      <w:tr w:rsidR="00C11C06" w:rsidRPr="00C11C06" w:rsidTr="00066682">
        <w:trPr>
          <w:trHeight w:val="20"/>
        </w:trPr>
        <w:tc>
          <w:tcPr>
            <w:tcW w:w="4587" w:type="dxa"/>
            <w:vAlign w:val="bottom"/>
          </w:tcPr>
          <w:p w:rsidR="00B63EE5" w:rsidRPr="00C11C06" w:rsidRDefault="00B63EE5" w:rsidP="00066682">
            <w:pPr>
              <w:spacing w:before="120" w:after="120" w:line="300" w:lineRule="exact"/>
            </w:pPr>
            <w:r w:rsidRPr="00C11C06">
              <w:t>__________________/__________________/</w:t>
            </w:r>
          </w:p>
          <w:p w:rsidR="00B63EE5" w:rsidRPr="00C11C06" w:rsidRDefault="00B63EE5" w:rsidP="00066682">
            <w:pPr>
              <w:spacing w:before="120" w:after="120" w:line="300" w:lineRule="exact"/>
            </w:pPr>
            <w:r w:rsidRPr="00C11C06">
              <w:t>М.П.</w:t>
            </w:r>
          </w:p>
        </w:tc>
        <w:tc>
          <w:tcPr>
            <w:tcW w:w="4587" w:type="dxa"/>
            <w:vAlign w:val="bottom"/>
          </w:tcPr>
          <w:p w:rsidR="00B63EE5" w:rsidRPr="00C11C06" w:rsidRDefault="00B63EE5" w:rsidP="00066682">
            <w:pPr>
              <w:spacing w:before="60" w:after="60"/>
              <w:rPr>
                <w:b/>
                <w:bCs/>
                <w:sz w:val="18"/>
                <w:szCs w:val="18"/>
              </w:rPr>
            </w:pPr>
            <w:r w:rsidRPr="00C11C06">
              <w:rPr>
                <w:b/>
                <w:bCs/>
                <w:sz w:val="18"/>
                <w:szCs w:val="18"/>
              </w:rPr>
              <w:t>_________________ /____________________/</w:t>
            </w:r>
          </w:p>
          <w:p w:rsidR="00B63EE5" w:rsidRPr="00C11C06" w:rsidRDefault="00B63EE5" w:rsidP="00066682">
            <w:pPr>
              <w:spacing w:before="120" w:after="120" w:line="300" w:lineRule="exact"/>
            </w:pPr>
            <w:r w:rsidRPr="00C11C06">
              <w:t>М.П.</w:t>
            </w:r>
          </w:p>
        </w:tc>
      </w:tr>
    </w:tbl>
    <w:p w:rsidR="004F0A94" w:rsidRPr="00C11C06" w:rsidRDefault="004F0A94" w:rsidP="00EC1A18">
      <w:pPr>
        <w:pStyle w:val="Iauiue"/>
        <w:spacing w:before="120"/>
        <w:ind w:left="284"/>
        <w:jc w:val="both"/>
        <w:rPr>
          <w:b/>
          <w:bCs/>
          <w:sz w:val="22"/>
          <w:szCs w:val="22"/>
        </w:rPr>
      </w:pPr>
    </w:p>
    <w:p w:rsidR="0047049F" w:rsidRPr="00C11C06" w:rsidRDefault="0047049F" w:rsidP="00EC1A18">
      <w:pPr>
        <w:pStyle w:val="Iauiue"/>
        <w:spacing w:before="120"/>
        <w:ind w:left="284"/>
        <w:jc w:val="both"/>
        <w:rPr>
          <w:b/>
          <w:bCs/>
          <w:sz w:val="22"/>
          <w:szCs w:val="22"/>
        </w:rPr>
      </w:pPr>
    </w:p>
    <w:p w:rsidR="0047049F" w:rsidRPr="00C11C06" w:rsidRDefault="0047049F" w:rsidP="00EC1A18">
      <w:pPr>
        <w:pStyle w:val="Iauiue"/>
        <w:spacing w:before="120"/>
        <w:ind w:left="284"/>
        <w:jc w:val="both"/>
        <w:rPr>
          <w:b/>
          <w:bCs/>
          <w:sz w:val="22"/>
          <w:szCs w:val="22"/>
        </w:rPr>
      </w:pPr>
    </w:p>
    <w:p w:rsidR="0047049F" w:rsidRPr="00C11C06" w:rsidRDefault="0047049F" w:rsidP="00EC1A18">
      <w:pPr>
        <w:pStyle w:val="Iauiue"/>
        <w:spacing w:before="120"/>
        <w:ind w:left="284"/>
        <w:jc w:val="both"/>
        <w:rPr>
          <w:b/>
          <w:bCs/>
          <w:sz w:val="22"/>
          <w:szCs w:val="22"/>
        </w:rPr>
      </w:pPr>
    </w:p>
    <w:p w:rsidR="0047049F" w:rsidRPr="00C11C06" w:rsidRDefault="0047049F" w:rsidP="00EC1A18">
      <w:pPr>
        <w:pStyle w:val="Iauiue"/>
        <w:spacing w:before="120"/>
        <w:ind w:left="284"/>
        <w:jc w:val="both"/>
        <w:rPr>
          <w:b/>
          <w:bCs/>
          <w:sz w:val="22"/>
          <w:szCs w:val="22"/>
        </w:rPr>
      </w:pPr>
    </w:p>
    <w:p w:rsidR="00936B42" w:rsidRPr="00C11C06" w:rsidRDefault="00936B42" w:rsidP="00936B42">
      <w:pPr>
        <w:shd w:val="clear" w:color="auto" w:fill="FFFFFF"/>
        <w:jc w:val="both"/>
        <w:rPr>
          <w:i/>
          <w:iCs/>
          <w:sz w:val="22"/>
          <w:szCs w:val="22"/>
          <w:u w:val="single"/>
        </w:rPr>
      </w:pPr>
    </w:p>
    <w:p w:rsidR="00743F8D" w:rsidRPr="00C11C06" w:rsidRDefault="00743F8D" w:rsidP="00EC1A18">
      <w:pPr>
        <w:autoSpaceDE w:val="0"/>
        <w:autoSpaceDN w:val="0"/>
        <w:adjustRightInd w:val="0"/>
        <w:ind w:left="567"/>
        <w:jc w:val="both"/>
        <w:rPr>
          <w:rFonts w:ascii="TimesNewRoman" w:hAnsi="TimesNewRoman" w:cs="TimesNewRoman"/>
          <w:sz w:val="22"/>
          <w:szCs w:val="22"/>
        </w:rPr>
      </w:pPr>
    </w:p>
    <w:p w:rsidR="007169B3" w:rsidRPr="00C11C06" w:rsidRDefault="007169B3" w:rsidP="00275B18">
      <w:pPr>
        <w:shd w:val="clear" w:color="auto" w:fill="FFFFFF"/>
        <w:rPr>
          <w:sz w:val="22"/>
          <w:szCs w:val="22"/>
        </w:rPr>
      </w:pPr>
    </w:p>
    <w:p w:rsidR="007169B3" w:rsidRPr="00C11C06" w:rsidRDefault="007169B3" w:rsidP="00275B18">
      <w:pPr>
        <w:shd w:val="clear" w:color="auto" w:fill="FFFFFF"/>
        <w:rPr>
          <w:sz w:val="22"/>
          <w:szCs w:val="22"/>
        </w:rPr>
      </w:pPr>
    </w:p>
    <w:p w:rsidR="00EC1A18" w:rsidRPr="00C11C06" w:rsidRDefault="00EC1A18" w:rsidP="00EC1A18">
      <w:pPr>
        <w:shd w:val="clear" w:color="auto" w:fill="FFFFFF"/>
        <w:rPr>
          <w:sz w:val="24"/>
          <w:szCs w:val="24"/>
        </w:rPr>
      </w:pPr>
    </w:p>
    <w:p w:rsidR="00305097" w:rsidRPr="00C11C06" w:rsidRDefault="00305097" w:rsidP="00305097">
      <w:pPr>
        <w:rPr>
          <w:sz w:val="22"/>
          <w:szCs w:val="22"/>
        </w:rPr>
      </w:pPr>
    </w:p>
    <w:p w:rsidR="00091C16" w:rsidRPr="00C11C06" w:rsidRDefault="00091C16" w:rsidP="00091C16"/>
    <w:p w:rsidR="005F6B3F" w:rsidRPr="00C11C06" w:rsidRDefault="005F6B3F" w:rsidP="00B4715E">
      <w:pPr>
        <w:pStyle w:val="1"/>
        <w:spacing w:after="120" w:line="300" w:lineRule="exact"/>
        <w:ind w:left="5670"/>
        <w:jc w:val="left"/>
        <w:rPr>
          <w:b/>
          <w:bCs/>
          <w:sz w:val="22"/>
          <w:szCs w:val="22"/>
        </w:rPr>
      </w:pPr>
      <w:r w:rsidRPr="00C11C06">
        <w:rPr>
          <w:sz w:val="22"/>
          <w:szCs w:val="22"/>
        </w:rPr>
        <w:br w:type="page"/>
      </w:r>
      <w:r w:rsidRPr="00C11C06">
        <w:rPr>
          <w:b/>
          <w:bCs/>
          <w:sz w:val="22"/>
          <w:szCs w:val="22"/>
        </w:rPr>
        <w:lastRenderedPageBreak/>
        <w:t xml:space="preserve">ПРИЛОЖЕНИЕ № 2 </w:t>
      </w:r>
      <w:r w:rsidR="0089210D" w:rsidRPr="00C11C06">
        <w:rPr>
          <w:b/>
          <w:bCs/>
          <w:sz w:val="22"/>
          <w:szCs w:val="22"/>
        </w:rPr>
        <w:t>(Ф</w:t>
      </w:r>
      <w:r w:rsidR="00590B77" w:rsidRPr="00C11C06">
        <w:rPr>
          <w:b/>
          <w:bCs/>
          <w:sz w:val="22"/>
          <w:szCs w:val="22"/>
        </w:rPr>
        <w:t>орма</w:t>
      </w:r>
      <w:r w:rsidR="0089210D" w:rsidRPr="00C11C06">
        <w:rPr>
          <w:b/>
          <w:bCs/>
          <w:sz w:val="22"/>
          <w:szCs w:val="22"/>
        </w:rPr>
        <w:t xml:space="preserve"> 1)</w:t>
      </w:r>
    </w:p>
    <w:p w:rsidR="00F44923" w:rsidRPr="00C11C06" w:rsidRDefault="00F44923" w:rsidP="00F44923">
      <w:pPr>
        <w:ind w:left="5670"/>
        <w:jc w:val="both"/>
        <w:rPr>
          <w:sz w:val="18"/>
          <w:szCs w:val="18"/>
        </w:rPr>
      </w:pPr>
      <w:r w:rsidRPr="00C11C06">
        <w:rPr>
          <w:sz w:val="18"/>
          <w:szCs w:val="18"/>
        </w:rPr>
        <w:t xml:space="preserve">к Договору доверительного управления </w:t>
      </w:r>
    </w:p>
    <w:p w:rsidR="00F44923" w:rsidRPr="00C11C06" w:rsidRDefault="00F44923" w:rsidP="00F44923">
      <w:pPr>
        <w:ind w:left="5670"/>
        <w:jc w:val="both"/>
        <w:rPr>
          <w:sz w:val="18"/>
          <w:szCs w:val="18"/>
        </w:rPr>
      </w:pPr>
      <w:r w:rsidRPr="00C11C06">
        <w:rPr>
          <w:sz w:val="18"/>
          <w:szCs w:val="18"/>
        </w:rPr>
        <w:t>№ ____ от «___»_________20____ г.</w:t>
      </w:r>
    </w:p>
    <w:p w:rsidR="000C6F4D" w:rsidRPr="00C11C06" w:rsidRDefault="000C6F4D">
      <w:pPr>
        <w:pStyle w:val="a5"/>
        <w:rPr>
          <w:rFonts w:ascii="Arial" w:hAnsi="Arial" w:cs="Arial"/>
          <w:b/>
          <w:bCs/>
          <w:sz w:val="10"/>
          <w:szCs w:val="10"/>
        </w:rPr>
      </w:pPr>
    </w:p>
    <w:p w:rsidR="00F44923" w:rsidRDefault="00F44923">
      <w:pPr>
        <w:pStyle w:val="a5"/>
        <w:rPr>
          <w:rFonts w:ascii="Arial" w:hAnsi="Arial" w:cs="Arial"/>
          <w:b/>
          <w:bCs/>
        </w:rPr>
      </w:pPr>
    </w:p>
    <w:p w:rsidR="005F6B3F" w:rsidRPr="00C11C06" w:rsidRDefault="005F6B3F">
      <w:pPr>
        <w:pStyle w:val="a5"/>
        <w:rPr>
          <w:rFonts w:ascii="Arial" w:hAnsi="Arial" w:cs="Arial"/>
          <w:b/>
          <w:bCs/>
        </w:rPr>
      </w:pPr>
      <w:r w:rsidRPr="00C11C06">
        <w:rPr>
          <w:rFonts w:ascii="Arial" w:hAnsi="Arial" w:cs="Arial"/>
          <w:b/>
          <w:bCs/>
        </w:rPr>
        <w:t>Анкета</w:t>
      </w:r>
      <w:r w:rsidR="00F858E0" w:rsidRPr="00C11C06">
        <w:rPr>
          <w:rFonts w:ascii="Arial" w:hAnsi="Arial" w:cs="Arial"/>
          <w:b/>
          <w:bCs/>
        </w:rPr>
        <w:t xml:space="preserve"> Учредителя </w:t>
      </w:r>
      <w:r w:rsidRPr="00C11C06">
        <w:rPr>
          <w:rFonts w:ascii="Arial" w:hAnsi="Arial" w:cs="Arial"/>
          <w:b/>
          <w:bCs/>
        </w:rPr>
        <w:t>–</w:t>
      </w:r>
      <w:r w:rsidR="000C6F4D" w:rsidRPr="00C11C06">
        <w:rPr>
          <w:rFonts w:ascii="Arial" w:hAnsi="Arial" w:cs="Arial"/>
          <w:b/>
          <w:bCs/>
        </w:rPr>
        <w:t xml:space="preserve"> физического </w:t>
      </w:r>
      <w:r w:rsidRPr="00C11C06">
        <w:rPr>
          <w:rFonts w:ascii="Arial" w:hAnsi="Arial" w:cs="Arial"/>
          <w:b/>
          <w:bCs/>
        </w:rPr>
        <w:t>лица</w:t>
      </w:r>
    </w:p>
    <w:p w:rsidR="005F6B3F" w:rsidRPr="00C11C06" w:rsidRDefault="005F6B3F">
      <w:pPr>
        <w:pStyle w:val="Iauiue"/>
        <w:rPr>
          <w:rFonts w:ascii="Arial" w:hAnsi="Arial" w:cs="Arial"/>
        </w:rPr>
      </w:pP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836"/>
        <w:gridCol w:w="1984"/>
      </w:tblGrid>
      <w:tr w:rsidR="00C11C06" w:rsidRPr="00C11C06">
        <w:trPr>
          <w:cantSplit/>
        </w:trPr>
        <w:tc>
          <w:tcPr>
            <w:tcW w:w="2836" w:type="dxa"/>
            <w:tcBorders>
              <w:top w:val="single" w:sz="4" w:space="0" w:color="auto"/>
              <w:left w:val="single" w:sz="4" w:space="0" w:color="auto"/>
              <w:bottom w:val="single" w:sz="4" w:space="0" w:color="auto"/>
              <w:right w:val="single" w:sz="4" w:space="0" w:color="auto"/>
            </w:tcBorders>
          </w:tcPr>
          <w:p w:rsidR="00FF2BA9" w:rsidRPr="00C11C06" w:rsidRDefault="00FF2BA9" w:rsidP="00E70D9D">
            <w:pPr>
              <w:pStyle w:val="3"/>
              <w:rPr>
                <w:rFonts w:ascii="Arial" w:hAnsi="Arial" w:cs="Arial"/>
                <w:b w:val="0"/>
                <w:bCs w:val="0"/>
                <w:color w:val="auto"/>
                <w:u w:val="none"/>
              </w:rPr>
            </w:pPr>
            <w:r w:rsidRPr="00C11C06">
              <w:rPr>
                <w:rFonts w:ascii="Arial" w:hAnsi="Arial" w:cs="Arial"/>
                <w:color w:val="auto"/>
                <w:u w:val="none"/>
              </w:rPr>
              <w:t xml:space="preserve">Номер </w:t>
            </w:r>
            <w:r w:rsidR="00E70D9D" w:rsidRPr="00C11C06">
              <w:rPr>
                <w:rFonts w:ascii="Arial" w:hAnsi="Arial" w:cs="Arial"/>
                <w:color w:val="auto"/>
                <w:u w:val="none"/>
              </w:rPr>
              <w:t>договора</w:t>
            </w:r>
          </w:p>
        </w:tc>
        <w:tc>
          <w:tcPr>
            <w:tcW w:w="1984" w:type="dxa"/>
            <w:tcBorders>
              <w:top w:val="single" w:sz="4" w:space="0" w:color="auto"/>
              <w:left w:val="nil"/>
              <w:bottom w:val="single" w:sz="4" w:space="0" w:color="auto"/>
              <w:right w:val="single" w:sz="4" w:space="0" w:color="auto"/>
            </w:tcBorders>
          </w:tcPr>
          <w:p w:rsidR="00FF2BA9" w:rsidRPr="00C11C06" w:rsidRDefault="00FF2BA9">
            <w:pPr>
              <w:jc w:val="center"/>
              <w:rPr>
                <w:rFonts w:ascii="Arial" w:hAnsi="Arial" w:cs="Arial"/>
                <w:b/>
                <w:bCs/>
                <w:i/>
                <w:iCs/>
              </w:rPr>
            </w:pPr>
            <w:r w:rsidRPr="00C11C06">
              <w:rPr>
                <w:rFonts w:ascii="Arial" w:hAnsi="Arial" w:cs="Arial"/>
                <w:b/>
                <w:bCs/>
                <w:i/>
                <w:iCs/>
              </w:rPr>
              <w:t>Дата</w:t>
            </w:r>
            <w:r w:rsidR="00E70D9D" w:rsidRPr="00C11C06">
              <w:rPr>
                <w:rFonts w:ascii="Arial" w:hAnsi="Arial" w:cs="Arial"/>
                <w:b/>
                <w:bCs/>
                <w:i/>
                <w:iCs/>
              </w:rPr>
              <w:t xml:space="preserve"> договора</w:t>
            </w:r>
          </w:p>
        </w:tc>
      </w:tr>
      <w:tr w:rsidR="00FF2BA9" w:rsidRPr="00C11C06">
        <w:trPr>
          <w:cantSplit/>
          <w:trHeight w:val="165"/>
        </w:trPr>
        <w:tc>
          <w:tcPr>
            <w:tcW w:w="2836" w:type="dxa"/>
            <w:tcBorders>
              <w:top w:val="single" w:sz="4" w:space="0" w:color="auto"/>
              <w:left w:val="single" w:sz="4" w:space="0" w:color="auto"/>
              <w:bottom w:val="single" w:sz="4" w:space="0" w:color="auto"/>
              <w:right w:val="single" w:sz="4" w:space="0" w:color="auto"/>
            </w:tcBorders>
          </w:tcPr>
          <w:p w:rsidR="00FF2BA9" w:rsidRPr="00C11C06" w:rsidRDefault="00FF2BA9" w:rsidP="004D4DB5">
            <w:pPr>
              <w:tabs>
                <w:tab w:val="left" w:pos="1320"/>
                <w:tab w:val="center" w:pos="1390"/>
              </w:tabs>
              <w:rPr>
                <w:rFonts w:ascii="Arial" w:hAnsi="Arial" w:cs="Arial"/>
                <w:b/>
                <w:bCs/>
                <w:i/>
                <w:iCs/>
                <w:sz w:val="19"/>
                <w:szCs w:val="19"/>
              </w:rPr>
            </w:pPr>
          </w:p>
        </w:tc>
        <w:tc>
          <w:tcPr>
            <w:tcW w:w="1984" w:type="dxa"/>
            <w:tcBorders>
              <w:top w:val="single" w:sz="4" w:space="0" w:color="auto"/>
              <w:left w:val="nil"/>
              <w:bottom w:val="single" w:sz="4" w:space="0" w:color="auto"/>
              <w:right w:val="single" w:sz="4" w:space="0" w:color="auto"/>
            </w:tcBorders>
          </w:tcPr>
          <w:p w:rsidR="00FF2BA9" w:rsidRPr="00C11C06" w:rsidRDefault="00FF2BA9">
            <w:pPr>
              <w:jc w:val="center"/>
              <w:rPr>
                <w:rFonts w:ascii="Arial" w:hAnsi="Arial" w:cs="Arial"/>
                <w:i/>
                <w:iCs/>
                <w:sz w:val="19"/>
                <w:szCs w:val="19"/>
              </w:rPr>
            </w:pPr>
          </w:p>
        </w:tc>
      </w:tr>
    </w:tbl>
    <w:p w:rsidR="005F6B3F" w:rsidRPr="00C11C06" w:rsidRDefault="005F6B3F">
      <w:pPr>
        <w:ind w:right="227"/>
        <w:rPr>
          <w:rFonts w:ascii="Arial" w:hAnsi="Arial" w:cs="Arial"/>
          <w:sz w:val="14"/>
          <w:szCs w:val="14"/>
        </w:rPr>
      </w:pPr>
    </w:p>
    <w:tbl>
      <w:tblPr>
        <w:tblW w:w="0" w:type="auto"/>
        <w:tblInd w:w="108" w:type="dxa"/>
        <w:tblLayout w:type="fixed"/>
        <w:tblLook w:val="0000" w:firstRow="0" w:lastRow="0" w:firstColumn="0" w:lastColumn="0" w:noHBand="0" w:noVBand="0"/>
      </w:tblPr>
      <w:tblGrid>
        <w:gridCol w:w="317"/>
        <w:gridCol w:w="2977"/>
      </w:tblGrid>
      <w:tr w:rsidR="00C11C06" w:rsidRPr="00C11C06">
        <w:tc>
          <w:tcPr>
            <w:tcW w:w="317" w:type="dxa"/>
            <w:tcBorders>
              <w:top w:val="single" w:sz="6" w:space="0" w:color="auto"/>
              <w:left w:val="single" w:sz="6" w:space="0" w:color="auto"/>
              <w:bottom w:val="single" w:sz="6" w:space="0" w:color="auto"/>
              <w:right w:val="single" w:sz="6" w:space="0" w:color="auto"/>
            </w:tcBorders>
          </w:tcPr>
          <w:p w:rsidR="005F6B3F" w:rsidRPr="00C11C06" w:rsidRDefault="005F6B3F">
            <w:pPr>
              <w:ind w:left="-108" w:right="-108"/>
              <w:jc w:val="center"/>
              <w:rPr>
                <w:rFonts w:ascii="Arial" w:hAnsi="Arial" w:cs="Arial"/>
              </w:rPr>
            </w:pPr>
          </w:p>
        </w:tc>
        <w:tc>
          <w:tcPr>
            <w:tcW w:w="2977" w:type="dxa"/>
            <w:tcBorders>
              <w:top w:val="nil"/>
              <w:left w:val="nil"/>
              <w:bottom w:val="nil"/>
              <w:right w:val="nil"/>
            </w:tcBorders>
          </w:tcPr>
          <w:p w:rsidR="005F6B3F" w:rsidRPr="00C11C06" w:rsidRDefault="005F6B3F">
            <w:pPr>
              <w:rPr>
                <w:rFonts w:ascii="Arial" w:hAnsi="Arial" w:cs="Arial"/>
              </w:rPr>
            </w:pPr>
            <w:r w:rsidRPr="00C11C06">
              <w:rPr>
                <w:rFonts w:ascii="Arial" w:hAnsi="Arial" w:cs="Arial"/>
              </w:rPr>
              <w:t>Ввод анкеты</w:t>
            </w:r>
          </w:p>
        </w:tc>
      </w:tr>
      <w:tr w:rsidR="005F6B3F" w:rsidRPr="00C11C06">
        <w:tc>
          <w:tcPr>
            <w:tcW w:w="317" w:type="dxa"/>
            <w:tcBorders>
              <w:top w:val="single" w:sz="6" w:space="0" w:color="auto"/>
              <w:left w:val="single" w:sz="6" w:space="0" w:color="auto"/>
              <w:bottom w:val="single" w:sz="6" w:space="0" w:color="auto"/>
              <w:right w:val="single" w:sz="6" w:space="0" w:color="auto"/>
            </w:tcBorders>
          </w:tcPr>
          <w:p w:rsidR="005F6B3F" w:rsidRPr="00C11C06" w:rsidRDefault="005F6B3F">
            <w:pPr>
              <w:ind w:left="-108" w:right="-108"/>
              <w:jc w:val="center"/>
              <w:rPr>
                <w:rFonts w:ascii="Arial" w:hAnsi="Arial" w:cs="Arial"/>
              </w:rPr>
            </w:pPr>
          </w:p>
        </w:tc>
        <w:tc>
          <w:tcPr>
            <w:tcW w:w="2977" w:type="dxa"/>
            <w:tcBorders>
              <w:top w:val="nil"/>
              <w:left w:val="nil"/>
              <w:bottom w:val="nil"/>
              <w:right w:val="nil"/>
            </w:tcBorders>
          </w:tcPr>
          <w:p w:rsidR="005F6B3F" w:rsidRPr="00C11C06" w:rsidRDefault="005F6B3F">
            <w:pPr>
              <w:rPr>
                <w:rFonts w:ascii="Arial" w:hAnsi="Arial" w:cs="Arial"/>
              </w:rPr>
            </w:pPr>
            <w:r w:rsidRPr="00C11C06">
              <w:rPr>
                <w:rFonts w:ascii="Arial" w:hAnsi="Arial" w:cs="Arial"/>
              </w:rPr>
              <w:t>Внесение изменений</w:t>
            </w:r>
          </w:p>
        </w:tc>
      </w:tr>
    </w:tbl>
    <w:p w:rsidR="000C6F4D" w:rsidRPr="00C11C06" w:rsidRDefault="000C6F4D" w:rsidP="000C6F4D">
      <w:pPr>
        <w:pStyle w:val="1"/>
        <w:rPr>
          <w:rFonts w:ascii="Arial" w:hAnsi="Arial" w:cs="Arial"/>
          <w:sz w:val="10"/>
          <w:szCs w:val="10"/>
        </w:rPr>
      </w:pPr>
    </w:p>
    <w:tbl>
      <w:tblPr>
        <w:tblW w:w="9747" w:type="dxa"/>
        <w:tblLook w:val="04A0" w:firstRow="1" w:lastRow="0" w:firstColumn="1" w:lastColumn="0" w:noHBand="0" w:noVBand="1"/>
      </w:tblPr>
      <w:tblGrid>
        <w:gridCol w:w="3506"/>
        <w:gridCol w:w="2546"/>
        <w:gridCol w:w="1416"/>
        <w:gridCol w:w="566"/>
        <w:gridCol w:w="1697"/>
        <w:gridCol w:w="16"/>
      </w:tblGrid>
      <w:tr w:rsidR="00C11C06" w:rsidRPr="00C11C06" w:rsidTr="00A40179">
        <w:trPr>
          <w:gridAfter w:val="1"/>
          <w:wAfter w:w="16" w:type="dxa"/>
        </w:trPr>
        <w:tc>
          <w:tcPr>
            <w:tcW w:w="3510"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r w:rsidRPr="00C11C06">
              <w:t>Фамилия, Имя, Отчество</w:t>
            </w:r>
          </w:p>
        </w:tc>
        <w:tc>
          <w:tcPr>
            <w:tcW w:w="6237" w:type="dxa"/>
            <w:gridSpan w:val="4"/>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p>
        </w:tc>
      </w:tr>
      <w:tr w:rsidR="00C11C06" w:rsidRPr="00C11C06" w:rsidTr="0047049F">
        <w:trPr>
          <w:gridAfter w:val="1"/>
          <w:wAfter w:w="16" w:type="dxa"/>
        </w:trPr>
        <w:tc>
          <w:tcPr>
            <w:tcW w:w="3510" w:type="dxa"/>
            <w:tcBorders>
              <w:top w:val="single" w:sz="4" w:space="0" w:color="auto"/>
              <w:left w:val="single" w:sz="4" w:space="0" w:color="auto"/>
              <w:bottom w:val="single" w:sz="4" w:space="0" w:color="auto"/>
              <w:right w:val="single" w:sz="4" w:space="0" w:color="auto"/>
            </w:tcBorders>
          </w:tcPr>
          <w:p w:rsidR="00BE4495" w:rsidRPr="00C11C06" w:rsidRDefault="00BE4495" w:rsidP="0047049F">
            <w:pPr>
              <w:tabs>
                <w:tab w:val="left" w:pos="1800"/>
              </w:tabs>
              <w:spacing w:before="20" w:after="20"/>
            </w:pPr>
            <w:r w:rsidRPr="00C11C06">
              <w:t>Гражданство</w:t>
            </w:r>
          </w:p>
        </w:tc>
        <w:tc>
          <w:tcPr>
            <w:tcW w:w="2552" w:type="dxa"/>
            <w:tcBorders>
              <w:top w:val="single" w:sz="4" w:space="0" w:color="auto"/>
              <w:left w:val="single" w:sz="4" w:space="0" w:color="auto"/>
              <w:bottom w:val="single" w:sz="4" w:space="0" w:color="auto"/>
              <w:right w:val="single" w:sz="4" w:space="0" w:color="auto"/>
            </w:tcBorders>
          </w:tcPr>
          <w:p w:rsidR="00BE4495" w:rsidRPr="00C11C06" w:rsidRDefault="00BE4495" w:rsidP="0047049F">
            <w:pPr>
              <w:tabs>
                <w:tab w:val="left" w:pos="1800"/>
              </w:tabs>
              <w:spacing w:before="20" w:after="20"/>
            </w:pPr>
          </w:p>
        </w:tc>
        <w:tc>
          <w:tcPr>
            <w:tcW w:w="1984" w:type="dxa"/>
            <w:gridSpan w:val="2"/>
            <w:tcBorders>
              <w:top w:val="single" w:sz="4" w:space="0" w:color="auto"/>
              <w:left w:val="single" w:sz="4" w:space="0" w:color="auto"/>
              <w:bottom w:val="single" w:sz="4" w:space="0" w:color="auto"/>
              <w:right w:val="single" w:sz="4" w:space="0" w:color="auto"/>
            </w:tcBorders>
          </w:tcPr>
          <w:p w:rsidR="00BE4495" w:rsidRPr="00C11C06" w:rsidRDefault="00BE4495" w:rsidP="0047049F">
            <w:pPr>
              <w:tabs>
                <w:tab w:val="left" w:pos="1800"/>
              </w:tabs>
              <w:spacing w:before="20" w:after="20"/>
            </w:pPr>
            <w:r w:rsidRPr="00C11C06">
              <w:t>ИНН (при наличии)</w:t>
            </w:r>
          </w:p>
        </w:tc>
        <w:tc>
          <w:tcPr>
            <w:tcW w:w="1701" w:type="dxa"/>
            <w:tcBorders>
              <w:top w:val="single" w:sz="4" w:space="0" w:color="auto"/>
              <w:left w:val="single" w:sz="4" w:space="0" w:color="auto"/>
              <w:bottom w:val="single" w:sz="4" w:space="0" w:color="auto"/>
              <w:right w:val="single" w:sz="4" w:space="0" w:color="auto"/>
            </w:tcBorders>
          </w:tcPr>
          <w:p w:rsidR="00BE4495" w:rsidRPr="00C11C06" w:rsidRDefault="00BE4495" w:rsidP="0047049F">
            <w:pPr>
              <w:tabs>
                <w:tab w:val="left" w:pos="1800"/>
              </w:tabs>
              <w:spacing w:before="20" w:after="20"/>
            </w:pPr>
          </w:p>
        </w:tc>
      </w:tr>
      <w:tr w:rsidR="00C11C06" w:rsidRPr="00C11C06" w:rsidTr="0047049F">
        <w:trPr>
          <w:gridAfter w:val="1"/>
          <w:wAfter w:w="16" w:type="dxa"/>
        </w:trPr>
        <w:tc>
          <w:tcPr>
            <w:tcW w:w="3510" w:type="dxa"/>
            <w:tcBorders>
              <w:top w:val="single" w:sz="4" w:space="0" w:color="auto"/>
              <w:left w:val="single" w:sz="4" w:space="0" w:color="auto"/>
              <w:bottom w:val="single" w:sz="4" w:space="0" w:color="auto"/>
              <w:right w:val="single" w:sz="4" w:space="0" w:color="auto"/>
            </w:tcBorders>
          </w:tcPr>
          <w:p w:rsidR="00BE4495" w:rsidRPr="00C11C06" w:rsidRDefault="00BE4495" w:rsidP="0047049F">
            <w:pPr>
              <w:tabs>
                <w:tab w:val="left" w:pos="1800"/>
              </w:tabs>
              <w:spacing w:before="20" w:after="20"/>
            </w:pPr>
            <w:r w:rsidRPr="00C11C06">
              <w:t>Дата рождения</w:t>
            </w:r>
          </w:p>
        </w:tc>
        <w:tc>
          <w:tcPr>
            <w:tcW w:w="2552" w:type="dxa"/>
            <w:tcBorders>
              <w:top w:val="single" w:sz="4" w:space="0" w:color="auto"/>
              <w:left w:val="single" w:sz="4" w:space="0" w:color="auto"/>
              <w:bottom w:val="single" w:sz="4" w:space="0" w:color="auto"/>
              <w:right w:val="single" w:sz="4" w:space="0" w:color="auto"/>
            </w:tcBorders>
          </w:tcPr>
          <w:p w:rsidR="00BE4495" w:rsidRPr="00C11C06" w:rsidRDefault="00BE4495" w:rsidP="0047049F">
            <w:pPr>
              <w:tabs>
                <w:tab w:val="left" w:pos="1800"/>
              </w:tabs>
              <w:spacing w:before="20" w:after="20"/>
            </w:pPr>
          </w:p>
        </w:tc>
        <w:tc>
          <w:tcPr>
            <w:tcW w:w="1984" w:type="dxa"/>
            <w:gridSpan w:val="2"/>
            <w:tcBorders>
              <w:top w:val="single" w:sz="4" w:space="0" w:color="auto"/>
              <w:bottom w:val="single" w:sz="4" w:space="0" w:color="auto"/>
              <w:right w:val="single" w:sz="4" w:space="0" w:color="auto"/>
            </w:tcBorders>
          </w:tcPr>
          <w:p w:rsidR="00BE4495" w:rsidRPr="00C11C06" w:rsidRDefault="00BE4495" w:rsidP="0047049F">
            <w:pPr>
              <w:tabs>
                <w:tab w:val="left" w:pos="1800"/>
              </w:tabs>
              <w:spacing w:before="20" w:after="20"/>
            </w:pPr>
            <w:r w:rsidRPr="00C11C06">
              <w:t>Место рождения</w:t>
            </w:r>
          </w:p>
        </w:tc>
        <w:tc>
          <w:tcPr>
            <w:tcW w:w="1701" w:type="dxa"/>
            <w:tcBorders>
              <w:top w:val="single" w:sz="4" w:space="0" w:color="auto"/>
              <w:left w:val="single" w:sz="4" w:space="0" w:color="auto"/>
              <w:bottom w:val="single" w:sz="4" w:space="0" w:color="auto"/>
              <w:right w:val="single" w:sz="4" w:space="0" w:color="auto"/>
            </w:tcBorders>
          </w:tcPr>
          <w:p w:rsidR="00BE4495" w:rsidRPr="00C11C06" w:rsidRDefault="00BE4495" w:rsidP="0047049F">
            <w:pPr>
              <w:tabs>
                <w:tab w:val="left" w:pos="1800"/>
              </w:tabs>
              <w:spacing w:before="20" w:after="20"/>
            </w:pPr>
          </w:p>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shd w:val="clear" w:color="auto" w:fill="DDDDDD"/>
          </w:tcPr>
          <w:p w:rsidR="00721F7B" w:rsidRPr="00C11C06" w:rsidRDefault="00721F7B" w:rsidP="00A40179">
            <w:pPr>
              <w:tabs>
                <w:tab w:val="left" w:pos="1800"/>
              </w:tabs>
              <w:spacing w:before="20" w:after="20"/>
              <w:rPr>
                <w:sz w:val="10"/>
                <w:szCs w:val="10"/>
              </w:rPr>
            </w:pPr>
          </w:p>
        </w:tc>
        <w:tc>
          <w:tcPr>
            <w:tcW w:w="6253" w:type="dxa"/>
            <w:gridSpan w:val="5"/>
            <w:tcBorders>
              <w:top w:val="single" w:sz="4" w:space="0" w:color="auto"/>
              <w:left w:val="single" w:sz="4" w:space="0" w:color="auto"/>
              <w:bottom w:val="single" w:sz="4" w:space="0" w:color="auto"/>
              <w:right w:val="single" w:sz="4" w:space="0" w:color="auto"/>
            </w:tcBorders>
            <w:shd w:val="clear" w:color="auto" w:fill="DDDDDD"/>
          </w:tcPr>
          <w:p w:rsidR="00721F7B" w:rsidRPr="00C11C06" w:rsidRDefault="00721F7B" w:rsidP="00A40179">
            <w:pPr>
              <w:tabs>
                <w:tab w:val="left" w:pos="1800"/>
              </w:tabs>
              <w:spacing w:before="20" w:after="20"/>
              <w:rPr>
                <w:sz w:val="10"/>
                <w:szCs w:val="10"/>
              </w:rPr>
            </w:pPr>
          </w:p>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r w:rsidRPr="00C11C06">
              <w:t>Документ, удостоверяющий личность</w:t>
            </w:r>
          </w:p>
        </w:tc>
        <w:tc>
          <w:tcPr>
            <w:tcW w:w="6253" w:type="dxa"/>
            <w:gridSpan w:val="5"/>
            <w:tcBorders>
              <w:top w:val="single" w:sz="4" w:space="0" w:color="auto"/>
              <w:left w:val="single" w:sz="4" w:space="0" w:color="auto"/>
              <w:bottom w:val="single" w:sz="4" w:space="0" w:color="auto"/>
              <w:right w:val="single" w:sz="4" w:space="0" w:color="auto"/>
            </w:tcBorders>
          </w:tcPr>
          <w:p w:rsidR="00BE4495" w:rsidRPr="00C11C06" w:rsidRDefault="00F92C04" w:rsidP="00A40179">
            <w:pPr>
              <w:tabs>
                <w:tab w:val="left" w:pos="1800"/>
              </w:tabs>
              <w:spacing w:before="20" w:after="20"/>
            </w:pPr>
            <w:r w:rsidRPr="00C11C06">
              <w:t>паспорт</w:t>
            </w:r>
          </w:p>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r w:rsidRPr="00C11C06">
              <w:t>Серия и номер документа</w:t>
            </w:r>
          </w:p>
        </w:tc>
        <w:tc>
          <w:tcPr>
            <w:tcW w:w="2552"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p>
        </w:tc>
        <w:tc>
          <w:tcPr>
            <w:tcW w:w="1417" w:type="dxa"/>
            <w:tcBorders>
              <w:top w:val="single" w:sz="4" w:space="0" w:color="auto"/>
              <w:bottom w:val="single" w:sz="4" w:space="0" w:color="auto"/>
              <w:right w:val="single" w:sz="4" w:space="0" w:color="auto"/>
            </w:tcBorders>
          </w:tcPr>
          <w:p w:rsidR="00BE4495" w:rsidRPr="00C11C06" w:rsidRDefault="00BE4495" w:rsidP="00A40179">
            <w:pPr>
              <w:tabs>
                <w:tab w:val="left" w:pos="1800"/>
              </w:tabs>
            </w:pPr>
            <w:r w:rsidRPr="00C11C06">
              <w:t>Дата выдачи</w:t>
            </w:r>
          </w:p>
        </w:tc>
        <w:tc>
          <w:tcPr>
            <w:tcW w:w="2284" w:type="dxa"/>
            <w:gridSpan w:val="3"/>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p>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r w:rsidRPr="00C11C06">
              <w:t>Орган, выдавший документ</w:t>
            </w:r>
          </w:p>
        </w:tc>
        <w:tc>
          <w:tcPr>
            <w:tcW w:w="6253" w:type="dxa"/>
            <w:gridSpan w:val="5"/>
            <w:tcBorders>
              <w:top w:val="single" w:sz="4" w:space="0" w:color="auto"/>
              <w:left w:val="single" w:sz="4" w:space="0" w:color="auto"/>
              <w:bottom w:val="single" w:sz="4" w:space="0" w:color="auto"/>
              <w:right w:val="single" w:sz="4" w:space="0" w:color="auto"/>
            </w:tcBorders>
          </w:tcPr>
          <w:p w:rsidR="00BE4495" w:rsidRPr="00C11C06" w:rsidRDefault="00BE4495" w:rsidP="00F92C04"/>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tcPr>
          <w:p w:rsidR="00B117E1" w:rsidRPr="00C11C06" w:rsidRDefault="00B117E1" w:rsidP="00A40179">
            <w:pPr>
              <w:tabs>
                <w:tab w:val="left" w:pos="1800"/>
              </w:tabs>
              <w:spacing w:before="20" w:after="20"/>
            </w:pPr>
            <w:r w:rsidRPr="00C11C06">
              <w:t>Код подразделения</w:t>
            </w:r>
          </w:p>
        </w:tc>
        <w:tc>
          <w:tcPr>
            <w:tcW w:w="6253" w:type="dxa"/>
            <w:gridSpan w:val="5"/>
            <w:tcBorders>
              <w:top w:val="single" w:sz="4" w:space="0" w:color="auto"/>
              <w:left w:val="single" w:sz="4" w:space="0" w:color="auto"/>
              <w:bottom w:val="single" w:sz="4" w:space="0" w:color="auto"/>
              <w:right w:val="single" w:sz="4" w:space="0" w:color="auto"/>
            </w:tcBorders>
          </w:tcPr>
          <w:p w:rsidR="00B117E1" w:rsidRPr="00C11C06" w:rsidRDefault="00B117E1" w:rsidP="00A40179">
            <w:pPr>
              <w:tabs>
                <w:tab w:val="left" w:pos="1800"/>
              </w:tabs>
              <w:spacing w:before="20" w:after="20"/>
            </w:pPr>
          </w:p>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shd w:val="clear" w:color="auto" w:fill="DDDDDD"/>
          </w:tcPr>
          <w:p w:rsidR="00721F7B" w:rsidRPr="00C11C06" w:rsidRDefault="00721F7B" w:rsidP="00A40179">
            <w:pPr>
              <w:tabs>
                <w:tab w:val="left" w:pos="1800"/>
              </w:tabs>
              <w:spacing w:before="20" w:after="20"/>
              <w:rPr>
                <w:sz w:val="10"/>
                <w:szCs w:val="10"/>
              </w:rPr>
            </w:pPr>
          </w:p>
        </w:tc>
        <w:tc>
          <w:tcPr>
            <w:tcW w:w="6253" w:type="dxa"/>
            <w:gridSpan w:val="5"/>
            <w:tcBorders>
              <w:top w:val="single" w:sz="4" w:space="0" w:color="auto"/>
              <w:left w:val="single" w:sz="4" w:space="0" w:color="auto"/>
              <w:bottom w:val="single" w:sz="4" w:space="0" w:color="auto"/>
              <w:right w:val="single" w:sz="4" w:space="0" w:color="auto"/>
            </w:tcBorders>
            <w:shd w:val="clear" w:color="auto" w:fill="DDDDDD"/>
          </w:tcPr>
          <w:p w:rsidR="00721F7B" w:rsidRPr="00C11C06" w:rsidRDefault="00721F7B" w:rsidP="00A40179">
            <w:pPr>
              <w:tabs>
                <w:tab w:val="left" w:pos="1800"/>
              </w:tabs>
              <w:spacing w:before="20" w:after="20"/>
              <w:rPr>
                <w:sz w:val="10"/>
                <w:szCs w:val="10"/>
              </w:rPr>
            </w:pPr>
          </w:p>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r w:rsidRPr="00C11C06">
              <w:t xml:space="preserve">Адрес постоянной регистрации </w:t>
            </w:r>
          </w:p>
        </w:tc>
        <w:tc>
          <w:tcPr>
            <w:tcW w:w="6253" w:type="dxa"/>
            <w:gridSpan w:val="5"/>
            <w:tcBorders>
              <w:top w:val="single" w:sz="4" w:space="0" w:color="auto"/>
              <w:left w:val="single" w:sz="4" w:space="0" w:color="auto"/>
              <w:bottom w:val="single" w:sz="4" w:space="0" w:color="auto"/>
              <w:right w:val="single" w:sz="4" w:space="0" w:color="auto"/>
            </w:tcBorders>
          </w:tcPr>
          <w:p w:rsidR="00BE4495" w:rsidRPr="00C11C06" w:rsidRDefault="00BE4495" w:rsidP="00AA0947"/>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r w:rsidRPr="00C11C06">
              <w:t>Адрес фактического места пребывания  /временной регистрации</w:t>
            </w:r>
          </w:p>
        </w:tc>
        <w:tc>
          <w:tcPr>
            <w:tcW w:w="6253" w:type="dxa"/>
            <w:gridSpan w:val="5"/>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p>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r w:rsidRPr="00C11C06">
              <w:t>Адрес почтовый</w:t>
            </w:r>
          </w:p>
        </w:tc>
        <w:tc>
          <w:tcPr>
            <w:tcW w:w="6253" w:type="dxa"/>
            <w:gridSpan w:val="5"/>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p>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r w:rsidRPr="00C11C06">
              <w:t>Телефон служебный, домашний</w:t>
            </w:r>
          </w:p>
        </w:tc>
        <w:tc>
          <w:tcPr>
            <w:tcW w:w="2552" w:type="dxa"/>
            <w:tcBorders>
              <w:top w:val="single" w:sz="4" w:space="0" w:color="auto"/>
              <w:left w:val="single" w:sz="4" w:space="0" w:color="auto"/>
              <w:bottom w:val="single" w:sz="4" w:space="0" w:color="auto"/>
              <w:right w:val="single" w:sz="4" w:space="0" w:color="auto"/>
            </w:tcBorders>
          </w:tcPr>
          <w:p w:rsidR="00BE4495" w:rsidRPr="00C11C06" w:rsidRDefault="00BE4495" w:rsidP="004D4DB5">
            <w:pPr>
              <w:tabs>
                <w:tab w:val="left" w:pos="1800"/>
              </w:tabs>
              <w:spacing w:before="20" w:after="20"/>
            </w:pPr>
          </w:p>
        </w:tc>
        <w:tc>
          <w:tcPr>
            <w:tcW w:w="1417"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r w:rsidRPr="00C11C06">
              <w:t>Факс</w:t>
            </w:r>
          </w:p>
        </w:tc>
        <w:tc>
          <w:tcPr>
            <w:tcW w:w="2284" w:type="dxa"/>
            <w:gridSpan w:val="3"/>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p>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r w:rsidRPr="00C11C06">
              <w:t>Телефон мобильный</w:t>
            </w:r>
          </w:p>
        </w:tc>
        <w:tc>
          <w:tcPr>
            <w:tcW w:w="2552"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p>
        </w:tc>
        <w:tc>
          <w:tcPr>
            <w:tcW w:w="1417"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p>
        </w:tc>
        <w:tc>
          <w:tcPr>
            <w:tcW w:w="2284" w:type="dxa"/>
            <w:gridSpan w:val="3"/>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p>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r w:rsidRPr="00C11C06">
              <w:t>Адрес электронной почты</w:t>
            </w:r>
          </w:p>
        </w:tc>
        <w:tc>
          <w:tcPr>
            <w:tcW w:w="6253" w:type="dxa"/>
            <w:gridSpan w:val="5"/>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p>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shd w:val="clear" w:color="auto" w:fill="DDDDDD"/>
          </w:tcPr>
          <w:p w:rsidR="00BE4495" w:rsidRPr="00C11C06" w:rsidRDefault="00BE4495" w:rsidP="00A40179">
            <w:pPr>
              <w:tabs>
                <w:tab w:val="left" w:pos="1800"/>
              </w:tabs>
              <w:spacing w:before="20" w:after="20"/>
              <w:rPr>
                <w:b/>
              </w:rPr>
            </w:pPr>
            <w:r w:rsidRPr="00C11C06">
              <w:rPr>
                <w:b/>
              </w:rPr>
              <w:t>Банковские реквизиты:</w:t>
            </w:r>
          </w:p>
        </w:tc>
        <w:tc>
          <w:tcPr>
            <w:tcW w:w="6253" w:type="dxa"/>
            <w:gridSpan w:val="5"/>
            <w:tcBorders>
              <w:top w:val="single" w:sz="4" w:space="0" w:color="auto"/>
              <w:left w:val="single" w:sz="4" w:space="0" w:color="auto"/>
              <w:bottom w:val="single" w:sz="4" w:space="0" w:color="auto"/>
              <w:right w:val="single" w:sz="4" w:space="0" w:color="auto"/>
            </w:tcBorders>
            <w:shd w:val="clear" w:color="auto" w:fill="DDDDDD"/>
          </w:tcPr>
          <w:p w:rsidR="00BE4495" w:rsidRPr="00C11C06" w:rsidRDefault="00BE4495" w:rsidP="00A40179">
            <w:pPr>
              <w:tabs>
                <w:tab w:val="left" w:pos="1800"/>
              </w:tabs>
              <w:spacing w:before="20" w:after="20"/>
            </w:pPr>
          </w:p>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r w:rsidRPr="00C11C06">
              <w:t>Наименование получателя</w:t>
            </w:r>
          </w:p>
        </w:tc>
        <w:tc>
          <w:tcPr>
            <w:tcW w:w="6253" w:type="dxa"/>
            <w:gridSpan w:val="5"/>
            <w:tcBorders>
              <w:top w:val="single" w:sz="4" w:space="0" w:color="auto"/>
              <w:left w:val="single" w:sz="4" w:space="0" w:color="auto"/>
              <w:bottom w:val="single" w:sz="4" w:space="0" w:color="auto"/>
              <w:right w:val="single" w:sz="4" w:space="0" w:color="auto"/>
            </w:tcBorders>
          </w:tcPr>
          <w:p w:rsidR="00BE4495" w:rsidRPr="00C11C06" w:rsidRDefault="00BE4495" w:rsidP="000F04E1">
            <w:pPr>
              <w:spacing w:line="360" w:lineRule="auto"/>
            </w:pPr>
          </w:p>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r w:rsidRPr="00C11C06">
              <w:t>ИНН получателя (при наличии)</w:t>
            </w:r>
          </w:p>
        </w:tc>
        <w:tc>
          <w:tcPr>
            <w:tcW w:w="6253" w:type="dxa"/>
            <w:gridSpan w:val="5"/>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p>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r w:rsidRPr="00C11C06">
              <w:t>Счет получателя</w:t>
            </w:r>
          </w:p>
        </w:tc>
        <w:tc>
          <w:tcPr>
            <w:tcW w:w="6253" w:type="dxa"/>
            <w:gridSpan w:val="5"/>
            <w:tcBorders>
              <w:top w:val="single" w:sz="4" w:space="0" w:color="auto"/>
              <w:left w:val="single" w:sz="4" w:space="0" w:color="auto"/>
              <w:bottom w:val="single" w:sz="4" w:space="0" w:color="auto"/>
              <w:right w:val="single" w:sz="4" w:space="0" w:color="auto"/>
            </w:tcBorders>
          </w:tcPr>
          <w:p w:rsidR="00BE4495" w:rsidRPr="00C11C06" w:rsidRDefault="00BE4495" w:rsidP="000F04E1"/>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r w:rsidRPr="00C11C06">
              <w:t>Наименование банка получателя</w:t>
            </w:r>
          </w:p>
        </w:tc>
        <w:tc>
          <w:tcPr>
            <w:tcW w:w="6253" w:type="dxa"/>
            <w:gridSpan w:val="5"/>
            <w:tcBorders>
              <w:top w:val="single" w:sz="4" w:space="0" w:color="auto"/>
              <w:left w:val="single" w:sz="4" w:space="0" w:color="auto"/>
              <w:bottom w:val="single" w:sz="4" w:space="0" w:color="auto"/>
              <w:right w:val="single" w:sz="4" w:space="0" w:color="auto"/>
            </w:tcBorders>
          </w:tcPr>
          <w:p w:rsidR="00BE4495" w:rsidRPr="00C11C06" w:rsidRDefault="00BE4495" w:rsidP="000F04E1"/>
        </w:tc>
      </w:tr>
      <w:tr w:rsidR="00C11C06" w:rsidRPr="00C11C06" w:rsidTr="00A40179">
        <w:tc>
          <w:tcPr>
            <w:tcW w:w="3510"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r w:rsidRPr="00C11C06">
              <w:t>Корреспондентский счет банка</w:t>
            </w:r>
          </w:p>
        </w:tc>
        <w:tc>
          <w:tcPr>
            <w:tcW w:w="2552"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p>
        </w:tc>
        <w:tc>
          <w:tcPr>
            <w:tcW w:w="1417" w:type="dxa"/>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r w:rsidRPr="00C11C06">
              <w:t>БИК банка</w:t>
            </w:r>
          </w:p>
        </w:tc>
        <w:tc>
          <w:tcPr>
            <w:tcW w:w="2284" w:type="dxa"/>
            <w:gridSpan w:val="3"/>
            <w:tcBorders>
              <w:top w:val="single" w:sz="4" w:space="0" w:color="auto"/>
              <w:left w:val="single" w:sz="4" w:space="0" w:color="auto"/>
              <w:bottom w:val="single" w:sz="4" w:space="0" w:color="auto"/>
              <w:right w:val="single" w:sz="4" w:space="0" w:color="auto"/>
            </w:tcBorders>
          </w:tcPr>
          <w:p w:rsidR="00BE4495" w:rsidRPr="00C11C06" w:rsidRDefault="00BE4495" w:rsidP="00A40179">
            <w:pPr>
              <w:tabs>
                <w:tab w:val="left" w:pos="1800"/>
              </w:tabs>
              <w:spacing w:before="20" w:after="20"/>
            </w:pPr>
          </w:p>
        </w:tc>
      </w:tr>
    </w:tbl>
    <w:p w:rsidR="00E70D9D" w:rsidRPr="00C11C06" w:rsidRDefault="00E70D9D" w:rsidP="00E70D9D">
      <w:pPr>
        <w:rPr>
          <w:rFonts w:ascii="Arial" w:hAnsi="Arial" w:cs="Arial"/>
          <w:sz w:val="18"/>
          <w:szCs w:val="18"/>
        </w:rPr>
      </w:pPr>
      <w:r w:rsidRPr="00C11C06">
        <w:rPr>
          <w:rFonts w:ascii="Arial" w:hAnsi="Arial" w:cs="Arial"/>
          <w:sz w:val="18"/>
          <w:szCs w:val="18"/>
        </w:rPr>
        <w:t>Оригиналы документов, указанных в п.7.3. Договора:</w:t>
      </w:r>
    </w:p>
    <w:p w:rsidR="00E70D9D" w:rsidRPr="00C11C06" w:rsidRDefault="00E70D9D" w:rsidP="00E70D9D">
      <w:pPr>
        <w:rPr>
          <w:rFonts w:ascii="Arial" w:hAnsi="Arial" w:cs="Arial"/>
          <w:sz w:val="10"/>
          <w:szCs w:val="10"/>
        </w:rPr>
      </w:pPr>
    </w:p>
    <w:tbl>
      <w:tblPr>
        <w:tblW w:w="0" w:type="auto"/>
        <w:tblInd w:w="108" w:type="dxa"/>
        <w:tblLayout w:type="fixed"/>
        <w:tblLook w:val="0000" w:firstRow="0" w:lastRow="0" w:firstColumn="0" w:lastColumn="0" w:noHBand="0" w:noVBand="0"/>
      </w:tblPr>
      <w:tblGrid>
        <w:gridCol w:w="317"/>
        <w:gridCol w:w="9322"/>
      </w:tblGrid>
      <w:tr w:rsidR="00C11C06" w:rsidRPr="00C11C06" w:rsidTr="001676D2">
        <w:tc>
          <w:tcPr>
            <w:tcW w:w="317" w:type="dxa"/>
            <w:tcBorders>
              <w:top w:val="single" w:sz="6" w:space="0" w:color="auto"/>
              <w:left w:val="single" w:sz="6" w:space="0" w:color="auto"/>
              <w:bottom w:val="single" w:sz="6" w:space="0" w:color="auto"/>
              <w:right w:val="single" w:sz="6" w:space="0" w:color="auto"/>
            </w:tcBorders>
          </w:tcPr>
          <w:p w:rsidR="00E70D9D" w:rsidRPr="00C11C06" w:rsidRDefault="00E70D9D" w:rsidP="001676D2">
            <w:pPr>
              <w:rPr>
                <w:rFonts w:ascii="Arial" w:hAnsi="Arial" w:cs="Arial"/>
                <w:sz w:val="18"/>
                <w:szCs w:val="18"/>
              </w:rPr>
            </w:pPr>
          </w:p>
        </w:tc>
        <w:tc>
          <w:tcPr>
            <w:tcW w:w="9322" w:type="dxa"/>
            <w:tcBorders>
              <w:top w:val="nil"/>
              <w:left w:val="nil"/>
              <w:bottom w:val="nil"/>
              <w:right w:val="nil"/>
            </w:tcBorders>
          </w:tcPr>
          <w:p w:rsidR="00E70D9D" w:rsidRPr="00C11C06" w:rsidRDefault="00E70D9D" w:rsidP="001676D2">
            <w:pPr>
              <w:rPr>
                <w:rFonts w:ascii="Arial" w:hAnsi="Arial" w:cs="Arial"/>
                <w:sz w:val="18"/>
                <w:szCs w:val="18"/>
              </w:rPr>
            </w:pPr>
            <w:r w:rsidRPr="00C11C06">
              <w:rPr>
                <w:rFonts w:ascii="Arial" w:hAnsi="Arial" w:cs="Arial"/>
                <w:sz w:val="18"/>
                <w:szCs w:val="18"/>
              </w:rPr>
              <w:t>обязуюсь получать лично в офисе Управляющего по адресу, указанному в п. 7.4 Договора, в сроки, установленные Договором</w:t>
            </w:r>
          </w:p>
        </w:tc>
      </w:tr>
      <w:tr w:rsidR="00C11C06" w:rsidRPr="00C11C06" w:rsidTr="001676D2">
        <w:tc>
          <w:tcPr>
            <w:tcW w:w="317" w:type="dxa"/>
            <w:tcBorders>
              <w:top w:val="single" w:sz="6" w:space="0" w:color="auto"/>
              <w:bottom w:val="single" w:sz="6" w:space="0" w:color="auto"/>
            </w:tcBorders>
          </w:tcPr>
          <w:p w:rsidR="00E70D9D" w:rsidRPr="00C11C06" w:rsidRDefault="00E70D9D" w:rsidP="001676D2">
            <w:pPr>
              <w:ind w:left="-108" w:right="-108"/>
              <w:jc w:val="center"/>
              <w:rPr>
                <w:rFonts w:ascii="Arial" w:hAnsi="Arial" w:cs="Arial"/>
                <w:sz w:val="10"/>
                <w:szCs w:val="10"/>
              </w:rPr>
            </w:pPr>
          </w:p>
        </w:tc>
        <w:tc>
          <w:tcPr>
            <w:tcW w:w="9322" w:type="dxa"/>
            <w:tcBorders>
              <w:top w:val="nil"/>
              <w:left w:val="nil"/>
              <w:bottom w:val="nil"/>
            </w:tcBorders>
          </w:tcPr>
          <w:p w:rsidR="00E70D9D" w:rsidRPr="00C11C06" w:rsidRDefault="00E70D9D" w:rsidP="001676D2">
            <w:pPr>
              <w:rPr>
                <w:rFonts w:ascii="Arial" w:hAnsi="Arial" w:cs="Arial"/>
                <w:sz w:val="10"/>
                <w:szCs w:val="10"/>
              </w:rPr>
            </w:pPr>
          </w:p>
        </w:tc>
      </w:tr>
      <w:tr w:rsidR="00C11C06" w:rsidRPr="00C11C06" w:rsidTr="001676D2">
        <w:tc>
          <w:tcPr>
            <w:tcW w:w="317" w:type="dxa"/>
            <w:tcBorders>
              <w:top w:val="single" w:sz="6" w:space="0" w:color="auto"/>
              <w:left w:val="single" w:sz="6" w:space="0" w:color="auto"/>
              <w:bottom w:val="single" w:sz="6" w:space="0" w:color="auto"/>
              <w:right w:val="single" w:sz="6" w:space="0" w:color="auto"/>
            </w:tcBorders>
          </w:tcPr>
          <w:p w:rsidR="00E70D9D" w:rsidRPr="00C11C06" w:rsidRDefault="00E70D9D" w:rsidP="001676D2">
            <w:pPr>
              <w:ind w:left="-108" w:right="-108"/>
              <w:jc w:val="center"/>
              <w:rPr>
                <w:rFonts w:ascii="Arial" w:hAnsi="Arial" w:cs="Arial"/>
                <w:sz w:val="18"/>
                <w:szCs w:val="18"/>
              </w:rPr>
            </w:pPr>
          </w:p>
        </w:tc>
        <w:tc>
          <w:tcPr>
            <w:tcW w:w="9322" w:type="dxa"/>
            <w:tcBorders>
              <w:top w:val="nil"/>
              <w:left w:val="nil"/>
              <w:bottom w:val="nil"/>
              <w:right w:val="nil"/>
            </w:tcBorders>
          </w:tcPr>
          <w:p w:rsidR="00E70D9D" w:rsidRPr="00C11C06" w:rsidRDefault="00E70D9D" w:rsidP="001676D2">
            <w:pPr>
              <w:rPr>
                <w:rFonts w:ascii="Arial" w:hAnsi="Arial" w:cs="Arial"/>
                <w:sz w:val="18"/>
                <w:szCs w:val="18"/>
              </w:rPr>
            </w:pPr>
            <w:r w:rsidRPr="00C11C06">
              <w:rPr>
                <w:rFonts w:ascii="Arial" w:hAnsi="Arial" w:cs="Arial"/>
                <w:sz w:val="18"/>
                <w:szCs w:val="18"/>
              </w:rPr>
              <w:t>прошу направлять по адресу, указанному в настоящей Анкете (выбрать один из адресов):</w:t>
            </w:r>
          </w:p>
        </w:tc>
      </w:tr>
      <w:tr w:rsidR="00C11C06" w:rsidRPr="00C11C06" w:rsidTr="001676D2">
        <w:tc>
          <w:tcPr>
            <w:tcW w:w="317" w:type="dxa"/>
            <w:tcBorders>
              <w:top w:val="single" w:sz="6" w:space="0" w:color="auto"/>
              <w:left w:val="single" w:sz="6" w:space="0" w:color="auto"/>
              <w:bottom w:val="single" w:sz="6" w:space="0" w:color="auto"/>
              <w:right w:val="single" w:sz="6" w:space="0" w:color="auto"/>
            </w:tcBorders>
          </w:tcPr>
          <w:p w:rsidR="00E70D9D" w:rsidRPr="00C11C06" w:rsidRDefault="00E70D9D" w:rsidP="001676D2">
            <w:pPr>
              <w:ind w:left="-108" w:right="-108"/>
              <w:jc w:val="center"/>
              <w:rPr>
                <w:rFonts w:ascii="Arial" w:hAnsi="Arial" w:cs="Arial"/>
                <w:sz w:val="18"/>
                <w:szCs w:val="18"/>
              </w:rPr>
            </w:pPr>
          </w:p>
        </w:tc>
        <w:tc>
          <w:tcPr>
            <w:tcW w:w="9322" w:type="dxa"/>
            <w:tcBorders>
              <w:top w:val="nil"/>
              <w:left w:val="nil"/>
              <w:bottom w:val="nil"/>
              <w:right w:val="nil"/>
            </w:tcBorders>
          </w:tcPr>
          <w:p w:rsidR="00E70D9D" w:rsidRPr="00C11C06" w:rsidRDefault="00E70D9D" w:rsidP="00E70D9D">
            <w:pPr>
              <w:rPr>
                <w:rFonts w:ascii="Arial" w:hAnsi="Arial" w:cs="Arial"/>
                <w:sz w:val="18"/>
                <w:szCs w:val="18"/>
              </w:rPr>
            </w:pPr>
            <w:r w:rsidRPr="00C11C06">
              <w:rPr>
                <w:rFonts w:ascii="Arial" w:hAnsi="Arial" w:cs="Arial"/>
                <w:sz w:val="18"/>
                <w:szCs w:val="18"/>
              </w:rPr>
              <w:t>- адрес постоянной регистрации</w:t>
            </w:r>
          </w:p>
        </w:tc>
      </w:tr>
      <w:tr w:rsidR="00C11C06" w:rsidRPr="00C11C06" w:rsidTr="001676D2">
        <w:tc>
          <w:tcPr>
            <w:tcW w:w="317" w:type="dxa"/>
            <w:tcBorders>
              <w:top w:val="single" w:sz="6" w:space="0" w:color="auto"/>
              <w:left w:val="single" w:sz="6" w:space="0" w:color="auto"/>
              <w:bottom w:val="single" w:sz="6" w:space="0" w:color="auto"/>
              <w:right w:val="single" w:sz="6" w:space="0" w:color="auto"/>
            </w:tcBorders>
          </w:tcPr>
          <w:p w:rsidR="00E70D9D" w:rsidRPr="00C11C06" w:rsidRDefault="00E70D9D" w:rsidP="001676D2">
            <w:pPr>
              <w:ind w:left="-108" w:right="-108"/>
              <w:jc w:val="center"/>
              <w:rPr>
                <w:rFonts w:ascii="Arial" w:hAnsi="Arial" w:cs="Arial"/>
                <w:sz w:val="18"/>
                <w:szCs w:val="18"/>
              </w:rPr>
            </w:pPr>
          </w:p>
        </w:tc>
        <w:tc>
          <w:tcPr>
            <w:tcW w:w="9322" w:type="dxa"/>
            <w:tcBorders>
              <w:top w:val="nil"/>
              <w:left w:val="nil"/>
              <w:bottom w:val="nil"/>
              <w:right w:val="nil"/>
            </w:tcBorders>
          </w:tcPr>
          <w:p w:rsidR="00E70D9D" w:rsidRPr="00C11C06" w:rsidRDefault="00E70D9D" w:rsidP="00E70D9D">
            <w:pPr>
              <w:rPr>
                <w:rFonts w:ascii="Arial" w:hAnsi="Arial" w:cs="Arial"/>
                <w:sz w:val="18"/>
                <w:szCs w:val="18"/>
              </w:rPr>
            </w:pPr>
            <w:r w:rsidRPr="00C11C06">
              <w:rPr>
                <w:rFonts w:ascii="Arial" w:hAnsi="Arial" w:cs="Arial"/>
                <w:sz w:val="18"/>
                <w:szCs w:val="18"/>
              </w:rPr>
              <w:t>- адрес фактического места пребывания  /временной регистрации</w:t>
            </w:r>
          </w:p>
        </w:tc>
      </w:tr>
      <w:tr w:rsidR="00E70D9D" w:rsidRPr="00C11C06" w:rsidTr="001676D2">
        <w:tc>
          <w:tcPr>
            <w:tcW w:w="317" w:type="dxa"/>
            <w:tcBorders>
              <w:top w:val="single" w:sz="6" w:space="0" w:color="auto"/>
              <w:left w:val="single" w:sz="6" w:space="0" w:color="auto"/>
              <w:bottom w:val="single" w:sz="4" w:space="0" w:color="auto"/>
              <w:right w:val="single" w:sz="6" w:space="0" w:color="auto"/>
            </w:tcBorders>
          </w:tcPr>
          <w:p w:rsidR="00E70D9D" w:rsidRPr="00C11C06" w:rsidRDefault="00E70D9D" w:rsidP="001676D2">
            <w:pPr>
              <w:ind w:left="-108" w:right="-108"/>
              <w:jc w:val="center"/>
              <w:rPr>
                <w:rFonts w:ascii="Arial" w:hAnsi="Arial" w:cs="Arial"/>
                <w:sz w:val="18"/>
                <w:szCs w:val="18"/>
              </w:rPr>
            </w:pPr>
          </w:p>
        </w:tc>
        <w:tc>
          <w:tcPr>
            <w:tcW w:w="9322" w:type="dxa"/>
            <w:tcBorders>
              <w:top w:val="nil"/>
              <w:left w:val="nil"/>
              <w:right w:val="nil"/>
            </w:tcBorders>
          </w:tcPr>
          <w:p w:rsidR="00E70D9D" w:rsidRPr="00C11C06" w:rsidRDefault="00E70D9D" w:rsidP="001676D2">
            <w:pPr>
              <w:rPr>
                <w:rFonts w:ascii="Arial" w:hAnsi="Arial" w:cs="Arial"/>
                <w:sz w:val="18"/>
                <w:szCs w:val="18"/>
              </w:rPr>
            </w:pPr>
            <w:r w:rsidRPr="00C11C06">
              <w:rPr>
                <w:rFonts w:ascii="Arial" w:hAnsi="Arial" w:cs="Arial"/>
                <w:sz w:val="18"/>
                <w:szCs w:val="18"/>
              </w:rPr>
              <w:t>- почтовый адрес</w:t>
            </w:r>
          </w:p>
        </w:tc>
      </w:tr>
    </w:tbl>
    <w:p w:rsidR="00F858E0" w:rsidRPr="00C11C06" w:rsidRDefault="00F858E0" w:rsidP="00F858E0">
      <w:pPr>
        <w:rPr>
          <w:sz w:val="8"/>
          <w:szCs w:val="8"/>
        </w:rPr>
      </w:pP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C11C06" w:rsidRPr="00C11C06" w:rsidTr="00396227">
        <w:trPr>
          <w:trHeight w:val="512"/>
        </w:trPr>
        <w:tc>
          <w:tcPr>
            <w:tcW w:w="9747" w:type="dxa"/>
            <w:tcBorders>
              <w:top w:val="single" w:sz="8" w:space="0" w:color="000000"/>
              <w:left w:val="single" w:sz="8" w:space="0" w:color="000000"/>
              <w:bottom w:val="single" w:sz="8" w:space="0" w:color="000000"/>
              <w:right w:val="single" w:sz="8" w:space="0" w:color="000000"/>
            </w:tcBorders>
            <w:shd w:val="clear" w:color="auto" w:fill="CCFFFF"/>
          </w:tcPr>
          <w:p w:rsidR="00F858E0" w:rsidRPr="00C11C06" w:rsidRDefault="00F858E0" w:rsidP="00396227">
            <w:pPr>
              <w:autoSpaceDE w:val="0"/>
              <w:autoSpaceDN w:val="0"/>
              <w:adjustRightInd w:val="0"/>
              <w:rPr>
                <w:rFonts w:ascii="Tahoma" w:hAnsi="Tahoma" w:cs="Tahoma"/>
                <w:lang w:eastAsia="ru-RU"/>
              </w:rPr>
            </w:pPr>
            <w:r w:rsidRPr="00C11C06">
              <w:rPr>
                <w:rFonts w:ascii="Tahoma" w:hAnsi="Tahoma" w:cs="Tahoma"/>
                <w:b/>
                <w:bCs/>
                <w:lang w:eastAsia="ru-RU"/>
              </w:rPr>
              <w:t>Сведения о наличии или отсутствии у клиента выгодоприобретателей (назначение выгодоприобретателей)</w:t>
            </w:r>
          </w:p>
        </w:tc>
      </w:tr>
    </w:tbl>
    <w:p w:rsidR="00F858E0" w:rsidRPr="00C11C06" w:rsidRDefault="00F858E0" w:rsidP="00F858E0">
      <w:pPr>
        <w:rPr>
          <w:rFonts w:ascii="Arial" w:hAnsi="Arial" w:cs="Arial"/>
        </w:rPr>
      </w:pPr>
    </w:p>
    <w:tbl>
      <w:tblPr>
        <w:tblW w:w="0" w:type="auto"/>
        <w:tblInd w:w="108" w:type="dxa"/>
        <w:tblLayout w:type="fixed"/>
        <w:tblLook w:val="0000" w:firstRow="0" w:lastRow="0" w:firstColumn="0" w:lastColumn="0" w:noHBand="0" w:noVBand="0"/>
      </w:tblPr>
      <w:tblGrid>
        <w:gridCol w:w="317"/>
        <w:gridCol w:w="5920"/>
      </w:tblGrid>
      <w:tr w:rsidR="00C11C06" w:rsidRPr="00C11C06" w:rsidTr="00396227">
        <w:tc>
          <w:tcPr>
            <w:tcW w:w="317" w:type="dxa"/>
            <w:tcBorders>
              <w:top w:val="single" w:sz="6" w:space="0" w:color="auto"/>
              <w:left w:val="single" w:sz="6" w:space="0" w:color="auto"/>
              <w:bottom w:val="single" w:sz="6" w:space="0" w:color="auto"/>
              <w:right w:val="single" w:sz="6" w:space="0" w:color="auto"/>
            </w:tcBorders>
          </w:tcPr>
          <w:p w:rsidR="00F858E0" w:rsidRPr="00C11C06" w:rsidRDefault="00F858E0" w:rsidP="00396227">
            <w:pPr>
              <w:rPr>
                <w:rFonts w:ascii="Arial" w:hAnsi="Arial" w:cs="Arial"/>
                <w:sz w:val="18"/>
                <w:szCs w:val="18"/>
              </w:rPr>
            </w:pPr>
          </w:p>
        </w:tc>
        <w:tc>
          <w:tcPr>
            <w:tcW w:w="5920" w:type="dxa"/>
            <w:tcBorders>
              <w:top w:val="nil"/>
              <w:left w:val="nil"/>
              <w:bottom w:val="nil"/>
              <w:right w:val="nil"/>
            </w:tcBorders>
          </w:tcPr>
          <w:p w:rsidR="00F858E0" w:rsidRPr="00C11C06" w:rsidRDefault="00F858E0" w:rsidP="00396227">
            <w:pPr>
              <w:rPr>
                <w:rFonts w:ascii="Arial" w:hAnsi="Arial" w:cs="Arial"/>
                <w:sz w:val="18"/>
                <w:szCs w:val="18"/>
              </w:rPr>
            </w:pPr>
            <w:r w:rsidRPr="00C11C06">
              <w:rPr>
                <w:rFonts w:ascii="Arial" w:hAnsi="Arial" w:cs="Arial"/>
                <w:sz w:val="18"/>
                <w:szCs w:val="18"/>
              </w:rPr>
              <w:t>Выгодоприобретатели отсутствуют</w:t>
            </w:r>
          </w:p>
        </w:tc>
      </w:tr>
      <w:tr w:rsidR="00C11C06" w:rsidRPr="00C11C06" w:rsidTr="00396227">
        <w:tc>
          <w:tcPr>
            <w:tcW w:w="317" w:type="dxa"/>
            <w:tcBorders>
              <w:top w:val="single" w:sz="6" w:space="0" w:color="auto"/>
              <w:bottom w:val="single" w:sz="6" w:space="0" w:color="auto"/>
            </w:tcBorders>
          </w:tcPr>
          <w:p w:rsidR="00F858E0" w:rsidRPr="00C11C06" w:rsidRDefault="00F858E0" w:rsidP="00396227">
            <w:pPr>
              <w:ind w:left="-108" w:right="-108"/>
              <w:jc w:val="center"/>
              <w:rPr>
                <w:rFonts w:ascii="Arial" w:hAnsi="Arial" w:cs="Arial"/>
                <w:sz w:val="10"/>
                <w:szCs w:val="10"/>
              </w:rPr>
            </w:pPr>
          </w:p>
        </w:tc>
        <w:tc>
          <w:tcPr>
            <w:tcW w:w="5920" w:type="dxa"/>
            <w:tcBorders>
              <w:top w:val="nil"/>
              <w:left w:val="nil"/>
              <w:bottom w:val="nil"/>
            </w:tcBorders>
          </w:tcPr>
          <w:p w:rsidR="00F858E0" w:rsidRPr="00C11C06" w:rsidRDefault="00F858E0" w:rsidP="00396227">
            <w:pPr>
              <w:rPr>
                <w:rFonts w:ascii="Arial" w:hAnsi="Arial" w:cs="Arial"/>
                <w:sz w:val="10"/>
                <w:szCs w:val="10"/>
              </w:rPr>
            </w:pPr>
          </w:p>
        </w:tc>
      </w:tr>
      <w:tr w:rsidR="00F858E0" w:rsidRPr="00C11C06" w:rsidTr="00396227">
        <w:tc>
          <w:tcPr>
            <w:tcW w:w="317" w:type="dxa"/>
            <w:tcBorders>
              <w:top w:val="single" w:sz="6" w:space="0" w:color="auto"/>
              <w:left w:val="single" w:sz="6" w:space="0" w:color="auto"/>
              <w:bottom w:val="single" w:sz="6" w:space="0" w:color="auto"/>
              <w:right w:val="single" w:sz="6" w:space="0" w:color="auto"/>
            </w:tcBorders>
          </w:tcPr>
          <w:p w:rsidR="00F858E0" w:rsidRPr="00C11C06" w:rsidRDefault="00F858E0" w:rsidP="00396227">
            <w:pPr>
              <w:ind w:left="-108" w:right="-108"/>
              <w:jc w:val="center"/>
              <w:rPr>
                <w:rFonts w:ascii="Arial" w:hAnsi="Arial" w:cs="Arial"/>
                <w:sz w:val="18"/>
                <w:szCs w:val="18"/>
              </w:rPr>
            </w:pPr>
          </w:p>
        </w:tc>
        <w:tc>
          <w:tcPr>
            <w:tcW w:w="5920" w:type="dxa"/>
            <w:tcBorders>
              <w:top w:val="nil"/>
              <w:left w:val="nil"/>
              <w:bottom w:val="nil"/>
              <w:right w:val="nil"/>
            </w:tcBorders>
          </w:tcPr>
          <w:p w:rsidR="00F858E0" w:rsidRPr="00C11C06" w:rsidRDefault="00F858E0" w:rsidP="00396227">
            <w:pPr>
              <w:rPr>
                <w:rFonts w:ascii="Arial" w:hAnsi="Arial" w:cs="Arial"/>
                <w:sz w:val="18"/>
                <w:szCs w:val="18"/>
              </w:rPr>
            </w:pPr>
            <w:r w:rsidRPr="00C11C06">
              <w:rPr>
                <w:rFonts w:ascii="Arial" w:hAnsi="Arial" w:cs="Arial"/>
                <w:sz w:val="18"/>
                <w:szCs w:val="18"/>
              </w:rPr>
              <w:t>Выгодоприобретатели имеются (назначаются)</w:t>
            </w:r>
          </w:p>
        </w:tc>
      </w:tr>
    </w:tbl>
    <w:p w:rsidR="00F858E0" w:rsidRPr="00C11C06" w:rsidRDefault="00F858E0" w:rsidP="00F858E0">
      <w:pPr>
        <w:rPr>
          <w:sz w:val="8"/>
          <w:szCs w:val="8"/>
        </w:rPr>
      </w:pPr>
    </w:p>
    <w:p w:rsidR="00F858E0" w:rsidRPr="00C11C06" w:rsidRDefault="00F858E0" w:rsidP="00F858E0">
      <w:pPr>
        <w:rPr>
          <w:sz w:val="8"/>
          <w:szCs w:val="8"/>
        </w:rPr>
      </w:pPr>
    </w:p>
    <w:p w:rsidR="000B2793" w:rsidRPr="00C11C06" w:rsidRDefault="000B2793" w:rsidP="00B117E1">
      <w:pPr>
        <w:jc w:val="both"/>
      </w:pPr>
      <w:r w:rsidRPr="00C11C06">
        <w:rPr>
          <w:rFonts w:ascii="Arial" w:hAnsi="Arial" w:cs="Arial"/>
          <w:sz w:val="18"/>
          <w:szCs w:val="18"/>
        </w:rPr>
        <w:t xml:space="preserve">Код клиента </w:t>
      </w:r>
      <w:r w:rsidRPr="00C11C06">
        <w:t>_____________</w:t>
      </w:r>
    </w:p>
    <w:p w:rsidR="000B2793" w:rsidRPr="00C11C06" w:rsidRDefault="000B2793" w:rsidP="00B117E1">
      <w:pPr>
        <w:jc w:val="both"/>
        <w:rPr>
          <w:rFonts w:ascii="Arial" w:hAnsi="Arial" w:cs="Arial"/>
          <w:sz w:val="18"/>
          <w:szCs w:val="18"/>
        </w:rPr>
      </w:pPr>
    </w:p>
    <w:p w:rsidR="00B117E1" w:rsidRPr="00C11C06" w:rsidRDefault="00B117E1" w:rsidP="00B117E1">
      <w:pPr>
        <w:jc w:val="both"/>
        <w:rPr>
          <w:rFonts w:ascii="Arial" w:hAnsi="Arial" w:cs="Arial"/>
          <w:bCs/>
        </w:rPr>
      </w:pPr>
      <w:r w:rsidRPr="00C11C06">
        <w:rPr>
          <w:rFonts w:ascii="Arial" w:hAnsi="Arial" w:cs="Arial"/>
          <w:bCs/>
        </w:rPr>
        <w:t>«</w:t>
      </w:r>
      <w:r w:rsidR="004D4DB5" w:rsidRPr="00C11C06">
        <w:rPr>
          <w:rFonts w:ascii="Arial" w:hAnsi="Arial" w:cs="Arial"/>
          <w:bCs/>
        </w:rPr>
        <w:t>______</w:t>
      </w:r>
      <w:r w:rsidRPr="00C11C06">
        <w:rPr>
          <w:rFonts w:ascii="Arial" w:hAnsi="Arial" w:cs="Arial"/>
          <w:bCs/>
        </w:rPr>
        <w:t>»</w:t>
      </w:r>
      <w:r w:rsidR="0014201D" w:rsidRPr="00C11C06">
        <w:rPr>
          <w:rFonts w:ascii="Arial" w:hAnsi="Arial" w:cs="Arial"/>
          <w:bCs/>
        </w:rPr>
        <w:t xml:space="preserve"> </w:t>
      </w:r>
      <w:r w:rsidR="004D4DB5" w:rsidRPr="00C11C06">
        <w:rPr>
          <w:rFonts w:ascii="Arial" w:hAnsi="Arial" w:cs="Arial"/>
          <w:bCs/>
        </w:rPr>
        <w:t>__________________</w:t>
      </w:r>
    </w:p>
    <w:p w:rsidR="000C6F4D" w:rsidRPr="00C11C06" w:rsidRDefault="000C6F4D" w:rsidP="000C6F4D">
      <w:pPr>
        <w:rPr>
          <w:sz w:val="8"/>
          <w:szCs w:val="8"/>
        </w:rPr>
      </w:pPr>
    </w:p>
    <w:p w:rsidR="000B2793" w:rsidRPr="00C11C06" w:rsidRDefault="000B2793" w:rsidP="000C6F4D">
      <w:pPr>
        <w:rPr>
          <w:sz w:val="8"/>
          <w:szCs w:val="8"/>
        </w:rPr>
      </w:pPr>
    </w:p>
    <w:p w:rsidR="000C6F4D" w:rsidRPr="00C11C06" w:rsidRDefault="00E70D9D" w:rsidP="000C6F4D">
      <w:pPr>
        <w:rPr>
          <w:b/>
        </w:rPr>
      </w:pPr>
      <w:r w:rsidRPr="00C11C06">
        <w:rPr>
          <w:b/>
          <w:bCs/>
          <w:sz w:val="22"/>
          <w:szCs w:val="22"/>
        </w:rPr>
        <w:t>Учредитель</w:t>
      </w:r>
      <w:r w:rsidRPr="00C11C06">
        <w:rPr>
          <w:b/>
          <w:bCs/>
        </w:rPr>
        <w:t>:</w:t>
      </w:r>
      <w:r w:rsidRPr="00C11C06">
        <w:t xml:space="preserve"> </w:t>
      </w:r>
      <w:r w:rsidRPr="00C11C06">
        <w:tab/>
      </w:r>
      <w:r w:rsidRPr="00C11C06">
        <w:tab/>
      </w:r>
      <w:r w:rsidRPr="00C11C06">
        <w:tab/>
        <w:t>_____________/</w:t>
      </w:r>
      <w:r w:rsidR="004D4DB5" w:rsidRPr="00C11C06">
        <w:t>_______________</w:t>
      </w:r>
      <w:r w:rsidRPr="00C11C06">
        <w:rPr>
          <w:b/>
        </w:rPr>
        <w:t>/</w:t>
      </w:r>
    </w:p>
    <w:p w:rsidR="00E70D9D" w:rsidRPr="00C11C06" w:rsidRDefault="00E70D9D" w:rsidP="000C6F4D"/>
    <w:tbl>
      <w:tblPr>
        <w:tblW w:w="9363" w:type="dxa"/>
        <w:tblBorders>
          <w:top w:val="nil"/>
          <w:left w:val="nil"/>
          <w:bottom w:val="nil"/>
          <w:right w:val="nil"/>
        </w:tblBorders>
        <w:tblLayout w:type="fixed"/>
        <w:tblLook w:val="0000" w:firstRow="0" w:lastRow="0" w:firstColumn="0" w:lastColumn="0" w:noHBand="0" w:noVBand="0"/>
      </w:tblPr>
      <w:tblGrid>
        <w:gridCol w:w="9363"/>
      </w:tblGrid>
      <w:tr w:rsidR="00C11C06" w:rsidRPr="00C11C06" w:rsidTr="0047049F">
        <w:trPr>
          <w:trHeight w:val="253"/>
        </w:trPr>
        <w:tc>
          <w:tcPr>
            <w:tcW w:w="9363" w:type="dxa"/>
            <w:tcBorders>
              <w:top w:val="single" w:sz="8" w:space="0" w:color="000000"/>
              <w:left w:val="single" w:sz="8" w:space="0" w:color="000000"/>
              <w:bottom w:val="single" w:sz="8" w:space="0" w:color="000000"/>
              <w:right w:val="single" w:sz="8" w:space="0" w:color="000000"/>
            </w:tcBorders>
            <w:shd w:val="clear" w:color="auto" w:fill="C0C0C0"/>
          </w:tcPr>
          <w:p w:rsidR="0047049F" w:rsidRPr="00C11C06" w:rsidRDefault="0047049F" w:rsidP="0047049F">
            <w:pPr>
              <w:pStyle w:val="Default"/>
              <w:rPr>
                <w:color w:val="auto"/>
                <w:sz w:val="20"/>
                <w:szCs w:val="20"/>
              </w:rPr>
            </w:pPr>
            <w:r w:rsidRPr="00C11C06">
              <w:rPr>
                <w:b/>
                <w:bCs/>
                <w:color w:val="auto"/>
                <w:sz w:val="20"/>
                <w:szCs w:val="20"/>
              </w:rPr>
              <w:t xml:space="preserve">Служебные отметки (заполняется сотрудником </w:t>
            </w:r>
            <w:r w:rsidR="00953AB3" w:rsidRPr="00C11C06">
              <w:rPr>
                <w:b/>
                <w:bCs/>
                <w:color w:val="auto"/>
                <w:sz w:val="20"/>
                <w:szCs w:val="20"/>
              </w:rPr>
              <w:t>АО</w:t>
            </w:r>
            <w:r w:rsidRPr="00C11C06">
              <w:rPr>
                <w:b/>
                <w:bCs/>
                <w:color w:val="auto"/>
                <w:sz w:val="20"/>
                <w:szCs w:val="20"/>
              </w:rPr>
              <w:t xml:space="preserve"> "ГУТА-БАНК")</w:t>
            </w:r>
          </w:p>
        </w:tc>
      </w:tr>
      <w:tr w:rsidR="00C11C06" w:rsidRPr="00C11C06" w:rsidTr="0047049F">
        <w:trPr>
          <w:trHeight w:val="253"/>
        </w:trPr>
        <w:tc>
          <w:tcPr>
            <w:tcW w:w="9363" w:type="dxa"/>
            <w:tcBorders>
              <w:top w:val="single" w:sz="8" w:space="0" w:color="000000"/>
              <w:left w:val="single" w:sz="8" w:space="0" w:color="000000"/>
              <w:bottom w:val="single" w:sz="8" w:space="0" w:color="000000"/>
              <w:right w:val="single" w:sz="8" w:space="0" w:color="000000"/>
            </w:tcBorders>
            <w:shd w:val="clear" w:color="auto" w:fill="C0C0C0"/>
          </w:tcPr>
          <w:p w:rsidR="0047049F" w:rsidRPr="00C11C06" w:rsidRDefault="0047049F" w:rsidP="0047049F">
            <w:pPr>
              <w:pStyle w:val="Default"/>
              <w:rPr>
                <w:b/>
                <w:bCs/>
                <w:color w:val="auto"/>
                <w:sz w:val="20"/>
                <w:szCs w:val="20"/>
              </w:rPr>
            </w:pPr>
            <w:r w:rsidRPr="00C11C06">
              <w:rPr>
                <w:b/>
                <w:bCs/>
                <w:color w:val="auto"/>
                <w:sz w:val="20"/>
                <w:szCs w:val="20"/>
              </w:rPr>
              <w:t>Дата получения: «</w:t>
            </w:r>
            <w:r w:rsidR="004D4DB5" w:rsidRPr="00C11C06">
              <w:rPr>
                <w:b/>
                <w:bCs/>
                <w:color w:val="auto"/>
                <w:sz w:val="20"/>
                <w:szCs w:val="20"/>
              </w:rPr>
              <w:t>____</w:t>
            </w:r>
            <w:r w:rsidRPr="00C11C06">
              <w:rPr>
                <w:b/>
                <w:bCs/>
                <w:color w:val="auto"/>
                <w:sz w:val="20"/>
                <w:szCs w:val="20"/>
              </w:rPr>
              <w:t xml:space="preserve">» </w:t>
            </w:r>
            <w:r w:rsidR="004D4DB5" w:rsidRPr="00C11C06">
              <w:rPr>
                <w:b/>
                <w:bCs/>
                <w:color w:val="auto"/>
                <w:sz w:val="20"/>
                <w:szCs w:val="20"/>
              </w:rPr>
              <w:t>_______________</w:t>
            </w:r>
          </w:p>
          <w:p w:rsidR="0047049F" w:rsidRPr="00C11C06" w:rsidRDefault="0047049F" w:rsidP="0047049F">
            <w:pPr>
              <w:pStyle w:val="Default"/>
              <w:rPr>
                <w:b/>
                <w:bCs/>
                <w:color w:val="auto"/>
                <w:sz w:val="20"/>
                <w:szCs w:val="20"/>
              </w:rPr>
            </w:pPr>
          </w:p>
          <w:p w:rsidR="0047049F" w:rsidRPr="00C11C06" w:rsidRDefault="0047049F" w:rsidP="004D4DB5">
            <w:pPr>
              <w:pStyle w:val="Default"/>
              <w:rPr>
                <w:b/>
                <w:bCs/>
                <w:color w:val="auto"/>
                <w:sz w:val="20"/>
                <w:szCs w:val="20"/>
              </w:rPr>
            </w:pPr>
            <w:r w:rsidRPr="00C11C06">
              <w:rPr>
                <w:b/>
                <w:bCs/>
                <w:color w:val="auto"/>
                <w:sz w:val="20"/>
                <w:szCs w:val="20"/>
              </w:rPr>
              <w:t>Сотрудник, принявший анкету: ___________ /</w:t>
            </w:r>
            <w:r w:rsidR="004D4DB5" w:rsidRPr="00C11C06">
              <w:rPr>
                <w:b/>
                <w:bCs/>
                <w:color w:val="auto"/>
                <w:sz w:val="20"/>
                <w:szCs w:val="20"/>
              </w:rPr>
              <w:t>______________</w:t>
            </w:r>
            <w:r w:rsidRPr="00C11C06">
              <w:rPr>
                <w:b/>
                <w:bCs/>
                <w:color w:val="auto"/>
                <w:sz w:val="20"/>
                <w:szCs w:val="20"/>
              </w:rPr>
              <w:t>/</w:t>
            </w:r>
          </w:p>
        </w:tc>
      </w:tr>
    </w:tbl>
    <w:p w:rsidR="003D75FE" w:rsidRPr="00C11C06" w:rsidRDefault="003D75FE" w:rsidP="003D75FE">
      <w:bookmarkStart w:id="123" w:name="_Toc488744278"/>
      <w:bookmarkStart w:id="124" w:name="_Toc488843191"/>
      <w:bookmarkStart w:id="125" w:name="_Toc490482586"/>
      <w:bookmarkStart w:id="126" w:name="_Toc495997812"/>
      <w:bookmarkStart w:id="127" w:name="_Toc495997907"/>
      <w:bookmarkStart w:id="128" w:name="_Toc521125428"/>
      <w:bookmarkStart w:id="129" w:name="_Toc533940859"/>
    </w:p>
    <w:p w:rsidR="00590B77" w:rsidRPr="00C11C06" w:rsidRDefault="00590B77" w:rsidP="00590B77">
      <w:pPr>
        <w:pStyle w:val="1"/>
        <w:spacing w:after="120" w:line="300" w:lineRule="exact"/>
        <w:ind w:left="5670"/>
        <w:jc w:val="left"/>
        <w:rPr>
          <w:b/>
          <w:bCs/>
          <w:sz w:val="22"/>
          <w:szCs w:val="22"/>
        </w:rPr>
      </w:pPr>
      <w:r w:rsidRPr="00C11C06">
        <w:rPr>
          <w:b/>
          <w:bCs/>
          <w:sz w:val="22"/>
          <w:szCs w:val="22"/>
        </w:rPr>
        <w:lastRenderedPageBreak/>
        <w:t>ПРИЛОЖЕНИЕ № 2 (форма 2)</w:t>
      </w:r>
    </w:p>
    <w:p w:rsidR="00F44923" w:rsidRPr="00C11C06" w:rsidRDefault="00F44923" w:rsidP="00F44923">
      <w:pPr>
        <w:ind w:left="5670"/>
        <w:jc w:val="both"/>
        <w:rPr>
          <w:sz w:val="18"/>
          <w:szCs w:val="18"/>
        </w:rPr>
      </w:pPr>
      <w:r w:rsidRPr="00C11C06">
        <w:rPr>
          <w:sz w:val="18"/>
          <w:szCs w:val="18"/>
        </w:rPr>
        <w:t xml:space="preserve">к Договору доверительного управления </w:t>
      </w:r>
    </w:p>
    <w:p w:rsidR="00F44923" w:rsidRPr="00C11C06" w:rsidRDefault="00F44923" w:rsidP="00F44923">
      <w:pPr>
        <w:ind w:left="5670"/>
        <w:jc w:val="both"/>
        <w:rPr>
          <w:sz w:val="18"/>
          <w:szCs w:val="18"/>
        </w:rPr>
      </w:pPr>
      <w:r w:rsidRPr="00C11C06">
        <w:rPr>
          <w:sz w:val="18"/>
          <w:szCs w:val="18"/>
        </w:rPr>
        <w:t>№ ____ от «___»_________20____ г.</w:t>
      </w:r>
    </w:p>
    <w:p w:rsidR="00590B77" w:rsidRPr="00C11C06" w:rsidRDefault="00590B77" w:rsidP="00590B77">
      <w:pPr>
        <w:jc w:val="right"/>
        <w:rPr>
          <w:sz w:val="22"/>
          <w:szCs w:val="22"/>
        </w:rPr>
      </w:pPr>
    </w:p>
    <w:p w:rsidR="00590B77" w:rsidRPr="00C11C06" w:rsidRDefault="00590B77" w:rsidP="00590B77">
      <w:pPr>
        <w:pStyle w:val="a5"/>
        <w:rPr>
          <w:rFonts w:ascii="Arial" w:hAnsi="Arial" w:cs="Arial"/>
          <w:b/>
          <w:bCs/>
        </w:rPr>
      </w:pPr>
      <w:r w:rsidRPr="00C11C06">
        <w:rPr>
          <w:rFonts w:ascii="Arial" w:hAnsi="Arial" w:cs="Arial"/>
          <w:b/>
          <w:bCs/>
        </w:rPr>
        <w:t>Анкета Учредителя – юридического лица</w:t>
      </w:r>
    </w:p>
    <w:p w:rsidR="00590B77" w:rsidRPr="00C11C06" w:rsidRDefault="00590B77" w:rsidP="00590B77">
      <w:pPr>
        <w:pStyle w:val="Iauiue"/>
        <w:rPr>
          <w:rFonts w:ascii="Arial" w:hAnsi="Arial" w:cs="Arial"/>
        </w:rPr>
      </w:pP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836"/>
        <w:gridCol w:w="1984"/>
      </w:tblGrid>
      <w:tr w:rsidR="00C11C06" w:rsidRPr="00C11C06" w:rsidTr="002821F1">
        <w:trPr>
          <w:cantSplit/>
        </w:trPr>
        <w:tc>
          <w:tcPr>
            <w:tcW w:w="2836"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pStyle w:val="3"/>
              <w:rPr>
                <w:rFonts w:ascii="Arial" w:hAnsi="Arial" w:cs="Arial"/>
                <w:b w:val="0"/>
                <w:bCs w:val="0"/>
                <w:color w:val="auto"/>
                <w:u w:val="none"/>
              </w:rPr>
            </w:pPr>
            <w:r w:rsidRPr="00C11C06">
              <w:rPr>
                <w:rFonts w:ascii="Arial" w:hAnsi="Arial" w:cs="Arial"/>
                <w:color w:val="auto"/>
                <w:u w:val="none"/>
              </w:rPr>
              <w:t>Номер договора</w:t>
            </w:r>
          </w:p>
        </w:tc>
        <w:tc>
          <w:tcPr>
            <w:tcW w:w="1984" w:type="dxa"/>
            <w:tcBorders>
              <w:top w:val="single" w:sz="4" w:space="0" w:color="auto"/>
              <w:left w:val="nil"/>
              <w:bottom w:val="single" w:sz="4" w:space="0" w:color="auto"/>
              <w:right w:val="single" w:sz="4" w:space="0" w:color="auto"/>
            </w:tcBorders>
          </w:tcPr>
          <w:p w:rsidR="00590B77" w:rsidRPr="00C11C06" w:rsidRDefault="00590B77" w:rsidP="002821F1">
            <w:pPr>
              <w:jc w:val="center"/>
              <w:rPr>
                <w:rFonts w:ascii="Arial" w:hAnsi="Arial" w:cs="Arial"/>
                <w:b/>
                <w:bCs/>
                <w:i/>
                <w:iCs/>
              </w:rPr>
            </w:pPr>
            <w:r w:rsidRPr="00C11C06">
              <w:rPr>
                <w:rFonts w:ascii="Arial" w:hAnsi="Arial" w:cs="Arial"/>
                <w:b/>
              </w:rPr>
              <w:t>Дата</w:t>
            </w:r>
            <w:r w:rsidRPr="00C11C06">
              <w:rPr>
                <w:rFonts w:ascii="Arial" w:hAnsi="Arial" w:cs="Arial"/>
                <w:b/>
                <w:bCs/>
                <w:i/>
                <w:iCs/>
              </w:rPr>
              <w:t xml:space="preserve"> </w:t>
            </w:r>
            <w:r w:rsidRPr="00C11C06">
              <w:rPr>
                <w:rFonts w:ascii="Arial" w:hAnsi="Arial" w:cs="Arial"/>
                <w:b/>
              </w:rPr>
              <w:t>договора</w:t>
            </w:r>
          </w:p>
        </w:tc>
      </w:tr>
      <w:tr w:rsidR="00590B77" w:rsidRPr="00C11C06" w:rsidTr="002821F1">
        <w:trPr>
          <w:cantSplit/>
          <w:trHeight w:val="165"/>
        </w:trPr>
        <w:tc>
          <w:tcPr>
            <w:tcW w:w="2836"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jc w:val="center"/>
              <w:rPr>
                <w:rFonts w:ascii="Arial" w:hAnsi="Arial" w:cs="Arial"/>
                <w:b/>
                <w:bCs/>
                <w:i/>
                <w:iCs/>
                <w:sz w:val="19"/>
                <w:szCs w:val="19"/>
              </w:rPr>
            </w:pPr>
          </w:p>
        </w:tc>
        <w:tc>
          <w:tcPr>
            <w:tcW w:w="1984" w:type="dxa"/>
            <w:tcBorders>
              <w:top w:val="single" w:sz="4" w:space="0" w:color="auto"/>
              <w:left w:val="nil"/>
              <w:bottom w:val="single" w:sz="4" w:space="0" w:color="auto"/>
              <w:right w:val="single" w:sz="4" w:space="0" w:color="auto"/>
            </w:tcBorders>
          </w:tcPr>
          <w:p w:rsidR="00590B77" w:rsidRPr="00C11C06" w:rsidRDefault="00590B77" w:rsidP="002821F1">
            <w:pPr>
              <w:jc w:val="center"/>
              <w:rPr>
                <w:rFonts w:ascii="Arial" w:hAnsi="Arial" w:cs="Arial"/>
                <w:i/>
                <w:iCs/>
                <w:sz w:val="19"/>
                <w:szCs w:val="19"/>
              </w:rPr>
            </w:pPr>
          </w:p>
        </w:tc>
      </w:tr>
    </w:tbl>
    <w:p w:rsidR="00590B77" w:rsidRPr="00C11C06" w:rsidRDefault="00590B77" w:rsidP="00590B77">
      <w:pPr>
        <w:ind w:right="227"/>
        <w:rPr>
          <w:rFonts w:ascii="Arial" w:hAnsi="Arial" w:cs="Arial"/>
          <w:sz w:val="14"/>
          <w:szCs w:val="14"/>
        </w:rPr>
      </w:pPr>
    </w:p>
    <w:tbl>
      <w:tblPr>
        <w:tblW w:w="0" w:type="auto"/>
        <w:tblInd w:w="108" w:type="dxa"/>
        <w:tblLayout w:type="fixed"/>
        <w:tblLook w:val="0000" w:firstRow="0" w:lastRow="0" w:firstColumn="0" w:lastColumn="0" w:noHBand="0" w:noVBand="0"/>
      </w:tblPr>
      <w:tblGrid>
        <w:gridCol w:w="317"/>
        <w:gridCol w:w="2977"/>
      </w:tblGrid>
      <w:tr w:rsidR="00C11C06" w:rsidRPr="00C11C06" w:rsidTr="002821F1">
        <w:tc>
          <w:tcPr>
            <w:tcW w:w="317" w:type="dxa"/>
            <w:tcBorders>
              <w:top w:val="single" w:sz="6" w:space="0" w:color="auto"/>
              <w:left w:val="single" w:sz="6" w:space="0" w:color="auto"/>
              <w:bottom w:val="single" w:sz="6" w:space="0" w:color="auto"/>
              <w:right w:val="single" w:sz="6" w:space="0" w:color="auto"/>
            </w:tcBorders>
          </w:tcPr>
          <w:p w:rsidR="00590B77" w:rsidRPr="00C11C06" w:rsidRDefault="00590B77" w:rsidP="002821F1">
            <w:pPr>
              <w:ind w:left="-108" w:right="-108"/>
              <w:jc w:val="center"/>
              <w:rPr>
                <w:rFonts w:ascii="Arial" w:hAnsi="Arial" w:cs="Arial"/>
              </w:rPr>
            </w:pPr>
          </w:p>
        </w:tc>
        <w:tc>
          <w:tcPr>
            <w:tcW w:w="2977" w:type="dxa"/>
            <w:tcBorders>
              <w:top w:val="nil"/>
              <w:left w:val="nil"/>
              <w:bottom w:val="nil"/>
              <w:right w:val="nil"/>
            </w:tcBorders>
          </w:tcPr>
          <w:p w:rsidR="00590B77" w:rsidRPr="00C11C06" w:rsidRDefault="00590B77" w:rsidP="002821F1">
            <w:pPr>
              <w:rPr>
                <w:rFonts w:ascii="Arial" w:hAnsi="Arial" w:cs="Arial"/>
              </w:rPr>
            </w:pPr>
            <w:r w:rsidRPr="00C11C06">
              <w:rPr>
                <w:rFonts w:ascii="Arial" w:hAnsi="Arial" w:cs="Arial"/>
              </w:rPr>
              <w:t>Ввод анкеты</w:t>
            </w:r>
          </w:p>
        </w:tc>
      </w:tr>
      <w:tr w:rsidR="00590B77" w:rsidRPr="00C11C06" w:rsidTr="002821F1">
        <w:tc>
          <w:tcPr>
            <w:tcW w:w="317" w:type="dxa"/>
            <w:tcBorders>
              <w:top w:val="single" w:sz="6" w:space="0" w:color="auto"/>
              <w:left w:val="single" w:sz="6" w:space="0" w:color="auto"/>
              <w:bottom w:val="single" w:sz="6" w:space="0" w:color="auto"/>
              <w:right w:val="single" w:sz="6" w:space="0" w:color="auto"/>
            </w:tcBorders>
          </w:tcPr>
          <w:p w:rsidR="00590B77" w:rsidRPr="00C11C06" w:rsidRDefault="00590B77" w:rsidP="002821F1">
            <w:pPr>
              <w:ind w:left="-108" w:right="-108"/>
              <w:jc w:val="center"/>
              <w:rPr>
                <w:rFonts w:ascii="Arial" w:hAnsi="Arial" w:cs="Arial"/>
              </w:rPr>
            </w:pPr>
          </w:p>
        </w:tc>
        <w:tc>
          <w:tcPr>
            <w:tcW w:w="2977" w:type="dxa"/>
            <w:tcBorders>
              <w:top w:val="nil"/>
              <w:left w:val="nil"/>
              <w:bottom w:val="nil"/>
              <w:right w:val="nil"/>
            </w:tcBorders>
          </w:tcPr>
          <w:p w:rsidR="00590B77" w:rsidRPr="00C11C06" w:rsidRDefault="00590B77" w:rsidP="002821F1">
            <w:pPr>
              <w:rPr>
                <w:rFonts w:ascii="Arial" w:hAnsi="Arial" w:cs="Arial"/>
              </w:rPr>
            </w:pPr>
            <w:r w:rsidRPr="00C11C06">
              <w:rPr>
                <w:rFonts w:ascii="Arial" w:hAnsi="Arial" w:cs="Arial"/>
              </w:rPr>
              <w:t>Внесение изменений</w:t>
            </w:r>
          </w:p>
        </w:tc>
      </w:tr>
    </w:tbl>
    <w:p w:rsidR="00590B77" w:rsidRPr="00C11C06" w:rsidRDefault="00590B77" w:rsidP="00590B77">
      <w:pPr>
        <w:rPr>
          <w:sz w:val="16"/>
          <w:szCs w:val="16"/>
        </w:rPr>
      </w:pPr>
    </w:p>
    <w:tbl>
      <w:tblPr>
        <w:tblW w:w="9889" w:type="dxa"/>
        <w:tblLook w:val="04A0" w:firstRow="1" w:lastRow="0" w:firstColumn="1" w:lastColumn="0" w:noHBand="0" w:noVBand="1"/>
      </w:tblPr>
      <w:tblGrid>
        <w:gridCol w:w="3227"/>
        <w:gridCol w:w="2126"/>
        <w:gridCol w:w="284"/>
        <w:gridCol w:w="2268"/>
        <w:gridCol w:w="1984"/>
      </w:tblGrid>
      <w:tr w:rsidR="00C11C06" w:rsidRPr="00C11C06" w:rsidTr="002821F1">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rsidR="00590B77" w:rsidRPr="00C11C06" w:rsidRDefault="00590B77" w:rsidP="002821F1">
            <w:pPr>
              <w:tabs>
                <w:tab w:val="left" w:pos="1800"/>
              </w:tabs>
              <w:spacing w:before="20" w:afterLines="20" w:after="48"/>
              <w:jc w:val="center"/>
            </w:pPr>
            <w:r w:rsidRPr="00C11C06">
              <w:rPr>
                <w:b/>
              </w:rPr>
              <w:t>СВЕДЕНИЯ ОБ УЧРЕДИТЕЛЕ</w:t>
            </w: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Полное наименование</w:t>
            </w:r>
          </w:p>
        </w:tc>
        <w:tc>
          <w:tcPr>
            <w:tcW w:w="6662" w:type="dxa"/>
            <w:gridSpan w:val="4"/>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Сокращенное наименование</w:t>
            </w:r>
          </w:p>
        </w:tc>
        <w:tc>
          <w:tcPr>
            <w:tcW w:w="6662" w:type="dxa"/>
            <w:gridSpan w:val="4"/>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Наименование на иностранном языке</w:t>
            </w:r>
          </w:p>
        </w:tc>
        <w:tc>
          <w:tcPr>
            <w:tcW w:w="6662" w:type="dxa"/>
            <w:gridSpan w:val="4"/>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Организационно-правовая форма</w:t>
            </w:r>
          </w:p>
        </w:tc>
        <w:tc>
          <w:tcPr>
            <w:tcW w:w="6662" w:type="dxa"/>
            <w:gridSpan w:val="4"/>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Государство</w:t>
            </w:r>
          </w:p>
        </w:tc>
        <w:tc>
          <w:tcPr>
            <w:tcW w:w="6662" w:type="dxa"/>
            <w:gridSpan w:val="4"/>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rsidR="00590B77" w:rsidRPr="00C11C06" w:rsidRDefault="00590B77" w:rsidP="002821F1">
            <w:pPr>
              <w:tabs>
                <w:tab w:val="left" w:pos="1800"/>
              </w:tabs>
              <w:spacing w:before="20" w:afterLines="20" w:after="48"/>
            </w:pPr>
            <w:r w:rsidRPr="00C11C06">
              <w:rPr>
                <w:b/>
              </w:rPr>
              <w:t>Для резидентов:</w:t>
            </w: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ИНН</w:t>
            </w:r>
          </w:p>
        </w:tc>
        <w:tc>
          <w:tcPr>
            <w:tcW w:w="2126"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c>
          <w:tcPr>
            <w:tcW w:w="1984"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Код ОКПО</w:t>
            </w:r>
          </w:p>
        </w:tc>
        <w:tc>
          <w:tcPr>
            <w:tcW w:w="2126"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Код ОКВЭД</w:t>
            </w:r>
            <w:r w:rsidR="006F3025" w:rsidRPr="00C11C06">
              <w:t>/Код ОКВЭД2</w:t>
            </w:r>
          </w:p>
        </w:tc>
        <w:tc>
          <w:tcPr>
            <w:tcW w:w="1984"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ind w:hanging="249"/>
            </w:pPr>
          </w:p>
        </w:tc>
      </w:tr>
      <w:tr w:rsidR="00C11C06" w:rsidRPr="00C11C06" w:rsidTr="002821F1">
        <w:tc>
          <w:tcPr>
            <w:tcW w:w="9889" w:type="dxa"/>
            <w:gridSpan w:val="5"/>
            <w:tcBorders>
              <w:top w:val="single" w:sz="4" w:space="0" w:color="auto"/>
              <w:left w:val="single" w:sz="4" w:space="0" w:color="auto"/>
              <w:bottom w:val="single" w:sz="4" w:space="0" w:color="auto"/>
              <w:right w:val="single" w:sz="4" w:space="0" w:color="auto"/>
            </w:tcBorders>
            <w:shd w:val="clear" w:color="auto" w:fill="auto"/>
          </w:tcPr>
          <w:p w:rsidR="00590B77" w:rsidRPr="00C11C06" w:rsidRDefault="00590B77" w:rsidP="002821F1">
            <w:pPr>
              <w:tabs>
                <w:tab w:val="left" w:pos="1800"/>
              </w:tabs>
              <w:spacing w:before="20" w:afterLines="20" w:after="48"/>
              <w:ind w:firstLine="567"/>
            </w:pPr>
            <w:r w:rsidRPr="00C11C06">
              <w:rPr>
                <w:b/>
              </w:rPr>
              <w:t>Сведения о государственной регистрации (зарегистрирован до 01.07.2002):</w:t>
            </w:r>
          </w:p>
        </w:tc>
      </w:tr>
      <w:tr w:rsidR="00C11C06" w:rsidRPr="00C11C06" w:rsidTr="002821F1">
        <w:tc>
          <w:tcPr>
            <w:tcW w:w="5353" w:type="dxa"/>
            <w:gridSpan w:val="2"/>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Наименование регистрационного документа</w:t>
            </w:r>
          </w:p>
        </w:tc>
        <w:tc>
          <w:tcPr>
            <w:tcW w:w="4536" w:type="dxa"/>
            <w:gridSpan w:val="3"/>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Наименование регистрирующего органа</w:t>
            </w:r>
          </w:p>
        </w:tc>
        <w:tc>
          <w:tcPr>
            <w:tcW w:w="2126"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 xml:space="preserve">Место государственной регистрации </w:t>
            </w:r>
          </w:p>
        </w:tc>
        <w:tc>
          <w:tcPr>
            <w:tcW w:w="1984"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Дата регистрации</w:t>
            </w:r>
          </w:p>
        </w:tc>
        <w:tc>
          <w:tcPr>
            <w:tcW w:w="2126"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Регистрационный номер</w:t>
            </w:r>
          </w:p>
        </w:tc>
        <w:tc>
          <w:tcPr>
            <w:tcW w:w="1984"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9889" w:type="dxa"/>
            <w:gridSpan w:val="5"/>
            <w:tcBorders>
              <w:top w:val="single" w:sz="4" w:space="0" w:color="auto"/>
              <w:left w:val="single" w:sz="4" w:space="0" w:color="auto"/>
              <w:bottom w:val="single" w:sz="4" w:space="0" w:color="auto"/>
              <w:right w:val="single" w:sz="4" w:space="0" w:color="auto"/>
            </w:tcBorders>
            <w:shd w:val="clear" w:color="auto" w:fill="auto"/>
          </w:tcPr>
          <w:p w:rsidR="00590B77" w:rsidRPr="00C11C06" w:rsidRDefault="00590B77" w:rsidP="002821F1">
            <w:pPr>
              <w:tabs>
                <w:tab w:val="left" w:pos="1800"/>
              </w:tabs>
              <w:spacing w:before="20" w:afterLines="20" w:after="48"/>
              <w:ind w:firstLine="567"/>
            </w:pPr>
            <w:r w:rsidRPr="00C11C06">
              <w:rPr>
                <w:b/>
              </w:rPr>
              <w:t>Сведения о государственной регистрации (зарегистрирован после 01.07.2002):</w:t>
            </w:r>
          </w:p>
        </w:tc>
      </w:tr>
      <w:tr w:rsidR="00C11C06" w:rsidRPr="00C11C06" w:rsidTr="002821F1">
        <w:tc>
          <w:tcPr>
            <w:tcW w:w="5353" w:type="dxa"/>
            <w:gridSpan w:val="2"/>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Наименование регистрационного документа</w:t>
            </w:r>
          </w:p>
        </w:tc>
        <w:tc>
          <w:tcPr>
            <w:tcW w:w="4536" w:type="dxa"/>
            <w:gridSpan w:val="3"/>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Наименование регистрирующего органа</w:t>
            </w:r>
          </w:p>
        </w:tc>
        <w:tc>
          <w:tcPr>
            <w:tcW w:w="2126"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 xml:space="preserve">Место государственной регистрации </w:t>
            </w:r>
          </w:p>
        </w:tc>
        <w:tc>
          <w:tcPr>
            <w:tcW w:w="1984"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Дата регистрации/внесения записи в ЕГРЮЛ</w:t>
            </w:r>
          </w:p>
        </w:tc>
        <w:tc>
          <w:tcPr>
            <w:tcW w:w="2126"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ОГРН</w:t>
            </w:r>
          </w:p>
        </w:tc>
        <w:tc>
          <w:tcPr>
            <w:tcW w:w="1984"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rsidR="00590B77" w:rsidRPr="00C11C06" w:rsidRDefault="00590B77" w:rsidP="002821F1">
            <w:pPr>
              <w:tabs>
                <w:tab w:val="left" w:pos="1800"/>
              </w:tabs>
              <w:spacing w:before="20" w:afterLines="20" w:after="48"/>
            </w:pPr>
            <w:r w:rsidRPr="00C11C06">
              <w:rPr>
                <w:b/>
              </w:rPr>
              <w:t>Для нерезидентов:</w:t>
            </w: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ИНН или код иностранной организации (если имеются)</w:t>
            </w:r>
          </w:p>
        </w:tc>
        <w:tc>
          <w:tcPr>
            <w:tcW w:w="2126"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rsidR="00590B77" w:rsidRPr="00C11C06" w:rsidRDefault="00590B77" w:rsidP="002821F1">
            <w:r w:rsidRPr="00C11C06">
              <w:t>Код ОКПО (при наличии)</w:t>
            </w:r>
          </w:p>
        </w:tc>
        <w:tc>
          <w:tcPr>
            <w:tcW w:w="1984"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5353" w:type="dxa"/>
            <w:gridSpan w:val="2"/>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Наименование регистрационного документа</w:t>
            </w:r>
          </w:p>
        </w:tc>
        <w:tc>
          <w:tcPr>
            <w:tcW w:w="4536" w:type="dxa"/>
            <w:gridSpan w:val="3"/>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Наименование регистрирующего органа</w:t>
            </w:r>
          </w:p>
        </w:tc>
        <w:tc>
          <w:tcPr>
            <w:tcW w:w="2126"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 xml:space="preserve">Место государственной регистрации </w:t>
            </w:r>
          </w:p>
        </w:tc>
        <w:tc>
          <w:tcPr>
            <w:tcW w:w="1984"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 xml:space="preserve">Дата регистрации </w:t>
            </w:r>
          </w:p>
        </w:tc>
        <w:tc>
          <w:tcPr>
            <w:tcW w:w="2126"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 xml:space="preserve">Регистрационный номер </w:t>
            </w:r>
          </w:p>
        </w:tc>
        <w:tc>
          <w:tcPr>
            <w:tcW w:w="1984"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9889" w:type="dxa"/>
            <w:gridSpan w:val="5"/>
            <w:tcBorders>
              <w:top w:val="single" w:sz="4" w:space="0" w:color="auto"/>
              <w:left w:val="single" w:sz="4" w:space="0" w:color="auto"/>
              <w:bottom w:val="single" w:sz="4" w:space="0" w:color="auto"/>
              <w:right w:val="single" w:sz="4" w:space="0" w:color="auto"/>
            </w:tcBorders>
            <w:shd w:val="clear" w:color="auto" w:fill="DDDDDD"/>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r w:rsidRPr="00C11C06">
              <w:t>Юридический адрес (адрес регистрации)</w:t>
            </w:r>
          </w:p>
        </w:tc>
        <w:tc>
          <w:tcPr>
            <w:tcW w:w="6662" w:type="dxa"/>
            <w:gridSpan w:val="4"/>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jc w:val="both"/>
            </w:pPr>
            <w:r w:rsidRPr="00C11C06">
              <w:t>Фактический адрес</w:t>
            </w:r>
          </w:p>
        </w:tc>
        <w:tc>
          <w:tcPr>
            <w:tcW w:w="6662" w:type="dxa"/>
            <w:gridSpan w:val="4"/>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r w:rsidRPr="00C11C06">
              <w:t>Почтовый адрес</w:t>
            </w:r>
          </w:p>
        </w:tc>
        <w:tc>
          <w:tcPr>
            <w:tcW w:w="6662" w:type="dxa"/>
            <w:gridSpan w:val="4"/>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5353" w:type="dxa"/>
            <w:gridSpan w:val="2"/>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Лицензии (если есть) с указанием вида, номера, даты выдачи, органа, выдавшего лицензию, срока действия, перечня видов лицензируемой деятельности</w:t>
            </w:r>
          </w:p>
        </w:tc>
        <w:tc>
          <w:tcPr>
            <w:tcW w:w="4536" w:type="dxa"/>
            <w:gridSpan w:val="3"/>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1.</w:t>
            </w:r>
          </w:p>
          <w:p w:rsidR="00590B77" w:rsidRPr="00C11C06" w:rsidRDefault="00590B77" w:rsidP="002821F1">
            <w:pPr>
              <w:tabs>
                <w:tab w:val="left" w:pos="1800"/>
              </w:tabs>
              <w:spacing w:before="20" w:afterLines="20" w:after="48"/>
            </w:pPr>
            <w:r w:rsidRPr="00C11C06">
              <w:t>2.</w:t>
            </w: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rPr>
                <w:szCs w:val="24"/>
              </w:rPr>
              <w:t>Сведения об органах управления юридического лица (структура и персональный состав органов управления юридического лица)</w:t>
            </w:r>
          </w:p>
        </w:tc>
        <w:tc>
          <w:tcPr>
            <w:tcW w:w="6662" w:type="dxa"/>
            <w:gridSpan w:val="4"/>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rPr>
                <w:szCs w:val="24"/>
              </w:rPr>
            </w:pPr>
            <w:r w:rsidRPr="00C11C06">
              <w:rPr>
                <w:szCs w:val="24"/>
              </w:rPr>
              <w:t xml:space="preserve">Сведения о величине зарегистрированного и оплаченного уставного (складочного) капитала или </w:t>
            </w:r>
            <w:r w:rsidRPr="00C11C06">
              <w:rPr>
                <w:szCs w:val="24"/>
              </w:rPr>
              <w:lastRenderedPageBreak/>
              <w:t>величине уставного фонда, имущества.</w:t>
            </w:r>
          </w:p>
        </w:tc>
        <w:tc>
          <w:tcPr>
            <w:tcW w:w="6662" w:type="dxa"/>
            <w:gridSpan w:val="4"/>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rPr>
                <w:szCs w:val="24"/>
              </w:rPr>
              <w:t>Сведения о присутствии или отсутствии по своему местонахождению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w:t>
            </w:r>
          </w:p>
        </w:tc>
        <w:tc>
          <w:tcPr>
            <w:tcW w:w="6662" w:type="dxa"/>
            <w:gridSpan w:val="4"/>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Контактный телефон</w:t>
            </w:r>
          </w:p>
        </w:tc>
        <w:tc>
          <w:tcPr>
            <w:tcW w:w="2126"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Факс</w:t>
            </w:r>
          </w:p>
        </w:tc>
        <w:tc>
          <w:tcPr>
            <w:tcW w:w="1984"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Адрес электронной почты</w:t>
            </w:r>
          </w:p>
        </w:tc>
        <w:tc>
          <w:tcPr>
            <w:tcW w:w="6662" w:type="dxa"/>
            <w:gridSpan w:val="4"/>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shd w:val="clear" w:color="auto" w:fill="DDDDDD"/>
          </w:tcPr>
          <w:p w:rsidR="00590B77" w:rsidRPr="00C11C06" w:rsidRDefault="00590B77" w:rsidP="002821F1">
            <w:pPr>
              <w:tabs>
                <w:tab w:val="left" w:pos="1800"/>
              </w:tabs>
              <w:spacing w:before="20" w:afterLines="20" w:after="48"/>
              <w:rPr>
                <w:b/>
              </w:rPr>
            </w:pPr>
            <w:r w:rsidRPr="00C11C06">
              <w:rPr>
                <w:b/>
              </w:rPr>
              <w:t>Банковские реквизиты:</w:t>
            </w:r>
          </w:p>
        </w:tc>
        <w:tc>
          <w:tcPr>
            <w:tcW w:w="2410" w:type="dxa"/>
            <w:gridSpan w:val="2"/>
            <w:tcBorders>
              <w:left w:val="single" w:sz="4" w:space="0" w:color="auto"/>
              <w:bottom w:val="single" w:sz="4" w:space="0" w:color="auto"/>
            </w:tcBorders>
            <w:shd w:val="clear" w:color="auto" w:fill="DDDDDD"/>
          </w:tcPr>
          <w:p w:rsidR="00590B77" w:rsidRPr="00C11C06" w:rsidRDefault="00590B77" w:rsidP="002821F1">
            <w:pPr>
              <w:tabs>
                <w:tab w:val="left" w:pos="1800"/>
              </w:tabs>
              <w:spacing w:before="20" w:afterLines="20" w:after="48"/>
            </w:pPr>
          </w:p>
        </w:tc>
        <w:tc>
          <w:tcPr>
            <w:tcW w:w="4252" w:type="dxa"/>
            <w:gridSpan w:val="2"/>
            <w:shd w:val="clear" w:color="auto" w:fill="DDDDDD"/>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Расчетный счет</w:t>
            </w:r>
          </w:p>
        </w:tc>
        <w:tc>
          <w:tcPr>
            <w:tcW w:w="6662" w:type="dxa"/>
            <w:gridSpan w:val="4"/>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C11C06"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Наименование банка</w:t>
            </w:r>
          </w:p>
        </w:tc>
        <w:tc>
          <w:tcPr>
            <w:tcW w:w="6662" w:type="dxa"/>
            <w:gridSpan w:val="4"/>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r w:rsidR="00590B77" w:rsidRPr="00C11C06" w:rsidTr="002821F1">
        <w:tc>
          <w:tcPr>
            <w:tcW w:w="3227"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Корреспондентский счет банка</w:t>
            </w:r>
          </w:p>
        </w:tc>
        <w:tc>
          <w:tcPr>
            <w:tcW w:w="2126"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c>
          <w:tcPr>
            <w:tcW w:w="2552" w:type="dxa"/>
            <w:gridSpan w:val="2"/>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r w:rsidRPr="00C11C06">
              <w:t>БИК банка</w:t>
            </w:r>
          </w:p>
        </w:tc>
        <w:tc>
          <w:tcPr>
            <w:tcW w:w="1984" w:type="dxa"/>
            <w:tcBorders>
              <w:top w:val="single" w:sz="4" w:space="0" w:color="auto"/>
              <w:left w:val="single" w:sz="4" w:space="0" w:color="auto"/>
              <w:bottom w:val="single" w:sz="4" w:space="0" w:color="auto"/>
              <w:right w:val="single" w:sz="4" w:space="0" w:color="auto"/>
            </w:tcBorders>
          </w:tcPr>
          <w:p w:rsidR="00590B77" w:rsidRPr="00C11C06" w:rsidRDefault="00590B77" w:rsidP="002821F1">
            <w:pPr>
              <w:tabs>
                <w:tab w:val="left" w:pos="1800"/>
              </w:tabs>
              <w:spacing w:before="20" w:afterLines="20" w:after="48"/>
            </w:pPr>
          </w:p>
        </w:tc>
      </w:tr>
    </w:tbl>
    <w:p w:rsidR="00590B77" w:rsidRPr="00C11C06" w:rsidRDefault="00590B77" w:rsidP="00590B77">
      <w:pPr>
        <w:rPr>
          <w:sz w:val="8"/>
          <w:szCs w:val="8"/>
        </w:rPr>
      </w:pPr>
    </w:p>
    <w:p w:rsidR="00590B77" w:rsidRPr="00C11C06" w:rsidRDefault="00590B77" w:rsidP="00590B77">
      <w:pPr>
        <w:rPr>
          <w:rFonts w:ascii="Arial" w:hAnsi="Arial" w:cs="Arial"/>
          <w:sz w:val="18"/>
          <w:szCs w:val="18"/>
        </w:rPr>
      </w:pPr>
      <w:r w:rsidRPr="00C11C06">
        <w:rPr>
          <w:rFonts w:ascii="Arial" w:hAnsi="Arial" w:cs="Arial"/>
          <w:sz w:val="18"/>
          <w:szCs w:val="18"/>
        </w:rPr>
        <w:t>Оригиналы документов, указанных в п.7.3. Договора:</w:t>
      </w:r>
    </w:p>
    <w:p w:rsidR="00590B77" w:rsidRPr="00C11C06" w:rsidRDefault="00590B77" w:rsidP="00590B77">
      <w:pPr>
        <w:rPr>
          <w:rFonts w:ascii="Arial" w:hAnsi="Arial" w:cs="Arial"/>
          <w:sz w:val="18"/>
          <w:szCs w:val="18"/>
        </w:rPr>
      </w:pPr>
    </w:p>
    <w:tbl>
      <w:tblPr>
        <w:tblW w:w="0" w:type="auto"/>
        <w:tblInd w:w="108" w:type="dxa"/>
        <w:tblLayout w:type="fixed"/>
        <w:tblLook w:val="0000" w:firstRow="0" w:lastRow="0" w:firstColumn="0" w:lastColumn="0" w:noHBand="0" w:noVBand="0"/>
      </w:tblPr>
      <w:tblGrid>
        <w:gridCol w:w="317"/>
        <w:gridCol w:w="9322"/>
      </w:tblGrid>
      <w:tr w:rsidR="00C11C06" w:rsidRPr="00C11C06" w:rsidTr="002821F1">
        <w:tc>
          <w:tcPr>
            <w:tcW w:w="317" w:type="dxa"/>
            <w:tcBorders>
              <w:top w:val="single" w:sz="6" w:space="0" w:color="auto"/>
              <w:left w:val="single" w:sz="6" w:space="0" w:color="auto"/>
              <w:bottom w:val="single" w:sz="6" w:space="0" w:color="auto"/>
              <w:right w:val="single" w:sz="6" w:space="0" w:color="auto"/>
            </w:tcBorders>
          </w:tcPr>
          <w:p w:rsidR="00590B77" w:rsidRPr="00C11C06" w:rsidRDefault="00590B77" w:rsidP="002821F1">
            <w:pPr>
              <w:rPr>
                <w:rFonts w:ascii="Arial" w:hAnsi="Arial" w:cs="Arial"/>
                <w:sz w:val="18"/>
                <w:szCs w:val="18"/>
              </w:rPr>
            </w:pPr>
          </w:p>
        </w:tc>
        <w:tc>
          <w:tcPr>
            <w:tcW w:w="9322" w:type="dxa"/>
            <w:tcBorders>
              <w:top w:val="nil"/>
              <w:left w:val="nil"/>
              <w:bottom w:val="nil"/>
              <w:right w:val="nil"/>
            </w:tcBorders>
          </w:tcPr>
          <w:p w:rsidR="00590B77" w:rsidRPr="00C11C06" w:rsidRDefault="00590B77" w:rsidP="002821F1">
            <w:pPr>
              <w:rPr>
                <w:rFonts w:ascii="Arial" w:hAnsi="Arial" w:cs="Arial"/>
                <w:sz w:val="18"/>
                <w:szCs w:val="18"/>
              </w:rPr>
            </w:pPr>
            <w:r w:rsidRPr="00C11C06">
              <w:rPr>
                <w:rFonts w:ascii="Arial" w:hAnsi="Arial" w:cs="Arial"/>
                <w:sz w:val="18"/>
                <w:szCs w:val="18"/>
              </w:rPr>
              <w:t>обязуюсь получать лично в офисе Управляющего по адресу, указанному в п. 7.4 Договора, в сроки, установленные Договором</w:t>
            </w:r>
          </w:p>
        </w:tc>
      </w:tr>
      <w:tr w:rsidR="00C11C06" w:rsidRPr="00C11C06" w:rsidTr="002821F1">
        <w:tc>
          <w:tcPr>
            <w:tcW w:w="317" w:type="dxa"/>
            <w:tcBorders>
              <w:top w:val="single" w:sz="6" w:space="0" w:color="auto"/>
              <w:bottom w:val="single" w:sz="6" w:space="0" w:color="auto"/>
            </w:tcBorders>
          </w:tcPr>
          <w:p w:rsidR="00590B77" w:rsidRPr="00C11C06" w:rsidRDefault="00590B77" w:rsidP="002821F1">
            <w:pPr>
              <w:ind w:left="-108" w:right="-108"/>
              <w:jc w:val="center"/>
              <w:rPr>
                <w:rFonts w:ascii="Arial" w:hAnsi="Arial" w:cs="Arial"/>
                <w:sz w:val="18"/>
                <w:szCs w:val="18"/>
              </w:rPr>
            </w:pPr>
          </w:p>
        </w:tc>
        <w:tc>
          <w:tcPr>
            <w:tcW w:w="9322" w:type="dxa"/>
            <w:tcBorders>
              <w:top w:val="nil"/>
              <w:left w:val="nil"/>
              <w:bottom w:val="nil"/>
            </w:tcBorders>
          </w:tcPr>
          <w:p w:rsidR="00590B77" w:rsidRPr="00C11C06" w:rsidRDefault="00590B77" w:rsidP="002821F1">
            <w:pPr>
              <w:rPr>
                <w:rFonts w:ascii="Arial" w:hAnsi="Arial" w:cs="Arial"/>
                <w:sz w:val="18"/>
                <w:szCs w:val="18"/>
              </w:rPr>
            </w:pPr>
          </w:p>
        </w:tc>
      </w:tr>
      <w:tr w:rsidR="00C11C06" w:rsidRPr="00C11C06" w:rsidTr="002821F1">
        <w:tc>
          <w:tcPr>
            <w:tcW w:w="317" w:type="dxa"/>
            <w:tcBorders>
              <w:top w:val="single" w:sz="6" w:space="0" w:color="auto"/>
              <w:left w:val="single" w:sz="6" w:space="0" w:color="auto"/>
              <w:bottom w:val="single" w:sz="6" w:space="0" w:color="auto"/>
              <w:right w:val="single" w:sz="6" w:space="0" w:color="auto"/>
            </w:tcBorders>
          </w:tcPr>
          <w:p w:rsidR="00590B77" w:rsidRPr="00C11C06" w:rsidRDefault="00590B77" w:rsidP="002821F1">
            <w:pPr>
              <w:ind w:left="-108" w:right="-108"/>
              <w:jc w:val="center"/>
              <w:rPr>
                <w:rFonts w:ascii="Arial" w:hAnsi="Arial" w:cs="Arial"/>
                <w:sz w:val="18"/>
                <w:szCs w:val="18"/>
              </w:rPr>
            </w:pPr>
          </w:p>
        </w:tc>
        <w:tc>
          <w:tcPr>
            <w:tcW w:w="9322" w:type="dxa"/>
            <w:tcBorders>
              <w:top w:val="nil"/>
              <w:left w:val="nil"/>
              <w:bottom w:val="nil"/>
              <w:right w:val="nil"/>
            </w:tcBorders>
          </w:tcPr>
          <w:p w:rsidR="00590B77" w:rsidRPr="00C11C06" w:rsidRDefault="00590B77" w:rsidP="002821F1">
            <w:pPr>
              <w:rPr>
                <w:rFonts w:ascii="Arial" w:hAnsi="Arial" w:cs="Arial"/>
                <w:sz w:val="18"/>
                <w:szCs w:val="18"/>
              </w:rPr>
            </w:pPr>
            <w:r w:rsidRPr="00C11C06">
              <w:rPr>
                <w:rFonts w:ascii="Arial" w:hAnsi="Arial" w:cs="Arial"/>
                <w:sz w:val="18"/>
                <w:szCs w:val="18"/>
              </w:rPr>
              <w:t>прошу направлять по адресу, указанному в настоящей Анкете (выбрать один из адресов):</w:t>
            </w:r>
          </w:p>
        </w:tc>
      </w:tr>
      <w:tr w:rsidR="00C11C06" w:rsidRPr="00C11C06" w:rsidTr="002821F1">
        <w:tc>
          <w:tcPr>
            <w:tcW w:w="317" w:type="dxa"/>
            <w:tcBorders>
              <w:top w:val="single" w:sz="6" w:space="0" w:color="auto"/>
              <w:left w:val="single" w:sz="6" w:space="0" w:color="auto"/>
              <w:bottom w:val="single" w:sz="6" w:space="0" w:color="auto"/>
              <w:right w:val="single" w:sz="6" w:space="0" w:color="auto"/>
            </w:tcBorders>
          </w:tcPr>
          <w:p w:rsidR="00590B77" w:rsidRPr="00C11C06" w:rsidRDefault="00590B77" w:rsidP="002821F1">
            <w:pPr>
              <w:ind w:left="-108" w:right="-108"/>
              <w:jc w:val="center"/>
              <w:rPr>
                <w:rFonts w:ascii="Arial" w:hAnsi="Arial" w:cs="Arial"/>
                <w:sz w:val="18"/>
                <w:szCs w:val="18"/>
              </w:rPr>
            </w:pPr>
          </w:p>
        </w:tc>
        <w:tc>
          <w:tcPr>
            <w:tcW w:w="9322" w:type="dxa"/>
            <w:tcBorders>
              <w:top w:val="nil"/>
              <w:left w:val="nil"/>
              <w:bottom w:val="nil"/>
              <w:right w:val="nil"/>
            </w:tcBorders>
          </w:tcPr>
          <w:p w:rsidR="00590B77" w:rsidRPr="00C11C06" w:rsidRDefault="00590B77" w:rsidP="002821F1">
            <w:pPr>
              <w:rPr>
                <w:rFonts w:ascii="Arial" w:hAnsi="Arial" w:cs="Arial"/>
                <w:sz w:val="18"/>
                <w:szCs w:val="18"/>
              </w:rPr>
            </w:pPr>
            <w:r w:rsidRPr="00C11C06">
              <w:rPr>
                <w:rFonts w:ascii="Arial" w:hAnsi="Arial" w:cs="Arial"/>
                <w:sz w:val="18"/>
                <w:szCs w:val="18"/>
              </w:rPr>
              <w:t>- юридический</w:t>
            </w:r>
          </w:p>
        </w:tc>
      </w:tr>
      <w:tr w:rsidR="00C11C06" w:rsidRPr="00C11C06" w:rsidTr="002821F1">
        <w:tc>
          <w:tcPr>
            <w:tcW w:w="317" w:type="dxa"/>
            <w:tcBorders>
              <w:top w:val="single" w:sz="6" w:space="0" w:color="auto"/>
              <w:left w:val="single" w:sz="6" w:space="0" w:color="auto"/>
              <w:bottom w:val="single" w:sz="6" w:space="0" w:color="auto"/>
              <w:right w:val="single" w:sz="6" w:space="0" w:color="auto"/>
            </w:tcBorders>
          </w:tcPr>
          <w:p w:rsidR="00590B77" w:rsidRPr="00C11C06" w:rsidRDefault="00590B77" w:rsidP="002821F1">
            <w:pPr>
              <w:ind w:left="-108" w:right="-108"/>
              <w:jc w:val="center"/>
              <w:rPr>
                <w:rFonts w:ascii="Arial" w:hAnsi="Arial" w:cs="Arial"/>
                <w:sz w:val="18"/>
                <w:szCs w:val="18"/>
              </w:rPr>
            </w:pPr>
          </w:p>
        </w:tc>
        <w:tc>
          <w:tcPr>
            <w:tcW w:w="9322" w:type="dxa"/>
            <w:tcBorders>
              <w:top w:val="nil"/>
              <w:left w:val="nil"/>
              <w:bottom w:val="nil"/>
              <w:right w:val="nil"/>
            </w:tcBorders>
          </w:tcPr>
          <w:p w:rsidR="00590B77" w:rsidRPr="00C11C06" w:rsidRDefault="00590B77" w:rsidP="002821F1">
            <w:pPr>
              <w:rPr>
                <w:rFonts w:ascii="Arial" w:hAnsi="Arial" w:cs="Arial"/>
                <w:sz w:val="18"/>
                <w:szCs w:val="18"/>
              </w:rPr>
            </w:pPr>
            <w:r w:rsidRPr="00C11C06">
              <w:rPr>
                <w:rFonts w:ascii="Arial" w:hAnsi="Arial" w:cs="Arial"/>
                <w:sz w:val="18"/>
                <w:szCs w:val="18"/>
              </w:rPr>
              <w:t>- фактический</w:t>
            </w:r>
          </w:p>
        </w:tc>
      </w:tr>
      <w:tr w:rsidR="00590B77" w:rsidRPr="00C11C06" w:rsidTr="002821F1">
        <w:tc>
          <w:tcPr>
            <w:tcW w:w="317" w:type="dxa"/>
            <w:tcBorders>
              <w:top w:val="single" w:sz="6" w:space="0" w:color="auto"/>
              <w:left w:val="single" w:sz="6" w:space="0" w:color="auto"/>
              <w:bottom w:val="single" w:sz="4" w:space="0" w:color="auto"/>
              <w:right w:val="single" w:sz="6" w:space="0" w:color="auto"/>
            </w:tcBorders>
          </w:tcPr>
          <w:p w:rsidR="00590B77" w:rsidRPr="00C11C06" w:rsidRDefault="00590B77" w:rsidP="002821F1">
            <w:pPr>
              <w:ind w:left="-108" w:right="-108"/>
              <w:jc w:val="center"/>
              <w:rPr>
                <w:rFonts w:ascii="Arial" w:hAnsi="Arial" w:cs="Arial"/>
                <w:sz w:val="18"/>
                <w:szCs w:val="18"/>
              </w:rPr>
            </w:pPr>
          </w:p>
        </w:tc>
        <w:tc>
          <w:tcPr>
            <w:tcW w:w="9322" w:type="dxa"/>
            <w:tcBorders>
              <w:top w:val="nil"/>
              <w:left w:val="nil"/>
              <w:right w:val="nil"/>
            </w:tcBorders>
          </w:tcPr>
          <w:p w:rsidR="00590B77" w:rsidRPr="00C11C06" w:rsidRDefault="00590B77" w:rsidP="002821F1">
            <w:pPr>
              <w:rPr>
                <w:rFonts w:ascii="Arial" w:hAnsi="Arial" w:cs="Arial"/>
                <w:sz w:val="18"/>
                <w:szCs w:val="18"/>
              </w:rPr>
            </w:pPr>
            <w:r w:rsidRPr="00C11C06">
              <w:rPr>
                <w:rFonts w:ascii="Arial" w:hAnsi="Arial" w:cs="Arial"/>
                <w:sz w:val="18"/>
                <w:szCs w:val="18"/>
              </w:rPr>
              <w:t>- почтовый</w:t>
            </w:r>
          </w:p>
        </w:tc>
      </w:tr>
    </w:tbl>
    <w:p w:rsidR="00590B77" w:rsidRPr="00C11C06" w:rsidRDefault="00590B77" w:rsidP="00590B77">
      <w:pPr>
        <w:rPr>
          <w:rFonts w:ascii="Arial" w:hAnsi="Arial" w:cs="Arial"/>
        </w:rPr>
      </w:pPr>
    </w:p>
    <w:p w:rsidR="00590B77" w:rsidRPr="00C11C06" w:rsidRDefault="00590B77" w:rsidP="00590B77">
      <w:pPr>
        <w:rPr>
          <w:sz w:val="8"/>
          <w:szCs w:val="8"/>
        </w:rPr>
      </w:pP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C11C06" w:rsidRPr="00C11C06" w:rsidTr="002821F1">
        <w:trPr>
          <w:trHeight w:val="512"/>
        </w:trPr>
        <w:tc>
          <w:tcPr>
            <w:tcW w:w="9747" w:type="dxa"/>
            <w:tcBorders>
              <w:top w:val="single" w:sz="8" w:space="0" w:color="000000"/>
              <w:left w:val="single" w:sz="8" w:space="0" w:color="000000"/>
              <w:bottom w:val="single" w:sz="8" w:space="0" w:color="000000"/>
              <w:right w:val="single" w:sz="8" w:space="0" w:color="000000"/>
            </w:tcBorders>
            <w:shd w:val="clear" w:color="auto" w:fill="CCFFFF"/>
          </w:tcPr>
          <w:p w:rsidR="00590B77" w:rsidRPr="00C11C06" w:rsidRDefault="00590B77" w:rsidP="002821F1">
            <w:pPr>
              <w:autoSpaceDE w:val="0"/>
              <w:autoSpaceDN w:val="0"/>
              <w:adjustRightInd w:val="0"/>
              <w:rPr>
                <w:rFonts w:ascii="Tahoma" w:hAnsi="Tahoma" w:cs="Tahoma"/>
                <w:lang w:eastAsia="ru-RU"/>
              </w:rPr>
            </w:pPr>
            <w:r w:rsidRPr="00C11C06">
              <w:rPr>
                <w:rFonts w:ascii="Tahoma" w:hAnsi="Tahoma" w:cs="Tahoma"/>
                <w:b/>
                <w:bCs/>
                <w:lang w:eastAsia="ru-RU"/>
              </w:rPr>
              <w:t>Сведения о наличии или отсутствии у клиента выгодоприобретателей (назначение выгодоприобретателей)</w:t>
            </w:r>
          </w:p>
        </w:tc>
      </w:tr>
    </w:tbl>
    <w:p w:rsidR="00590B77" w:rsidRPr="00C11C06" w:rsidRDefault="00590B77" w:rsidP="00590B77">
      <w:pPr>
        <w:rPr>
          <w:rFonts w:ascii="Arial" w:hAnsi="Arial" w:cs="Arial"/>
        </w:rPr>
      </w:pPr>
    </w:p>
    <w:tbl>
      <w:tblPr>
        <w:tblW w:w="0" w:type="auto"/>
        <w:tblInd w:w="108" w:type="dxa"/>
        <w:tblLayout w:type="fixed"/>
        <w:tblLook w:val="0000" w:firstRow="0" w:lastRow="0" w:firstColumn="0" w:lastColumn="0" w:noHBand="0" w:noVBand="0"/>
      </w:tblPr>
      <w:tblGrid>
        <w:gridCol w:w="317"/>
        <w:gridCol w:w="5920"/>
      </w:tblGrid>
      <w:tr w:rsidR="00C11C06" w:rsidRPr="00C11C06" w:rsidTr="002821F1">
        <w:tc>
          <w:tcPr>
            <w:tcW w:w="317" w:type="dxa"/>
            <w:tcBorders>
              <w:top w:val="single" w:sz="6" w:space="0" w:color="auto"/>
              <w:left w:val="single" w:sz="6" w:space="0" w:color="auto"/>
              <w:bottom w:val="single" w:sz="6" w:space="0" w:color="auto"/>
              <w:right w:val="single" w:sz="6" w:space="0" w:color="auto"/>
            </w:tcBorders>
          </w:tcPr>
          <w:p w:rsidR="00590B77" w:rsidRPr="00C11C06" w:rsidRDefault="00590B77" w:rsidP="002821F1">
            <w:pPr>
              <w:rPr>
                <w:rFonts w:ascii="Arial" w:hAnsi="Arial" w:cs="Arial"/>
              </w:rPr>
            </w:pPr>
          </w:p>
        </w:tc>
        <w:tc>
          <w:tcPr>
            <w:tcW w:w="5920" w:type="dxa"/>
            <w:tcBorders>
              <w:top w:val="nil"/>
              <w:left w:val="nil"/>
              <w:bottom w:val="nil"/>
              <w:right w:val="nil"/>
            </w:tcBorders>
          </w:tcPr>
          <w:p w:rsidR="00590B77" w:rsidRPr="00C11C06" w:rsidRDefault="00590B77" w:rsidP="002821F1">
            <w:pPr>
              <w:rPr>
                <w:rFonts w:ascii="Arial" w:hAnsi="Arial" w:cs="Arial"/>
              </w:rPr>
            </w:pPr>
            <w:r w:rsidRPr="00C11C06">
              <w:rPr>
                <w:rFonts w:ascii="Arial" w:hAnsi="Arial" w:cs="Arial"/>
              </w:rPr>
              <w:t>Выгодоприобретатели отсутствуют</w:t>
            </w:r>
          </w:p>
        </w:tc>
      </w:tr>
      <w:tr w:rsidR="00C11C06" w:rsidRPr="00C11C06" w:rsidTr="002821F1">
        <w:tc>
          <w:tcPr>
            <w:tcW w:w="317" w:type="dxa"/>
            <w:tcBorders>
              <w:top w:val="single" w:sz="6" w:space="0" w:color="auto"/>
              <w:bottom w:val="single" w:sz="6" w:space="0" w:color="auto"/>
            </w:tcBorders>
          </w:tcPr>
          <w:p w:rsidR="00590B77" w:rsidRPr="00C11C06" w:rsidRDefault="00590B77" w:rsidP="002821F1">
            <w:pPr>
              <w:ind w:left="-108" w:right="-108"/>
              <w:jc w:val="center"/>
              <w:rPr>
                <w:rFonts w:ascii="Arial" w:hAnsi="Arial" w:cs="Arial"/>
              </w:rPr>
            </w:pPr>
          </w:p>
        </w:tc>
        <w:tc>
          <w:tcPr>
            <w:tcW w:w="5920" w:type="dxa"/>
            <w:tcBorders>
              <w:top w:val="nil"/>
              <w:left w:val="nil"/>
              <w:bottom w:val="nil"/>
            </w:tcBorders>
          </w:tcPr>
          <w:p w:rsidR="00590B77" w:rsidRPr="00C11C06" w:rsidRDefault="00590B77" w:rsidP="002821F1">
            <w:pPr>
              <w:rPr>
                <w:rFonts w:ascii="Arial" w:hAnsi="Arial" w:cs="Arial"/>
              </w:rPr>
            </w:pPr>
          </w:p>
        </w:tc>
      </w:tr>
      <w:tr w:rsidR="00590B77" w:rsidRPr="00C11C06" w:rsidTr="002821F1">
        <w:tc>
          <w:tcPr>
            <w:tcW w:w="317" w:type="dxa"/>
            <w:tcBorders>
              <w:top w:val="single" w:sz="6" w:space="0" w:color="auto"/>
              <w:left w:val="single" w:sz="6" w:space="0" w:color="auto"/>
              <w:bottom w:val="single" w:sz="6" w:space="0" w:color="auto"/>
              <w:right w:val="single" w:sz="6" w:space="0" w:color="auto"/>
            </w:tcBorders>
          </w:tcPr>
          <w:p w:rsidR="00590B77" w:rsidRPr="00C11C06" w:rsidRDefault="00590B77" w:rsidP="002821F1">
            <w:pPr>
              <w:ind w:left="-108" w:right="-108"/>
              <w:jc w:val="center"/>
              <w:rPr>
                <w:rFonts w:ascii="Arial" w:hAnsi="Arial" w:cs="Arial"/>
              </w:rPr>
            </w:pPr>
          </w:p>
        </w:tc>
        <w:tc>
          <w:tcPr>
            <w:tcW w:w="5920" w:type="dxa"/>
            <w:tcBorders>
              <w:top w:val="nil"/>
              <w:left w:val="nil"/>
              <w:bottom w:val="nil"/>
              <w:right w:val="nil"/>
            </w:tcBorders>
          </w:tcPr>
          <w:p w:rsidR="00590B77" w:rsidRPr="00C11C06" w:rsidRDefault="00590B77" w:rsidP="002821F1">
            <w:pPr>
              <w:rPr>
                <w:rFonts w:ascii="Arial" w:hAnsi="Arial" w:cs="Arial"/>
              </w:rPr>
            </w:pPr>
            <w:r w:rsidRPr="00C11C06">
              <w:rPr>
                <w:rFonts w:ascii="Arial" w:hAnsi="Arial" w:cs="Arial"/>
              </w:rPr>
              <w:t>Выгодоприобретатели имеются (назначаются)</w:t>
            </w:r>
          </w:p>
        </w:tc>
      </w:tr>
    </w:tbl>
    <w:p w:rsidR="00590B77" w:rsidRPr="00C11C06" w:rsidRDefault="00590B77" w:rsidP="00590B77">
      <w:pPr>
        <w:rPr>
          <w:sz w:val="8"/>
          <w:szCs w:val="8"/>
        </w:rPr>
      </w:pPr>
    </w:p>
    <w:p w:rsidR="00590B77" w:rsidRPr="00C11C06" w:rsidRDefault="00590B77" w:rsidP="00590B77">
      <w:pPr>
        <w:rPr>
          <w:sz w:val="8"/>
          <w:szCs w:val="8"/>
        </w:rPr>
      </w:pPr>
    </w:p>
    <w:p w:rsidR="00590B77" w:rsidRPr="00C11C06" w:rsidRDefault="00590B77" w:rsidP="00590B77">
      <w:pPr>
        <w:rPr>
          <w:sz w:val="8"/>
          <w:szCs w:val="8"/>
        </w:rPr>
      </w:pPr>
    </w:p>
    <w:p w:rsidR="00B61822" w:rsidRPr="00C11C06" w:rsidRDefault="00B61822" w:rsidP="00B61822">
      <w:pPr>
        <w:jc w:val="both"/>
      </w:pPr>
      <w:r w:rsidRPr="00C11C06">
        <w:rPr>
          <w:rFonts w:ascii="Arial" w:hAnsi="Arial" w:cs="Arial"/>
          <w:sz w:val="18"/>
          <w:szCs w:val="18"/>
        </w:rPr>
        <w:t xml:space="preserve">Код клиента </w:t>
      </w:r>
      <w:r w:rsidRPr="00C11C06">
        <w:t>_____________</w:t>
      </w:r>
    </w:p>
    <w:p w:rsidR="00B61822" w:rsidRPr="00C11C06" w:rsidRDefault="00B61822" w:rsidP="00590B77">
      <w:pPr>
        <w:jc w:val="both"/>
        <w:rPr>
          <w:rFonts w:ascii="Arial" w:hAnsi="Arial" w:cs="Arial"/>
          <w:bCs/>
        </w:rPr>
      </w:pPr>
    </w:p>
    <w:p w:rsidR="00B61822" w:rsidRPr="00C11C06" w:rsidRDefault="00B61822" w:rsidP="00590B77">
      <w:pPr>
        <w:jc w:val="both"/>
        <w:rPr>
          <w:rFonts w:ascii="Arial" w:hAnsi="Arial" w:cs="Arial"/>
          <w:bCs/>
        </w:rPr>
      </w:pPr>
    </w:p>
    <w:p w:rsidR="00590B77" w:rsidRPr="00C11C06" w:rsidRDefault="00590B77" w:rsidP="00590B77">
      <w:pPr>
        <w:jc w:val="both"/>
        <w:rPr>
          <w:rFonts w:ascii="Arial" w:hAnsi="Arial" w:cs="Arial"/>
          <w:bCs/>
        </w:rPr>
      </w:pPr>
      <w:r w:rsidRPr="00C11C06">
        <w:rPr>
          <w:rFonts w:ascii="Arial" w:hAnsi="Arial" w:cs="Arial"/>
          <w:bCs/>
        </w:rPr>
        <w:t>«____»______________ 20___ г.</w:t>
      </w:r>
    </w:p>
    <w:p w:rsidR="00590B77" w:rsidRPr="00C11C06" w:rsidRDefault="00590B77" w:rsidP="00590B77">
      <w:pPr>
        <w:rPr>
          <w:sz w:val="8"/>
          <w:szCs w:val="8"/>
        </w:rPr>
      </w:pPr>
    </w:p>
    <w:p w:rsidR="00590B77" w:rsidRPr="00C11C06" w:rsidRDefault="00590B77" w:rsidP="00590B77">
      <w:pPr>
        <w:rPr>
          <w:sz w:val="8"/>
          <w:szCs w:val="8"/>
        </w:rPr>
      </w:pPr>
    </w:p>
    <w:p w:rsidR="00590B77" w:rsidRPr="00C11C06" w:rsidRDefault="00590B77" w:rsidP="00590B77">
      <w:pPr>
        <w:rPr>
          <w:sz w:val="8"/>
          <w:szCs w:val="8"/>
        </w:rPr>
      </w:pPr>
    </w:p>
    <w:p w:rsidR="00590B77" w:rsidRPr="00C11C06" w:rsidRDefault="00590B77" w:rsidP="00590B77">
      <w:pPr>
        <w:rPr>
          <w:sz w:val="8"/>
          <w:szCs w:val="8"/>
        </w:rPr>
      </w:pPr>
    </w:p>
    <w:p w:rsidR="00590B77" w:rsidRPr="00C11C06" w:rsidRDefault="00590B77" w:rsidP="00590B77">
      <w:pPr>
        <w:rPr>
          <w:sz w:val="8"/>
          <w:szCs w:val="8"/>
        </w:rPr>
      </w:pPr>
    </w:p>
    <w:p w:rsidR="00590B77" w:rsidRPr="00C11C06" w:rsidRDefault="00590B77" w:rsidP="00590B77">
      <w:pPr>
        <w:rPr>
          <w:sz w:val="8"/>
          <w:szCs w:val="8"/>
        </w:rPr>
      </w:pPr>
    </w:p>
    <w:tbl>
      <w:tblPr>
        <w:tblW w:w="0" w:type="auto"/>
        <w:tblInd w:w="392" w:type="dxa"/>
        <w:tblLayout w:type="fixed"/>
        <w:tblLook w:val="0000" w:firstRow="0" w:lastRow="0" w:firstColumn="0" w:lastColumn="0" w:noHBand="0" w:noVBand="0"/>
      </w:tblPr>
      <w:tblGrid>
        <w:gridCol w:w="4587"/>
      </w:tblGrid>
      <w:tr w:rsidR="00C11C06" w:rsidRPr="00C11C06" w:rsidTr="002821F1">
        <w:tc>
          <w:tcPr>
            <w:tcW w:w="4587" w:type="dxa"/>
          </w:tcPr>
          <w:p w:rsidR="00590B77" w:rsidRPr="00C11C06" w:rsidRDefault="00590B77" w:rsidP="002821F1">
            <w:pPr>
              <w:spacing w:before="120" w:after="120" w:line="300" w:lineRule="exact"/>
              <w:rPr>
                <w:b/>
                <w:bCs/>
              </w:rPr>
            </w:pPr>
            <w:r w:rsidRPr="00C11C06">
              <w:rPr>
                <w:b/>
                <w:bCs/>
              </w:rPr>
              <w:t>Учредитель:</w:t>
            </w:r>
          </w:p>
        </w:tc>
      </w:tr>
      <w:tr w:rsidR="00590B77" w:rsidRPr="00C11C06" w:rsidTr="002821F1">
        <w:trPr>
          <w:trHeight w:val="20"/>
        </w:trPr>
        <w:tc>
          <w:tcPr>
            <w:tcW w:w="4587" w:type="dxa"/>
            <w:vAlign w:val="bottom"/>
          </w:tcPr>
          <w:p w:rsidR="00590B77" w:rsidRPr="00C11C06" w:rsidRDefault="00590B77" w:rsidP="002821F1">
            <w:pPr>
              <w:spacing w:before="120" w:after="120" w:line="300" w:lineRule="exact"/>
            </w:pPr>
            <w:r w:rsidRPr="00C11C06">
              <w:t>_____________/______________/</w:t>
            </w:r>
          </w:p>
          <w:p w:rsidR="00590B77" w:rsidRPr="00C11C06" w:rsidRDefault="00590B77" w:rsidP="002821F1">
            <w:pPr>
              <w:spacing w:before="120" w:after="120" w:line="300" w:lineRule="exact"/>
            </w:pPr>
            <w:r w:rsidRPr="00C11C06">
              <w:t>М.П.</w:t>
            </w:r>
          </w:p>
        </w:tc>
      </w:tr>
    </w:tbl>
    <w:p w:rsidR="00590B77" w:rsidRPr="00C11C06" w:rsidRDefault="00590B77" w:rsidP="00590B77">
      <w:pPr>
        <w:pStyle w:val="1"/>
        <w:spacing w:after="120" w:line="300" w:lineRule="exact"/>
        <w:ind w:left="5670" w:hanging="11"/>
        <w:jc w:val="left"/>
      </w:pPr>
    </w:p>
    <w:p w:rsidR="00590B77" w:rsidRPr="00C11C06" w:rsidRDefault="00590B77" w:rsidP="00590B77">
      <w:pPr>
        <w:pStyle w:val="Iauiue"/>
        <w:spacing w:before="120"/>
        <w:ind w:left="284"/>
        <w:jc w:val="both"/>
        <w:rPr>
          <w:b/>
          <w:bCs/>
          <w:sz w:val="22"/>
          <w:szCs w:val="22"/>
        </w:rPr>
      </w:pPr>
    </w:p>
    <w:tbl>
      <w:tblPr>
        <w:tblW w:w="9363" w:type="dxa"/>
        <w:tblBorders>
          <w:top w:val="nil"/>
          <w:left w:val="nil"/>
          <w:bottom w:val="nil"/>
          <w:right w:val="nil"/>
        </w:tblBorders>
        <w:tblLayout w:type="fixed"/>
        <w:tblLook w:val="0000" w:firstRow="0" w:lastRow="0" w:firstColumn="0" w:lastColumn="0" w:noHBand="0" w:noVBand="0"/>
      </w:tblPr>
      <w:tblGrid>
        <w:gridCol w:w="9363"/>
      </w:tblGrid>
      <w:tr w:rsidR="00C11C06" w:rsidRPr="00C11C06" w:rsidTr="002821F1">
        <w:trPr>
          <w:trHeight w:val="253"/>
        </w:trPr>
        <w:tc>
          <w:tcPr>
            <w:tcW w:w="9363" w:type="dxa"/>
            <w:tcBorders>
              <w:top w:val="single" w:sz="8" w:space="0" w:color="000000"/>
              <w:left w:val="single" w:sz="8" w:space="0" w:color="000000"/>
              <w:bottom w:val="single" w:sz="8" w:space="0" w:color="000000"/>
              <w:right w:val="single" w:sz="8" w:space="0" w:color="000000"/>
            </w:tcBorders>
            <w:shd w:val="clear" w:color="auto" w:fill="C0C0C0"/>
          </w:tcPr>
          <w:p w:rsidR="00590B77" w:rsidRPr="00C11C06" w:rsidRDefault="00590B77" w:rsidP="002821F1">
            <w:pPr>
              <w:pStyle w:val="Default"/>
              <w:rPr>
                <w:color w:val="auto"/>
                <w:sz w:val="20"/>
                <w:szCs w:val="20"/>
              </w:rPr>
            </w:pPr>
            <w:r w:rsidRPr="00C11C06">
              <w:rPr>
                <w:b/>
                <w:bCs/>
                <w:color w:val="auto"/>
                <w:sz w:val="20"/>
                <w:szCs w:val="20"/>
              </w:rPr>
              <w:t xml:space="preserve">Служебные отметки (заполняется сотрудником </w:t>
            </w:r>
            <w:r w:rsidR="00953AB3" w:rsidRPr="00C11C06">
              <w:rPr>
                <w:b/>
                <w:bCs/>
                <w:color w:val="auto"/>
                <w:sz w:val="20"/>
                <w:szCs w:val="20"/>
              </w:rPr>
              <w:t>АО</w:t>
            </w:r>
            <w:r w:rsidRPr="00C11C06">
              <w:rPr>
                <w:b/>
                <w:bCs/>
                <w:color w:val="auto"/>
                <w:sz w:val="20"/>
                <w:szCs w:val="20"/>
              </w:rPr>
              <w:t xml:space="preserve"> "ГУТА-БАНК")</w:t>
            </w:r>
          </w:p>
        </w:tc>
      </w:tr>
      <w:tr w:rsidR="00C11C06" w:rsidRPr="00C11C06" w:rsidTr="002821F1">
        <w:trPr>
          <w:trHeight w:val="253"/>
        </w:trPr>
        <w:tc>
          <w:tcPr>
            <w:tcW w:w="9363" w:type="dxa"/>
            <w:tcBorders>
              <w:top w:val="single" w:sz="8" w:space="0" w:color="000000"/>
              <w:left w:val="single" w:sz="8" w:space="0" w:color="000000"/>
              <w:bottom w:val="single" w:sz="8" w:space="0" w:color="000000"/>
              <w:right w:val="single" w:sz="8" w:space="0" w:color="000000"/>
            </w:tcBorders>
            <w:shd w:val="clear" w:color="auto" w:fill="C0C0C0"/>
          </w:tcPr>
          <w:p w:rsidR="00590B77" w:rsidRPr="00C11C06" w:rsidRDefault="00590B77" w:rsidP="002821F1">
            <w:pPr>
              <w:pStyle w:val="Default"/>
              <w:rPr>
                <w:b/>
                <w:bCs/>
                <w:color w:val="auto"/>
                <w:sz w:val="20"/>
                <w:szCs w:val="20"/>
              </w:rPr>
            </w:pPr>
          </w:p>
          <w:p w:rsidR="00590B77" w:rsidRPr="00C11C06" w:rsidRDefault="00590B77" w:rsidP="002821F1">
            <w:pPr>
              <w:pStyle w:val="Default"/>
              <w:rPr>
                <w:b/>
                <w:bCs/>
                <w:color w:val="auto"/>
                <w:sz w:val="20"/>
                <w:szCs w:val="20"/>
              </w:rPr>
            </w:pPr>
            <w:r w:rsidRPr="00C11C06">
              <w:rPr>
                <w:b/>
                <w:bCs/>
                <w:color w:val="auto"/>
                <w:sz w:val="20"/>
                <w:szCs w:val="20"/>
              </w:rPr>
              <w:t>Дата получения: «____» _______________ 20__ г.</w:t>
            </w:r>
          </w:p>
          <w:p w:rsidR="00590B77" w:rsidRPr="00C11C06" w:rsidRDefault="00590B77" w:rsidP="002821F1">
            <w:pPr>
              <w:pStyle w:val="Default"/>
              <w:rPr>
                <w:b/>
                <w:bCs/>
                <w:color w:val="auto"/>
                <w:sz w:val="20"/>
                <w:szCs w:val="20"/>
              </w:rPr>
            </w:pPr>
          </w:p>
          <w:p w:rsidR="00590B77" w:rsidRPr="00C11C06" w:rsidRDefault="00590B77" w:rsidP="002821F1">
            <w:pPr>
              <w:pStyle w:val="Default"/>
              <w:rPr>
                <w:b/>
                <w:bCs/>
                <w:color w:val="auto"/>
                <w:sz w:val="20"/>
                <w:szCs w:val="20"/>
              </w:rPr>
            </w:pPr>
            <w:r w:rsidRPr="00C11C06">
              <w:rPr>
                <w:b/>
                <w:bCs/>
                <w:color w:val="auto"/>
                <w:sz w:val="20"/>
                <w:szCs w:val="20"/>
              </w:rPr>
              <w:t>Сотрудник, принявший анкету: ___________ /____________/</w:t>
            </w:r>
          </w:p>
        </w:tc>
      </w:tr>
    </w:tbl>
    <w:p w:rsidR="00590B77" w:rsidRPr="00C11C06" w:rsidRDefault="00590B77" w:rsidP="003D75FE">
      <w:pPr>
        <w:sectPr w:rsidR="00590B77" w:rsidRPr="00C11C06" w:rsidSect="00B4715E">
          <w:headerReference w:type="even" r:id="rId8"/>
          <w:headerReference w:type="default" r:id="rId9"/>
          <w:footerReference w:type="even" r:id="rId10"/>
          <w:footerReference w:type="default" r:id="rId11"/>
          <w:headerReference w:type="first" r:id="rId12"/>
          <w:footerReference w:type="first" r:id="rId13"/>
          <w:pgSz w:w="11906" w:h="16838" w:code="9"/>
          <w:pgMar w:top="536" w:right="851" w:bottom="851" w:left="569" w:header="284" w:footer="720" w:gutter="0"/>
          <w:cols w:space="720"/>
        </w:sectPr>
      </w:pPr>
    </w:p>
    <w:p w:rsidR="008C3513" w:rsidRPr="00C11C06" w:rsidRDefault="008C3513" w:rsidP="008C3513">
      <w:pPr>
        <w:pStyle w:val="1"/>
        <w:spacing w:after="120" w:line="300" w:lineRule="exact"/>
        <w:ind w:left="5670"/>
        <w:jc w:val="left"/>
        <w:rPr>
          <w:b/>
          <w:bCs/>
          <w:sz w:val="22"/>
          <w:szCs w:val="22"/>
        </w:rPr>
      </w:pPr>
      <w:r w:rsidRPr="00C11C06">
        <w:rPr>
          <w:b/>
          <w:bCs/>
          <w:sz w:val="22"/>
          <w:szCs w:val="22"/>
        </w:rPr>
        <w:lastRenderedPageBreak/>
        <w:t>ПРИЛОЖЕНИЕ № 3-1</w:t>
      </w:r>
    </w:p>
    <w:p w:rsidR="00F44923" w:rsidRPr="00C11C06" w:rsidRDefault="00F44923" w:rsidP="00F44923">
      <w:pPr>
        <w:ind w:left="5670"/>
        <w:jc w:val="both"/>
        <w:rPr>
          <w:sz w:val="18"/>
          <w:szCs w:val="18"/>
        </w:rPr>
      </w:pPr>
      <w:r w:rsidRPr="00C11C06">
        <w:rPr>
          <w:sz w:val="18"/>
          <w:szCs w:val="18"/>
        </w:rPr>
        <w:t xml:space="preserve">к Договору доверительного управления </w:t>
      </w:r>
    </w:p>
    <w:p w:rsidR="00F44923" w:rsidRPr="00C11C06" w:rsidRDefault="00F44923" w:rsidP="00F44923">
      <w:pPr>
        <w:ind w:left="5670"/>
        <w:jc w:val="both"/>
        <w:rPr>
          <w:sz w:val="18"/>
          <w:szCs w:val="18"/>
        </w:rPr>
      </w:pPr>
      <w:r w:rsidRPr="00C11C06">
        <w:rPr>
          <w:sz w:val="18"/>
          <w:szCs w:val="18"/>
        </w:rPr>
        <w:t>№ ____ от «___»_________20____ г.</w:t>
      </w:r>
    </w:p>
    <w:p w:rsidR="008C3513" w:rsidRPr="00C11C06" w:rsidRDefault="008C3513" w:rsidP="008C3513">
      <w:pPr>
        <w:autoSpaceDE w:val="0"/>
        <w:autoSpaceDN w:val="0"/>
        <w:adjustRightInd w:val="0"/>
        <w:rPr>
          <w:rFonts w:ascii="TimesNewRoman" w:hAnsi="TimesNewRoman" w:cs="TimesNewRoman"/>
        </w:rPr>
      </w:pPr>
    </w:p>
    <w:p w:rsidR="008C3513" w:rsidRPr="00C11C06" w:rsidRDefault="008C3513" w:rsidP="008C3513">
      <w:pPr>
        <w:autoSpaceDE w:val="0"/>
        <w:autoSpaceDN w:val="0"/>
        <w:adjustRightInd w:val="0"/>
        <w:jc w:val="center"/>
        <w:rPr>
          <w:rFonts w:ascii="TimesNewRoman" w:hAnsi="TimesNewRoman" w:cs="TimesNewRoman"/>
          <w:b/>
          <w:sz w:val="24"/>
          <w:szCs w:val="24"/>
        </w:rPr>
      </w:pPr>
      <w:r w:rsidRPr="00C11C06">
        <w:rPr>
          <w:rFonts w:ascii="TimesNewRoman" w:hAnsi="TimesNewRoman" w:cs="TimesNewRoman"/>
          <w:b/>
          <w:sz w:val="24"/>
          <w:szCs w:val="24"/>
        </w:rPr>
        <w:t xml:space="preserve">ПЕРЕЧЕНЬ ДОКУМЕНТОВ, </w:t>
      </w:r>
    </w:p>
    <w:p w:rsidR="008C3513" w:rsidRPr="00C11C06" w:rsidRDefault="008C3513" w:rsidP="008C3513">
      <w:pPr>
        <w:autoSpaceDE w:val="0"/>
        <w:autoSpaceDN w:val="0"/>
        <w:adjustRightInd w:val="0"/>
        <w:jc w:val="center"/>
        <w:rPr>
          <w:rFonts w:ascii="TimesNewRoman" w:hAnsi="TimesNewRoman" w:cs="TimesNewRoman"/>
          <w:b/>
          <w:sz w:val="24"/>
          <w:szCs w:val="24"/>
        </w:rPr>
      </w:pPr>
      <w:r w:rsidRPr="00C11C06">
        <w:rPr>
          <w:rFonts w:ascii="TimesNewRoman" w:hAnsi="TimesNewRoman" w:cs="TimesNewRoman"/>
          <w:b/>
          <w:sz w:val="24"/>
          <w:szCs w:val="24"/>
        </w:rPr>
        <w:t xml:space="preserve">необходимых физическим лицам </w:t>
      </w:r>
    </w:p>
    <w:p w:rsidR="008C3513" w:rsidRPr="00C11C06" w:rsidRDefault="008C3513" w:rsidP="00914FB5">
      <w:pPr>
        <w:autoSpaceDE w:val="0"/>
        <w:autoSpaceDN w:val="0"/>
        <w:adjustRightInd w:val="0"/>
        <w:jc w:val="center"/>
        <w:rPr>
          <w:rFonts w:ascii="TimesNewRoman" w:hAnsi="TimesNewRoman" w:cs="TimesNewRoman"/>
          <w:b/>
          <w:sz w:val="24"/>
          <w:szCs w:val="24"/>
        </w:rPr>
      </w:pPr>
      <w:r w:rsidRPr="00C11C06">
        <w:rPr>
          <w:rFonts w:ascii="TimesNewRoman" w:hAnsi="TimesNewRoman" w:cs="TimesNewRoman"/>
          <w:b/>
          <w:sz w:val="24"/>
          <w:szCs w:val="24"/>
        </w:rPr>
        <w:t xml:space="preserve">для заключения договора доверительного управления </w:t>
      </w:r>
    </w:p>
    <w:p w:rsidR="008C3513" w:rsidRPr="00C11C06" w:rsidRDefault="008C3513" w:rsidP="008C3513">
      <w:pPr>
        <w:spacing w:before="120" w:line="300" w:lineRule="exact"/>
        <w:ind w:firstLine="567"/>
        <w:jc w:val="both"/>
        <w:rPr>
          <w:sz w:val="22"/>
          <w:szCs w:val="22"/>
        </w:rPr>
      </w:pPr>
      <w:r w:rsidRPr="00C11C06">
        <w:rPr>
          <w:sz w:val="22"/>
          <w:szCs w:val="22"/>
        </w:rPr>
        <w:t>В соответствии с пунктом 4.1.7. Договора Учредитель предоставляет следующие документы:</w:t>
      </w:r>
    </w:p>
    <w:p w:rsidR="008C3513" w:rsidRPr="00C11C06" w:rsidRDefault="008C3513" w:rsidP="008C3513">
      <w:pPr>
        <w:autoSpaceDE w:val="0"/>
        <w:autoSpaceDN w:val="0"/>
        <w:adjustRightInd w:val="0"/>
        <w:rPr>
          <w:rFonts w:ascii="TimesNewRoman" w:hAnsi="TimesNewRoman" w:cs="TimesNewRoman"/>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781"/>
      </w:tblGrid>
      <w:tr w:rsidR="00C11C06" w:rsidRPr="00C11C06" w:rsidTr="002821F1">
        <w:tc>
          <w:tcPr>
            <w:tcW w:w="568" w:type="dxa"/>
          </w:tcPr>
          <w:p w:rsidR="008C3513" w:rsidRPr="00C11C06" w:rsidRDefault="008C3513" w:rsidP="002821F1">
            <w:pPr>
              <w:autoSpaceDE w:val="0"/>
              <w:autoSpaceDN w:val="0"/>
              <w:adjustRightInd w:val="0"/>
              <w:jc w:val="center"/>
              <w:rPr>
                <w:rFonts w:ascii="TimesNewRoman" w:hAnsi="TimesNewRoman" w:cs="TimesNewRoman"/>
                <w:b/>
                <w:i/>
              </w:rPr>
            </w:pPr>
            <w:r w:rsidRPr="00C11C06">
              <w:rPr>
                <w:rFonts w:ascii="Tahoma" w:hAnsi="Tahoma" w:cs="Tahoma"/>
                <w:b/>
                <w:i/>
                <w:lang w:eastAsia="ru-RU"/>
              </w:rPr>
              <w:t>№</w:t>
            </w:r>
          </w:p>
        </w:tc>
        <w:tc>
          <w:tcPr>
            <w:tcW w:w="9781" w:type="dxa"/>
          </w:tcPr>
          <w:p w:rsidR="008C3513" w:rsidRPr="00C11C06" w:rsidRDefault="008C3513" w:rsidP="002821F1">
            <w:pPr>
              <w:autoSpaceDE w:val="0"/>
              <w:autoSpaceDN w:val="0"/>
              <w:adjustRightInd w:val="0"/>
              <w:jc w:val="center"/>
              <w:rPr>
                <w:rFonts w:ascii="TimesNewRoman" w:hAnsi="TimesNewRoman" w:cs="TimesNewRoman"/>
                <w:b/>
                <w:i/>
              </w:rPr>
            </w:pPr>
            <w:r w:rsidRPr="00C11C06">
              <w:rPr>
                <w:rFonts w:ascii="Tahoma-Bold" w:hAnsi="Tahoma-Bold" w:cs="Tahoma-Bold"/>
                <w:b/>
                <w:bCs/>
                <w:i/>
                <w:sz w:val="22"/>
                <w:szCs w:val="22"/>
                <w:lang w:eastAsia="ru-RU"/>
              </w:rPr>
              <w:t>Наименование документа</w:t>
            </w:r>
          </w:p>
        </w:tc>
      </w:tr>
      <w:tr w:rsidR="00C11C06" w:rsidRPr="00C11C06" w:rsidTr="002821F1">
        <w:tc>
          <w:tcPr>
            <w:tcW w:w="568" w:type="dxa"/>
          </w:tcPr>
          <w:p w:rsidR="008C3513" w:rsidRPr="00C11C06"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rsidR="008C3513" w:rsidRPr="00C11C06" w:rsidRDefault="008C3513" w:rsidP="002821F1">
            <w:pPr>
              <w:tabs>
                <w:tab w:val="num" w:pos="993"/>
              </w:tabs>
              <w:autoSpaceDE w:val="0"/>
              <w:autoSpaceDN w:val="0"/>
              <w:ind w:left="34"/>
              <w:jc w:val="both"/>
              <w:rPr>
                <w:rFonts w:ascii="Tahoma" w:hAnsi="Tahoma" w:cs="Tahoma"/>
              </w:rPr>
            </w:pPr>
            <w:r w:rsidRPr="00C11C06">
              <w:rPr>
                <w:rFonts w:ascii="Tahoma" w:hAnsi="Tahoma" w:cs="Tahoma"/>
                <w:lang w:eastAsia="ru-RU"/>
              </w:rPr>
              <w:t>Анкета на Учредителя по форме Приложения № 2</w:t>
            </w:r>
          </w:p>
        </w:tc>
      </w:tr>
      <w:tr w:rsidR="00C11C06" w:rsidRPr="00C11C06" w:rsidTr="002821F1">
        <w:tc>
          <w:tcPr>
            <w:tcW w:w="568" w:type="dxa"/>
          </w:tcPr>
          <w:p w:rsidR="008C3513" w:rsidRPr="00C11C06"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rsidR="008C3513" w:rsidRPr="00C11C06" w:rsidRDefault="008C3513" w:rsidP="002821F1">
            <w:pPr>
              <w:tabs>
                <w:tab w:val="num" w:pos="993"/>
              </w:tabs>
              <w:autoSpaceDE w:val="0"/>
              <w:autoSpaceDN w:val="0"/>
              <w:ind w:left="34"/>
              <w:jc w:val="both"/>
              <w:rPr>
                <w:rFonts w:ascii="Tahoma" w:hAnsi="Tahoma" w:cs="Tahoma"/>
              </w:rPr>
            </w:pPr>
            <w:r w:rsidRPr="00C11C06">
              <w:rPr>
                <w:rFonts w:ascii="Tahoma" w:hAnsi="Tahoma" w:cs="Tahoma"/>
                <w:lang w:eastAsia="ru-RU"/>
              </w:rPr>
              <w:t>Анкета на Выгодоприобретателя (при назначении Выгодоприобретателя) по форме Приложения № 2</w:t>
            </w:r>
          </w:p>
        </w:tc>
      </w:tr>
      <w:tr w:rsidR="00C11C06" w:rsidRPr="00C11C06" w:rsidTr="002821F1">
        <w:tc>
          <w:tcPr>
            <w:tcW w:w="568" w:type="dxa"/>
          </w:tcPr>
          <w:p w:rsidR="008C3513" w:rsidRPr="00C11C06"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rsidR="008C3513" w:rsidRPr="00C11C06" w:rsidRDefault="008C3513" w:rsidP="002821F1">
            <w:pPr>
              <w:tabs>
                <w:tab w:val="num" w:pos="993"/>
              </w:tabs>
              <w:autoSpaceDE w:val="0"/>
              <w:autoSpaceDN w:val="0"/>
              <w:ind w:left="34"/>
              <w:jc w:val="both"/>
              <w:rPr>
                <w:rFonts w:ascii="Tahoma" w:hAnsi="Tahoma" w:cs="Tahoma"/>
              </w:rPr>
            </w:pPr>
            <w:r w:rsidRPr="00C11C06">
              <w:rPr>
                <w:rFonts w:ascii="Tahoma" w:hAnsi="Tahoma" w:cs="Tahoma"/>
              </w:rPr>
              <w:t>Иные документы, предоставляемые по требованию Банка (оригиналы или нотариально заверенные копии)</w:t>
            </w:r>
          </w:p>
        </w:tc>
      </w:tr>
      <w:tr w:rsidR="00C11C06" w:rsidRPr="00C11C06" w:rsidTr="002821F1">
        <w:tc>
          <w:tcPr>
            <w:tcW w:w="10349" w:type="dxa"/>
            <w:gridSpan w:val="2"/>
          </w:tcPr>
          <w:p w:rsidR="008C3513" w:rsidRPr="00C11C06" w:rsidRDefault="008C3513" w:rsidP="002821F1">
            <w:pPr>
              <w:autoSpaceDE w:val="0"/>
              <w:autoSpaceDN w:val="0"/>
              <w:adjustRightInd w:val="0"/>
              <w:spacing w:before="20" w:after="20"/>
              <w:rPr>
                <w:rFonts w:ascii="TimesNewRoman" w:hAnsi="TimesNewRoman" w:cs="TimesNewRoman"/>
              </w:rPr>
            </w:pPr>
            <w:r w:rsidRPr="00C11C06">
              <w:rPr>
                <w:rFonts w:ascii="Tahoma-Bold" w:hAnsi="Tahoma-Bold" w:cs="Tahoma-Bold"/>
                <w:b/>
                <w:bCs/>
                <w:lang w:eastAsia="ru-RU"/>
              </w:rPr>
              <w:t>Физические лица – граждане РФ:</w:t>
            </w:r>
          </w:p>
        </w:tc>
      </w:tr>
      <w:tr w:rsidR="00C11C06" w:rsidRPr="00C11C06" w:rsidTr="002821F1">
        <w:tc>
          <w:tcPr>
            <w:tcW w:w="568" w:type="dxa"/>
          </w:tcPr>
          <w:p w:rsidR="008C3513" w:rsidRPr="00C11C06"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rsidR="008C3513" w:rsidRPr="00C11C06" w:rsidRDefault="008C3513" w:rsidP="002821F1">
            <w:pPr>
              <w:autoSpaceDE w:val="0"/>
              <w:autoSpaceDN w:val="0"/>
              <w:adjustRightInd w:val="0"/>
              <w:jc w:val="both"/>
              <w:rPr>
                <w:rFonts w:ascii="TimesNewRoman" w:hAnsi="TimesNewRoman" w:cs="TimesNewRoman"/>
              </w:rPr>
            </w:pPr>
            <w:r w:rsidRPr="00C11C06">
              <w:rPr>
                <w:rFonts w:ascii="Tahoma" w:hAnsi="Tahoma" w:cs="Tahoma"/>
                <w:lang w:eastAsia="ru-RU"/>
              </w:rPr>
              <w:t xml:space="preserve">Общегражданский паспорт Российской Федерации или иной документ, удостоверяющий личность </w:t>
            </w:r>
          </w:p>
        </w:tc>
      </w:tr>
      <w:tr w:rsidR="00C11C06" w:rsidRPr="00C11C06" w:rsidTr="002821F1">
        <w:tc>
          <w:tcPr>
            <w:tcW w:w="568" w:type="dxa"/>
          </w:tcPr>
          <w:p w:rsidR="008C3513" w:rsidRPr="00C11C06"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rsidR="008C3513" w:rsidRPr="00C11C06" w:rsidRDefault="008C3513" w:rsidP="002821F1">
            <w:pPr>
              <w:autoSpaceDE w:val="0"/>
              <w:autoSpaceDN w:val="0"/>
              <w:adjustRightInd w:val="0"/>
              <w:jc w:val="both"/>
              <w:rPr>
                <w:rFonts w:ascii="Tahoma" w:hAnsi="Tahoma" w:cs="Tahoma"/>
                <w:lang w:eastAsia="ru-RU"/>
              </w:rPr>
            </w:pPr>
            <w:r w:rsidRPr="00C11C06">
              <w:rPr>
                <w:rFonts w:ascii="Tahoma" w:hAnsi="Tahoma" w:cs="Tahoma"/>
                <w:lang w:eastAsia="ru-RU"/>
              </w:rPr>
              <w:t>Свидетельство ИНН</w:t>
            </w:r>
          </w:p>
        </w:tc>
      </w:tr>
      <w:tr w:rsidR="00C11C06" w:rsidRPr="00C11C06" w:rsidTr="002821F1">
        <w:tc>
          <w:tcPr>
            <w:tcW w:w="10349" w:type="dxa"/>
            <w:gridSpan w:val="2"/>
          </w:tcPr>
          <w:p w:rsidR="008C3513" w:rsidRPr="00C11C06" w:rsidRDefault="008C3513" w:rsidP="002821F1">
            <w:pPr>
              <w:autoSpaceDE w:val="0"/>
              <w:autoSpaceDN w:val="0"/>
              <w:adjustRightInd w:val="0"/>
              <w:spacing w:before="20" w:after="20"/>
              <w:rPr>
                <w:rFonts w:ascii="Tahoma-Bold" w:hAnsi="Tahoma-Bold" w:cs="Tahoma-Bold"/>
                <w:b/>
                <w:bCs/>
                <w:lang w:eastAsia="ru-RU"/>
              </w:rPr>
            </w:pPr>
            <w:r w:rsidRPr="00C11C06">
              <w:rPr>
                <w:rFonts w:ascii="Tahoma-Bold" w:hAnsi="Tahoma-Bold" w:cs="Tahoma-Bold"/>
                <w:b/>
                <w:bCs/>
                <w:lang w:eastAsia="ru-RU"/>
              </w:rPr>
              <w:t>Физические лица – иностранные граждане (лица без гражданства):</w:t>
            </w:r>
          </w:p>
        </w:tc>
      </w:tr>
      <w:tr w:rsidR="00C11C06" w:rsidRPr="00C11C06" w:rsidTr="002821F1">
        <w:tc>
          <w:tcPr>
            <w:tcW w:w="568" w:type="dxa"/>
          </w:tcPr>
          <w:p w:rsidR="008C3513" w:rsidRPr="00C11C06"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rsidR="008C3513" w:rsidRPr="00C11C06" w:rsidRDefault="008C3513" w:rsidP="002821F1">
            <w:pPr>
              <w:autoSpaceDE w:val="0"/>
              <w:autoSpaceDN w:val="0"/>
              <w:adjustRightInd w:val="0"/>
              <w:rPr>
                <w:rFonts w:ascii="Tahoma" w:hAnsi="Tahoma" w:cs="Tahoma"/>
                <w:lang w:eastAsia="ru-RU"/>
              </w:rPr>
            </w:pPr>
            <w:r w:rsidRPr="00C11C06">
              <w:rPr>
                <w:rFonts w:ascii="Tahoma" w:hAnsi="Tahoma" w:cs="Tahoma"/>
                <w:lang w:eastAsia="ru-RU"/>
              </w:rPr>
              <w:t>Документ, удостоверяющий личность (предъявляется вместе с его нотариально удостоверенным переводом на русский язык). 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tc>
      </w:tr>
      <w:tr w:rsidR="00C11C06" w:rsidRPr="00C11C06" w:rsidTr="002821F1">
        <w:tc>
          <w:tcPr>
            <w:tcW w:w="568" w:type="dxa"/>
          </w:tcPr>
          <w:p w:rsidR="008C3513" w:rsidRPr="00C11C06"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rsidR="008C3513" w:rsidRPr="00C11C06" w:rsidRDefault="008C3513" w:rsidP="002821F1">
            <w:pPr>
              <w:autoSpaceDE w:val="0"/>
              <w:autoSpaceDN w:val="0"/>
              <w:adjustRightInd w:val="0"/>
              <w:rPr>
                <w:rFonts w:ascii="TimesNewRoman" w:hAnsi="TimesNewRoman" w:cs="TimesNewRoman"/>
              </w:rPr>
            </w:pPr>
            <w:r w:rsidRPr="00C11C06">
              <w:rPr>
                <w:rFonts w:ascii="Tahoma" w:hAnsi="Tahoma" w:cs="Tahoma"/>
                <w:lang w:eastAsia="ru-RU"/>
              </w:rPr>
              <w:t>Миграционная карта (при наличии)</w:t>
            </w:r>
          </w:p>
        </w:tc>
      </w:tr>
      <w:tr w:rsidR="00C11C06" w:rsidRPr="00C11C06" w:rsidTr="002821F1">
        <w:tc>
          <w:tcPr>
            <w:tcW w:w="568" w:type="dxa"/>
          </w:tcPr>
          <w:p w:rsidR="008C3513" w:rsidRPr="00C11C06"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rsidR="008C3513" w:rsidRPr="00C11C06" w:rsidRDefault="008C3513" w:rsidP="002821F1">
            <w:pPr>
              <w:autoSpaceDE w:val="0"/>
              <w:autoSpaceDN w:val="0"/>
              <w:adjustRightInd w:val="0"/>
              <w:rPr>
                <w:rFonts w:ascii="TimesNewRoman" w:hAnsi="TimesNewRoman" w:cs="TimesNewRoman"/>
              </w:rPr>
            </w:pPr>
            <w:r w:rsidRPr="00C11C06">
              <w:rPr>
                <w:rFonts w:ascii="Tahoma" w:hAnsi="Tahoma" w:cs="Tahoma"/>
                <w:lang w:eastAsia="ru-RU"/>
              </w:rPr>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виза либо иные предусмотренные федеральным законом или международными договорами Российской Федерации документы, подтверждающие право иностранного гражданина на пребывание (проживание) в Российской Федерации) (при наличии)</w:t>
            </w:r>
          </w:p>
        </w:tc>
      </w:tr>
      <w:tr w:rsidR="00C11C06" w:rsidRPr="00C11C06" w:rsidTr="002821F1">
        <w:tc>
          <w:tcPr>
            <w:tcW w:w="568" w:type="dxa"/>
          </w:tcPr>
          <w:p w:rsidR="008C3513" w:rsidRPr="00C11C06"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rsidR="008C3513" w:rsidRPr="00C11C06" w:rsidRDefault="008C3513" w:rsidP="002821F1">
            <w:pPr>
              <w:autoSpaceDE w:val="0"/>
              <w:autoSpaceDN w:val="0"/>
              <w:adjustRightInd w:val="0"/>
              <w:rPr>
                <w:rFonts w:ascii="Tahoma" w:hAnsi="Tahoma" w:cs="Tahoma"/>
                <w:lang w:eastAsia="ru-RU"/>
              </w:rPr>
            </w:pPr>
            <w:r w:rsidRPr="00C11C06">
              <w:rPr>
                <w:rFonts w:ascii="Tahoma" w:hAnsi="Tahoma" w:cs="Tahoma"/>
                <w:lang w:eastAsia="ru-RU"/>
              </w:rPr>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РФ при отсутствии у него гражданства Российской Федерации)</w:t>
            </w:r>
          </w:p>
        </w:tc>
      </w:tr>
      <w:tr w:rsidR="00C11C06" w:rsidRPr="00C11C06" w:rsidTr="002821F1">
        <w:tc>
          <w:tcPr>
            <w:tcW w:w="10349" w:type="dxa"/>
            <w:gridSpan w:val="2"/>
          </w:tcPr>
          <w:p w:rsidR="008C3513" w:rsidRPr="00C11C06" w:rsidRDefault="008C3513" w:rsidP="002821F1">
            <w:pPr>
              <w:tabs>
                <w:tab w:val="left" w:pos="0"/>
              </w:tabs>
              <w:autoSpaceDE w:val="0"/>
              <w:autoSpaceDN w:val="0"/>
              <w:adjustRightInd w:val="0"/>
              <w:jc w:val="center"/>
              <w:rPr>
                <w:rFonts w:ascii="TimesNewRoman" w:hAnsi="TimesNewRoman" w:cs="TimesNewRoman"/>
              </w:rPr>
            </w:pPr>
          </w:p>
        </w:tc>
      </w:tr>
      <w:tr w:rsidR="00C11C06" w:rsidRPr="00C11C06" w:rsidTr="002821F1">
        <w:tc>
          <w:tcPr>
            <w:tcW w:w="568" w:type="dxa"/>
          </w:tcPr>
          <w:p w:rsidR="008C3513" w:rsidRPr="00C11C06" w:rsidRDefault="008C3513" w:rsidP="002821F1">
            <w:pPr>
              <w:pStyle w:val="afb"/>
              <w:numPr>
                <w:ilvl w:val="0"/>
                <w:numId w:val="20"/>
              </w:numPr>
              <w:tabs>
                <w:tab w:val="left" w:pos="0"/>
              </w:tabs>
              <w:autoSpaceDE w:val="0"/>
              <w:autoSpaceDN w:val="0"/>
              <w:adjustRightInd w:val="0"/>
              <w:jc w:val="center"/>
              <w:rPr>
                <w:rFonts w:ascii="TimesNewRoman" w:hAnsi="TimesNewRoman" w:cs="TimesNewRoman"/>
              </w:rPr>
            </w:pPr>
          </w:p>
        </w:tc>
        <w:tc>
          <w:tcPr>
            <w:tcW w:w="9781" w:type="dxa"/>
          </w:tcPr>
          <w:p w:rsidR="008C3513" w:rsidRPr="00C11C06" w:rsidRDefault="008C3513" w:rsidP="002821F1">
            <w:pPr>
              <w:tabs>
                <w:tab w:val="num" w:pos="993"/>
              </w:tabs>
              <w:autoSpaceDE w:val="0"/>
              <w:autoSpaceDN w:val="0"/>
              <w:ind w:left="34"/>
              <w:jc w:val="both"/>
              <w:rPr>
                <w:rFonts w:ascii="Tahoma" w:hAnsi="Tahoma" w:cs="Tahoma"/>
              </w:rPr>
            </w:pPr>
            <w:r w:rsidRPr="00C11C06">
              <w:rPr>
                <w:rFonts w:ascii="Tahoma" w:hAnsi="Tahoma" w:cs="Tahoma"/>
              </w:rPr>
              <w:t>Иные документы, предоставляемые по требованию Банка (оригиналы или нотариально заверенные копии)</w:t>
            </w:r>
          </w:p>
        </w:tc>
      </w:tr>
      <w:tr w:rsidR="00C11C06" w:rsidRPr="00C11C06" w:rsidTr="002821F1">
        <w:tc>
          <w:tcPr>
            <w:tcW w:w="10349" w:type="dxa"/>
            <w:gridSpan w:val="2"/>
          </w:tcPr>
          <w:p w:rsidR="008C3513" w:rsidRPr="00C11C06" w:rsidRDefault="008C3513" w:rsidP="002821F1">
            <w:pPr>
              <w:autoSpaceDE w:val="0"/>
              <w:autoSpaceDN w:val="0"/>
              <w:adjustRightInd w:val="0"/>
              <w:spacing w:before="20" w:after="20"/>
              <w:rPr>
                <w:rFonts w:ascii="Tahoma-Bold" w:hAnsi="Tahoma-Bold" w:cs="Tahoma-Bold"/>
                <w:b/>
                <w:bCs/>
                <w:lang w:eastAsia="ru-RU"/>
              </w:rPr>
            </w:pPr>
            <w:r w:rsidRPr="00C11C06">
              <w:rPr>
                <w:rFonts w:ascii="Tahoma-Bold" w:hAnsi="Tahoma-Bold" w:cs="Tahoma-Bold"/>
                <w:b/>
                <w:bCs/>
                <w:lang w:eastAsia="ru-RU"/>
              </w:rPr>
              <w:t>Примечание</w:t>
            </w:r>
          </w:p>
        </w:tc>
      </w:tr>
      <w:tr w:rsidR="00C11C06" w:rsidRPr="00C11C06" w:rsidTr="002821F1">
        <w:tc>
          <w:tcPr>
            <w:tcW w:w="568" w:type="dxa"/>
          </w:tcPr>
          <w:p w:rsidR="008C3513" w:rsidRPr="00C11C06" w:rsidRDefault="008C3513" w:rsidP="002821F1">
            <w:pPr>
              <w:autoSpaceDE w:val="0"/>
              <w:autoSpaceDN w:val="0"/>
              <w:adjustRightInd w:val="0"/>
              <w:jc w:val="center"/>
              <w:rPr>
                <w:rFonts w:ascii="TimesNewRoman" w:hAnsi="TimesNewRoman" w:cs="TimesNewRoman"/>
              </w:rPr>
            </w:pPr>
          </w:p>
        </w:tc>
        <w:tc>
          <w:tcPr>
            <w:tcW w:w="9781" w:type="dxa"/>
          </w:tcPr>
          <w:p w:rsidR="008C3513" w:rsidRPr="00C11C06" w:rsidRDefault="008C3513" w:rsidP="002821F1">
            <w:pPr>
              <w:autoSpaceDE w:val="0"/>
              <w:autoSpaceDN w:val="0"/>
              <w:adjustRightInd w:val="0"/>
              <w:rPr>
                <w:rFonts w:ascii="Tahoma" w:hAnsi="Tahoma" w:cs="Tahoma"/>
                <w:lang w:eastAsia="ru-RU"/>
              </w:rPr>
            </w:pPr>
            <w:r w:rsidRPr="00C11C06">
              <w:rPr>
                <w:rFonts w:ascii="Tahoma" w:hAnsi="Tahoma" w:cs="Tahoma"/>
                <w:lang w:eastAsia="ru-RU"/>
              </w:rPr>
              <w:t xml:space="preserve">Если от имени Учредителя управления действует представитель (в силу полномочий, основанных на доверенности, договоре, законе), то дополнительно к указанным выше документам на Учредителя управления представитель предоставляет копии документов, подтверждающих его полномочия (доверенность, договор) и документы, необходимые в соответствии с настоящим Приложением на себя. Доверенность должна быть оформлена нотариально; допускается также предоставление доверенности в простой письменной форме в случае, если такая доверенность выдается доверителем поверенному в присутствии ответственного сотрудника </w:t>
            </w:r>
            <w:r w:rsidR="00953AB3" w:rsidRPr="00C11C06">
              <w:rPr>
                <w:rFonts w:ascii="Tahoma" w:hAnsi="Tahoma" w:cs="Tahoma"/>
                <w:lang w:eastAsia="ru-RU"/>
              </w:rPr>
              <w:t>АО</w:t>
            </w:r>
            <w:r w:rsidRPr="00C11C06">
              <w:rPr>
                <w:rFonts w:ascii="Tahoma" w:hAnsi="Tahoma" w:cs="Tahoma"/>
                <w:lang w:eastAsia="ru-RU"/>
              </w:rPr>
              <w:t xml:space="preserve"> "ГУТА-БАНК" </w:t>
            </w:r>
          </w:p>
        </w:tc>
      </w:tr>
      <w:tr w:rsidR="00C11C06" w:rsidRPr="00C11C06" w:rsidTr="002821F1">
        <w:tc>
          <w:tcPr>
            <w:tcW w:w="568" w:type="dxa"/>
          </w:tcPr>
          <w:p w:rsidR="008C3513" w:rsidRPr="00C11C06" w:rsidRDefault="008C3513" w:rsidP="002821F1">
            <w:pPr>
              <w:autoSpaceDE w:val="0"/>
              <w:autoSpaceDN w:val="0"/>
              <w:adjustRightInd w:val="0"/>
              <w:jc w:val="center"/>
              <w:rPr>
                <w:rFonts w:ascii="TimesNewRoman" w:hAnsi="TimesNewRoman" w:cs="TimesNewRoman"/>
              </w:rPr>
            </w:pPr>
          </w:p>
        </w:tc>
        <w:tc>
          <w:tcPr>
            <w:tcW w:w="9781" w:type="dxa"/>
          </w:tcPr>
          <w:p w:rsidR="008C3513" w:rsidRPr="00C11C06" w:rsidRDefault="008C3513" w:rsidP="002821F1">
            <w:pPr>
              <w:autoSpaceDE w:val="0"/>
              <w:autoSpaceDN w:val="0"/>
              <w:adjustRightInd w:val="0"/>
              <w:rPr>
                <w:rFonts w:ascii="Tahoma" w:hAnsi="Tahoma" w:cs="Tahoma"/>
                <w:lang w:eastAsia="ru-RU"/>
              </w:rPr>
            </w:pPr>
            <w:r w:rsidRPr="00C11C06">
              <w:rPr>
                <w:rFonts w:ascii="Tahoma" w:hAnsi="Tahoma" w:cs="Tahoma"/>
                <w:lang w:eastAsia="ru-RU"/>
              </w:rPr>
              <w:t xml:space="preserve">Копии документов, представляемых Учредителями управления по настоящему перечню, должны быть заверены нотариусом или ответственным сотрудником </w:t>
            </w:r>
            <w:r w:rsidR="00953AB3" w:rsidRPr="00C11C06">
              <w:rPr>
                <w:rFonts w:ascii="Tahoma" w:hAnsi="Tahoma" w:cs="Tahoma"/>
                <w:lang w:eastAsia="ru-RU"/>
              </w:rPr>
              <w:t>АО</w:t>
            </w:r>
            <w:r w:rsidRPr="00C11C06">
              <w:rPr>
                <w:rFonts w:ascii="Tahoma" w:hAnsi="Tahoma" w:cs="Tahoma"/>
                <w:lang w:eastAsia="ru-RU"/>
              </w:rPr>
              <w:t xml:space="preserve"> "ГУТА-БАНК" при предъявлении ему оригиналов документов</w:t>
            </w:r>
          </w:p>
        </w:tc>
      </w:tr>
      <w:tr w:rsidR="00C11C06" w:rsidRPr="00C11C06" w:rsidTr="002821F1">
        <w:tc>
          <w:tcPr>
            <w:tcW w:w="568" w:type="dxa"/>
          </w:tcPr>
          <w:p w:rsidR="008C3513" w:rsidRPr="00C11C06" w:rsidRDefault="008C3513" w:rsidP="002821F1">
            <w:pPr>
              <w:autoSpaceDE w:val="0"/>
              <w:autoSpaceDN w:val="0"/>
              <w:adjustRightInd w:val="0"/>
              <w:jc w:val="center"/>
              <w:rPr>
                <w:rFonts w:ascii="TimesNewRoman" w:hAnsi="TimesNewRoman" w:cs="TimesNewRoman"/>
              </w:rPr>
            </w:pPr>
          </w:p>
        </w:tc>
        <w:tc>
          <w:tcPr>
            <w:tcW w:w="9781" w:type="dxa"/>
          </w:tcPr>
          <w:p w:rsidR="008C3513" w:rsidRPr="00C11C06" w:rsidRDefault="008C3513" w:rsidP="00914FB5">
            <w:pPr>
              <w:autoSpaceDE w:val="0"/>
              <w:autoSpaceDN w:val="0"/>
              <w:adjustRightInd w:val="0"/>
              <w:rPr>
                <w:rFonts w:ascii="Tahoma" w:hAnsi="Tahoma" w:cs="Tahoma"/>
                <w:lang w:eastAsia="ru-RU"/>
              </w:rPr>
            </w:pPr>
            <w:r w:rsidRPr="00C11C06">
              <w:rPr>
                <w:rFonts w:ascii="Tahoma" w:hAnsi="Tahoma" w:cs="Tahoma"/>
                <w:lang w:eastAsia="ru-RU"/>
              </w:rPr>
              <w:t xml:space="preserve">В случае, если Клиент уже имеет договорные отношения с </w:t>
            </w:r>
            <w:r w:rsidR="00953AB3" w:rsidRPr="00C11C06">
              <w:rPr>
                <w:rFonts w:ascii="Tahoma" w:hAnsi="Tahoma" w:cs="Tahoma"/>
                <w:lang w:eastAsia="ru-RU"/>
              </w:rPr>
              <w:t>АО</w:t>
            </w:r>
            <w:r w:rsidRPr="00C11C06">
              <w:rPr>
                <w:rFonts w:ascii="Tahoma" w:hAnsi="Tahoma" w:cs="Tahoma"/>
                <w:lang w:eastAsia="ru-RU"/>
              </w:rPr>
              <w:t xml:space="preserve"> "ГУТА-БАНК" на дату заключения договора доверительного управления, Доверительный управляющий оставляет за собой право пересмотреть настоящий перечень документов в пользу его сокращения по отдельным позициям</w:t>
            </w:r>
          </w:p>
        </w:tc>
      </w:tr>
    </w:tbl>
    <w:p w:rsidR="008C3513" w:rsidRPr="00C11C06" w:rsidRDefault="008C3513" w:rsidP="008C3513">
      <w:pPr>
        <w:spacing w:after="200" w:line="276" w:lineRule="auto"/>
        <w:rPr>
          <w:b/>
          <w:bCs/>
          <w:sz w:val="22"/>
          <w:szCs w:val="22"/>
        </w:rPr>
      </w:pPr>
    </w:p>
    <w:p w:rsidR="008C3513" w:rsidRPr="00C11C06" w:rsidRDefault="008C3513" w:rsidP="008C3513">
      <w:pPr>
        <w:pStyle w:val="1"/>
        <w:spacing w:after="120" w:line="300" w:lineRule="exact"/>
        <w:ind w:left="5670"/>
        <w:jc w:val="left"/>
        <w:rPr>
          <w:b/>
          <w:bCs/>
          <w:sz w:val="22"/>
          <w:szCs w:val="22"/>
        </w:rPr>
      </w:pPr>
      <w:r w:rsidRPr="00C11C06">
        <w:rPr>
          <w:b/>
          <w:bCs/>
          <w:sz w:val="22"/>
          <w:szCs w:val="22"/>
        </w:rPr>
        <w:lastRenderedPageBreak/>
        <w:t>ПРИЛОЖЕНИЕ № 3-2</w:t>
      </w:r>
    </w:p>
    <w:p w:rsidR="00F44923" w:rsidRPr="00C11C06" w:rsidRDefault="00F44923" w:rsidP="00F44923">
      <w:pPr>
        <w:ind w:left="5670"/>
        <w:jc w:val="both"/>
        <w:rPr>
          <w:sz w:val="18"/>
          <w:szCs w:val="18"/>
        </w:rPr>
      </w:pPr>
      <w:r w:rsidRPr="00C11C06">
        <w:rPr>
          <w:sz w:val="18"/>
          <w:szCs w:val="18"/>
        </w:rPr>
        <w:t xml:space="preserve">к Договору доверительного управления </w:t>
      </w:r>
    </w:p>
    <w:p w:rsidR="00F44923" w:rsidRPr="00C11C06" w:rsidRDefault="00F44923" w:rsidP="00F44923">
      <w:pPr>
        <w:ind w:left="5670"/>
        <w:jc w:val="both"/>
        <w:rPr>
          <w:sz w:val="18"/>
          <w:szCs w:val="18"/>
        </w:rPr>
      </w:pPr>
      <w:r w:rsidRPr="00C11C06">
        <w:rPr>
          <w:sz w:val="18"/>
          <w:szCs w:val="18"/>
        </w:rPr>
        <w:t>№ ____ от «___»_________20____ г.</w:t>
      </w:r>
    </w:p>
    <w:p w:rsidR="008C3513" w:rsidRPr="00C11C06" w:rsidRDefault="008C3513" w:rsidP="008C3513">
      <w:pPr>
        <w:autoSpaceDE w:val="0"/>
        <w:autoSpaceDN w:val="0"/>
        <w:adjustRightInd w:val="0"/>
        <w:rPr>
          <w:rFonts w:ascii="TimesNewRoman" w:hAnsi="TimesNewRoman" w:cs="TimesNewRoman"/>
        </w:rPr>
      </w:pPr>
    </w:p>
    <w:p w:rsidR="008C3513" w:rsidRPr="00C11C06" w:rsidRDefault="008C3513" w:rsidP="008C3513">
      <w:pPr>
        <w:autoSpaceDE w:val="0"/>
        <w:autoSpaceDN w:val="0"/>
        <w:adjustRightInd w:val="0"/>
        <w:jc w:val="center"/>
        <w:rPr>
          <w:rFonts w:ascii="TimesNewRoman" w:hAnsi="TimesNewRoman" w:cs="TimesNewRoman"/>
          <w:b/>
          <w:sz w:val="24"/>
          <w:szCs w:val="24"/>
        </w:rPr>
      </w:pPr>
      <w:r w:rsidRPr="00C11C06">
        <w:rPr>
          <w:rFonts w:ascii="TimesNewRoman" w:hAnsi="TimesNewRoman" w:cs="TimesNewRoman"/>
          <w:b/>
          <w:sz w:val="24"/>
          <w:szCs w:val="24"/>
        </w:rPr>
        <w:t xml:space="preserve">ПЕРЕЧЕНЬ ДОКУМЕНТОВ, </w:t>
      </w:r>
    </w:p>
    <w:p w:rsidR="008C3513" w:rsidRPr="00C11C06" w:rsidRDefault="008C3513" w:rsidP="008C3513">
      <w:pPr>
        <w:autoSpaceDE w:val="0"/>
        <w:autoSpaceDN w:val="0"/>
        <w:adjustRightInd w:val="0"/>
        <w:jc w:val="center"/>
        <w:rPr>
          <w:rFonts w:ascii="TimesNewRoman" w:hAnsi="TimesNewRoman" w:cs="TimesNewRoman"/>
          <w:b/>
          <w:sz w:val="24"/>
          <w:szCs w:val="24"/>
        </w:rPr>
      </w:pPr>
      <w:r w:rsidRPr="00C11C06">
        <w:rPr>
          <w:rFonts w:ascii="TimesNewRoman" w:hAnsi="TimesNewRoman" w:cs="TimesNewRoman"/>
          <w:b/>
          <w:sz w:val="24"/>
          <w:szCs w:val="24"/>
        </w:rPr>
        <w:t xml:space="preserve">необходимых юридическим лицам – резидентам Российской Федерации </w:t>
      </w:r>
    </w:p>
    <w:p w:rsidR="008C3513" w:rsidRPr="00C11C06" w:rsidRDefault="008C3513" w:rsidP="008C3513">
      <w:pPr>
        <w:autoSpaceDE w:val="0"/>
        <w:autoSpaceDN w:val="0"/>
        <w:adjustRightInd w:val="0"/>
        <w:jc w:val="center"/>
        <w:rPr>
          <w:rFonts w:ascii="TimesNewRoman" w:hAnsi="TimesNewRoman" w:cs="TimesNewRoman"/>
          <w:b/>
          <w:sz w:val="24"/>
          <w:szCs w:val="24"/>
        </w:rPr>
      </w:pPr>
      <w:r w:rsidRPr="00C11C06">
        <w:rPr>
          <w:rFonts w:ascii="TimesNewRoman" w:hAnsi="TimesNewRoman" w:cs="TimesNewRoman"/>
          <w:b/>
          <w:sz w:val="24"/>
          <w:szCs w:val="24"/>
        </w:rPr>
        <w:t xml:space="preserve">для заключения договора доверительного управления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14"/>
      </w:tblGrid>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b/>
                <w:i/>
              </w:rPr>
            </w:pPr>
            <w:r w:rsidRPr="00C11C06">
              <w:rPr>
                <w:rFonts w:ascii="Tahoma" w:hAnsi="Tahoma" w:cs="Tahoma"/>
                <w:b/>
                <w:i/>
                <w:lang w:eastAsia="ru-RU"/>
              </w:rPr>
              <w:t>№</w:t>
            </w:r>
          </w:p>
        </w:tc>
        <w:tc>
          <w:tcPr>
            <w:tcW w:w="9214" w:type="dxa"/>
          </w:tcPr>
          <w:p w:rsidR="008C3513" w:rsidRPr="00C11C06" w:rsidRDefault="008C3513" w:rsidP="002821F1">
            <w:pPr>
              <w:autoSpaceDE w:val="0"/>
              <w:autoSpaceDN w:val="0"/>
              <w:adjustRightInd w:val="0"/>
              <w:jc w:val="center"/>
              <w:rPr>
                <w:rFonts w:ascii="TimesNewRoman" w:hAnsi="TimesNewRoman" w:cs="TimesNewRoman"/>
                <w:b/>
                <w:i/>
              </w:rPr>
            </w:pPr>
            <w:r w:rsidRPr="00C11C06">
              <w:rPr>
                <w:rFonts w:ascii="Tahoma-Bold" w:hAnsi="Tahoma-Bold" w:cs="Tahoma-Bold"/>
                <w:b/>
                <w:bCs/>
                <w:i/>
                <w:sz w:val="22"/>
                <w:szCs w:val="22"/>
                <w:lang w:eastAsia="ru-RU"/>
              </w:rPr>
              <w:t>Наименование документа</w:t>
            </w:r>
          </w:p>
        </w:tc>
      </w:tr>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r w:rsidRPr="00C11C06">
              <w:rPr>
                <w:rFonts w:ascii="TimesNewRoman" w:hAnsi="TimesNewRoman" w:cs="TimesNewRoman"/>
              </w:rPr>
              <w:t>1.</w:t>
            </w:r>
          </w:p>
        </w:tc>
        <w:tc>
          <w:tcPr>
            <w:tcW w:w="9214" w:type="dxa"/>
          </w:tcPr>
          <w:p w:rsidR="008C3513" w:rsidRPr="00C11C06" w:rsidRDefault="008C3513" w:rsidP="002821F1">
            <w:pPr>
              <w:autoSpaceDE w:val="0"/>
              <w:autoSpaceDN w:val="0"/>
              <w:ind w:left="34"/>
              <w:jc w:val="both"/>
              <w:rPr>
                <w:rFonts w:ascii="Tahoma" w:hAnsi="Tahoma" w:cs="Tahoma"/>
              </w:rPr>
            </w:pPr>
            <w:r w:rsidRPr="00C11C06">
              <w:rPr>
                <w:rFonts w:ascii="Tahoma" w:hAnsi="Tahoma" w:cs="Tahoma"/>
              </w:rPr>
              <w:t>Нотариально заверенные копии учредительных документов:</w:t>
            </w:r>
          </w:p>
          <w:p w:rsidR="008C3513" w:rsidRPr="00C11C06" w:rsidRDefault="008C3513" w:rsidP="002821F1">
            <w:pPr>
              <w:autoSpaceDE w:val="0"/>
              <w:autoSpaceDN w:val="0"/>
              <w:ind w:left="34"/>
              <w:jc w:val="both"/>
              <w:rPr>
                <w:rFonts w:ascii="Tahoma" w:hAnsi="Tahoma" w:cs="Tahoma"/>
              </w:rPr>
            </w:pPr>
            <w:r w:rsidRPr="00C11C06">
              <w:rPr>
                <w:rFonts w:ascii="Tahoma" w:hAnsi="Tahoma" w:cs="Tahoma"/>
              </w:rPr>
              <w:t>- Устав (для юридических лиц любой организационно-правовой формы, кроме полных товариществ и товариществ на вере);</w:t>
            </w:r>
          </w:p>
          <w:p w:rsidR="008C3513" w:rsidRPr="00C11C06" w:rsidRDefault="008C3513" w:rsidP="002821F1">
            <w:pPr>
              <w:pStyle w:val="afe"/>
              <w:tabs>
                <w:tab w:val="left" w:pos="1134"/>
              </w:tabs>
              <w:spacing w:after="0"/>
              <w:ind w:left="34" w:right="6"/>
              <w:jc w:val="both"/>
              <w:rPr>
                <w:rFonts w:ascii="Tahoma" w:hAnsi="Tahoma" w:cs="Tahoma"/>
              </w:rPr>
            </w:pPr>
            <w:r w:rsidRPr="00C11C06">
              <w:rPr>
                <w:rFonts w:ascii="Tahoma" w:hAnsi="Tahoma" w:cs="Tahoma"/>
              </w:rPr>
              <w:t xml:space="preserve">- Учредительный договор или протокол (если количество учредителей превышает одного) или решение о создании (учредителем является одно лицо) (для полных товариществ, товариществ на вере и некоммерческих организаций); </w:t>
            </w:r>
          </w:p>
          <w:p w:rsidR="008C3513" w:rsidRPr="00C11C06" w:rsidRDefault="008C3513" w:rsidP="002821F1">
            <w:pPr>
              <w:pStyle w:val="afe"/>
              <w:spacing w:after="0"/>
              <w:ind w:left="34" w:right="6"/>
              <w:jc w:val="both"/>
              <w:rPr>
                <w:rFonts w:ascii="TimesNewRoman" w:hAnsi="TimesNewRoman" w:cs="TimesNewRoman"/>
              </w:rPr>
            </w:pPr>
            <w:r w:rsidRPr="00C11C06">
              <w:rPr>
                <w:rFonts w:ascii="Tahoma" w:hAnsi="Tahoma" w:cs="Tahoma"/>
              </w:rPr>
              <w:t>- Положение (для учреждений и некоммерческих организаций в случаях, предусмотренных законодательством Российской Федерации)</w:t>
            </w:r>
          </w:p>
        </w:tc>
      </w:tr>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r w:rsidRPr="00C11C06">
              <w:rPr>
                <w:rFonts w:ascii="TimesNewRoman" w:hAnsi="TimesNewRoman" w:cs="TimesNewRoman"/>
              </w:rPr>
              <w:t>2.</w:t>
            </w:r>
          </w:p>
        </w:tc>
        <w:tc>
          <w:tcPr>
            <w:tcW w:w="9214" w:type="dxa"/>
          </w:tcPr>
          <w:p w:rsidR="008C3513" w:rsidRPr="00C11C06" w:rsidRDefault="008C3513" w:rsidP="002821F1">
            <w:pPr>
              <w:autoSpaceDE w:val="0"/>
              <w:autoSpaceDN w:val="0"/>
              <w:ind w:left="34"/>
              <w:jc w:val="both"/>
              <w:rPr>
                <w:rFonts w:ascii="Tahoma" w:hAnsi="Tahoma" w:cs="Tahoma"/>
                <w:lang w:eastAsia="ru-RU"/>
              </w:rPr>
            </w:pPr>
            <w:r w:rsidRPr="00C11C06">
              <w:rPr>
                <w:rFonts w:ascii="Tahoma" w:hAnsi="Tahoma" w:cs="Tahoma"/>
              </w:rPr>
              <w:t>Нотариально заверенные копии изменений к учредительным документам организации (в случае их наличия)</w:t>
            </w:r>
          </w:p>
        </w:tc>
      </w:tr>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r w:rsidRPr="00C11C06">
              <w:rPr>
                <w:rFonts w:ascii="TimesNewRoman" w:hAnsi="TimesNewRoman" w:cs="TimesNewRoman"/>
              </w:rPr>
              <w:t>3.</w:t>
            </w:r>
          </w:p>
        </w:tc>
        <w:tc>
          <w:tcPr>
            <w:tcW w:w="9214" w:type="dxa"/>
          </w:tcPr>
          <w:p w:rsidR="008C3513" w:rsidRPr="00C11C06" w:rsidRDefault="008C3513" w:rsidP="002821F1">
            <w:pPr>
              <w:autoSpaceDE w:val="0"/>
              <w:autoSpaceDN w:val="0"/>
              <w:ind w:left="34"/>
              <w:jc w:val="both"/>
              <w:rPr>
                <w:rFonts w:ascii="Tahoma" w:hAnsi="Tahoma" w:cs="Tahoma"/>
                <w:lang w:eastAsia="ru-RU"/>
              </w:rPr>
            </w:pPr>
            <w:r w:rsidRPr="00C11C06">
              <w:rPr>
                <w:rFonts w:ascii="Tahoma" w:hAnsi="Tahoma" w:cs="Tahoma"/>
              </w:rPr>
              <w:t>Нотариально заверенные копии свидетельств о государственной регистрации изменений в учредительные документы организации (в случае их наличия)</w:t>
            </w:r>
          </w:p>
        </w:tc>
      </w:tr>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r w:rsidRPr="00C11C06">
              <w:rPr>
                <w:rFonts w:ascii="TimesNewRoman" w:hAnsi="TimesNewRoman" w:cs="TimesNewRoman"/>
              </w:rPr>
              <w:t>4.</w:t>
            </w:r>
          </w:p>
        </w:tc>
        <w:tc>
          <w:tcPr>
            <w:tcW w:w="9214" w:type="dxa"/>
          </w:tcPr>
          <w:p w:rsidR="008C3513" w:rsidRPr="00C11C06" w:rsidRDefault="008C3513" w:rsidP="002821F1">
            <w:pPr>
              <w:autoSpaceDE w:val="0"/>
              <w:autoSpaceDN w:val="0"/>
              <w:ind w:left="34"/>
              <w:jc w:val="both"/>
              <w:rPr>
                <w:rFonts w:ascii="Tahoma" w:hAnsi="Tahoma" w:cs="Tahoma"/>
                <w:lang w:eastAsia="ru-RU"/>
              </w:rPr>
            </w:pPr>
            <w:r w:rsidRPr="00C11C06">
              <w:rPr>
                <w:rFonts w:ascii="Tahoma" w:hAnsi="Tahoma" w:cs="Tahoma"/>
              </w:rPr>
              <w:t>Нотариально заверенную копию свидетельства о государственной регистрации юридического лица либо свидетельства о внесении записи в Единый государственный реестр юридических лиц о юридическом лице, зарегистрированном до 01.07.2002</w:t>
            </w:r>
          </w:p>
        </w:tc>
      </w:tr>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r w:rsidRPr="00C11C06">
              <w:rPr>
                <w:rFonts w:ascii="TimesNewRoman" w:hAnsi="TimesNewRoman" w:cs="TimesNewRoman"/>
              </w:rPr>
              <w:t>5.</w:t>
            </w:r>
          </w:p>
        </w:tc>
        <w:tc>
          <w:tcPr>
            <w:tcW w:w="9214" w:type="dxa"/>
          </w:tcPr>
          <w:p w:rsidR="008C3513" w:rsidRPr="00C11C06" w:rsidRDefault="008C3513" w:rsidP="002821F1">
            <w:pPr>
              <w:autoSpaceDE w:val="0"/>
              <w:autoSpaceDN w:val="0"/>
              <w:ind w:left="34"/>
              <w:jc w:val="both"/>
              <w:rPr>
                <w:rFonts w:ascii="Tahoma" w:hAnsi="Tahoma" w:cs="Tahoma"/>
                <w:lang w:eastAsia="ru-RU"/>
              </w:rPr>
            </w:pPr>
            <w:r w:rsidRPr="00C11C06">
              <w:rPr>
                <w:rFonts w:ascii="Tahoma" w:hAnsi="Tahoma" w:cs="Tahoma"/>
              </w:rPr>
              <w:t>Нотариально заверенную копию свидетельства о постановке на учет в налоговом органе</w:t>
            </w:r>
          </w:p>
        </w:tc>
      </w:tr>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r w:rsidRPr="00C11C06">
              <w:rPr>
                <w:rFonts w:ascii="TimesNewRoman" w:hAnsi="TimesNewRoman" w:cs="TimesNewRoman"/>
              </w:rPr>
              <w:t>6.</w:t>
            </w:r>
          </w:p>
        </w:tc>
        <w:tc>
          <w:tcPr>
            <w:tcW w:w="9214" w:type="dxa"/>
          </w:tcPr>
          <w:p w:rsidR="008C3513" w:rsidRPr="00C11C06" w:rsidRDefault="008C3513" w:rsidP="002821F1">
            <w:pPr>
              <w:tabs>
                <w:tab w:val="left" w:pos="993"/>
              </w:tabs>
              <w:autoSpaceDE w:val="0"/>
              <w:autoSpaceDN w:val="0"/>
              <w:ind w:left="34"/>
              <w:jc w:val="both"/>
              <w:rPr>
                <w:rFonts w:ascii="Tahoma" w:hAnsi="Tahoma" w:cs="Tahoma"/>
                <w:lang w:eastAsia="ru-RU"/>
              </w:rPr>
            </w:pPr>
            <w:r w:rsidRPr="00C11C06">
              <w:rPr>
                <w:rFonts w:ascii="Tahoma" w:hAnsi="Tahoma" w:cs="Tahoma"/>
              </w:rPr>
              <w:t>Информационное письмо территориального органа государственной статистики или уведомление о постановке организации на учет в составе Единого Государственного Регистра Предприятий и Организаций (ЕГРПО) и присвоении кодов Общероссийских классификаторов, заверенные нотариально либо руководителем организации и скрепленные оттиском печати организации</w:t>
            </w:r>
          </w:p>
        </w:tc>
      </w:tr>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r w:rsidRPr="00C11C06">
              <w:rPr>
                <w:rFonts w:ascii="TimesNewRoman" w:hAnsi="TimesNewRoman" w:cs="TimesNewRoman"/>
              </w:rPr>
              <w:t>7.</w:t>
            </w:r>
          </w:p>
        </w:tc>
        <w:tc>
          <w:tcPr>
            <w:tcW w:w="9214" w:type="dxa"/>
          </w:tcPr>
          <w:p w:rsidR="008C3513" w:rsidRPr="00C11C06" w:rsidRDefault="008C3513" w:rsidP="002821F1">
            <w:pPr>
              <w:autoSpaceDE w:val="0"/>
              <w:autoSpaceDN w:val="0"/>
              <w:ind w:left="34"/>
              <w:jc w:val="both"/>
              <w:rPr>
                <w:rFonts w:ascii="Tahoma" w:hAnsi="Tahoma" w:cs="Tahoma"/>
                <w:lang w:eastAsia="ru-RU"/>
              </w:rPr>
            </w:pPr>
            <w:r w:rsidRPr="00C11C06">
              <w:rPr>
                <w:rFonts w:ascii="Tahoma" w:hAnsi="Tahoma" w:cs="Tahoma"/>
              </w:rPr>
              <w:t>Протокол (если количество учредителей превышает одного) или решение (учредителем является одно лицо) о назначении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 нотариальная копия или копия, заверенная печатью организации и подписью уполномоченного лица</w:t>
            </w:r>
          </w:p>
        </w:tc>
      </w:tr>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r w:rsidRPr="00C11C06">
              <w:rPr>
                <w:rFonts w:ascii="TimesNewRoman" w:hAnsi="TimesNewRoman" w:cs="TimesNewRoman"/>
              </w:rPr>
              <w:t>8.</w:t>
            </w:r>
          </w:p>
        </w:tc>
        <w:tc>
          <w:tcPr>
            <w:tcW w:w="9214" w:type="dxa"/>
          </w:tcPr>
          <w:p w:rsidR="008C3513" w:rsidRPr="00C11C06" w:rsidRDefault="008C3513" w:rsidP="002821F1">
            <w:pPr>
              <w:autoSpaceDE w:val="0"/>
              <w:autoSpaceDN w:val="0"/>
              <w:ind w:left="34"/>
              <w:jc w:val="both"/>
              <w:rPr>
                <w:rFonts w:ascii="Tahoma" w:hAnsi="Tahoma" w:cs="Tahoma"/>
              </w:rPr>
            </w:pPr>
            <w:r w:rsidRPr="00C11C06">
              <w:rPr>
                <w:rFonts w:ascii="Tahoma" w:hAnsi="Tahoma" w:cs="Tahoma"/>
              </w:rPr>
              <w:t xml:space="preserve">Карточку с образцами подписей лиц, уполномоченных распоряжаться счетом, и оттиска печати, заверенную нотариально либо Банком. </w:t>
            </w:r>
          </w:p>
          <w:p w:rsidR="008C3513" w:rsidRPr="00C11C06" w:rsidRDefault="008C3513" w:rsidP="002821F1">
            <w:pPr>
              <w:autoSpaceDE w:val="0"/>
              <w:autoSpaceDN w:val="0"/>
              <w:ind w:left="34"/>
              <w:jc w:val="both"/>
              <w:rPr>
                <w:rFonts w:ascii="Tahoma" w:hAnsi="Tahoma" w:cs="Tahoma"/>
              </w:rPr>
            </w:pPr>
            <w:r w:rsidRPr="00C11C06">
              <w:rPr>
                <w:rFonts w:ascii="Tahoma" w:hAnsi="Tahoma" w:cs="Tahoma"/>
              </w:rPr>
              <w:t>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tc>
      </w:tr>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r w:rsidRPr="00C11C06">
              <w:rPr>
                <w:rFonts w:ascii="TimesNewRoman" w:hAnsi="TimesNewRoman" w:cs="TimesNewRoman"/>
              </w:rPr>
              <w:t>9.</w:t>
            </w:r>
          </w:p>
        </w:tc>
        <w:tc>
          <w:tcPr>
            <w:tcW w:w="9214" w:type="dxa"/>
          </w:tcPr>
          <w:p w:rsidR="008C3513" w:rsidRPr="00C11C06" w:rsidRDefault="008C3513" w:rsidP="002821F1">
            <w:pPr>
              <w:autoSpaceDE w:val="0"/>
              <w:autoSpaceDN w:val="0"/>
              <w:ind w:left="34"/>
              <w:jc w:val="both"/>
              <w:rPr>
                <w:rFonts w:ascii="Tahoma" w:hAnsi="Tahoma" w:cs="Tahoma"/>
                <w:lang w:eastAsia="ru-RU"/>
              </w:rPr>
            </w:pPr>
            <w:r w:rsidRPr="00C11C06">
              <w:rPr>
                <w:rFonts w:ascii="Tahoma" w:hAnsi="Tahoma" w:cs="Tahoma"/>
              </w:rPr>
              <w:t>Копии приказов или иных документов о назначении на должность лиц, указанных в карточке образцов подписей и оттиска печати организации, заверенные нотариально либо руководителем организации и скрепленные оттиском печати организации</w:t>
            </w:r>
          </w:p>
        </w:tc>
      </w:tr>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r w:rsidRPr="00C11C06">
              <w:rPr>
                <w:rFonts w:ascii="TimesNewRoman" w:hAnsi="TimesNewRoman" w:cs="TimesNewRoman"/>
              </w:rPr>
              <w:t>10.</w:t>
            </w:r>
          </w:p>
        </w:tc>
        <w:tc>
          <w:tcPr>
            <w:tcW w:w="9214" w:type="dxa"/>
          </w:tcPr>
          <w:p w:rsidR="008C3513" w:rsidRPr="00C11C06" w:rsidRDefault="008C3513" w:rsidP="002821F1">
            <w:pPr>
              <w:tabs>
                <w:tab w:val="num" w:pos="993"/>
              </w:tabs>
              <w:autoSpaceDE w:val="0"/>
              <w:autoSpaceDN w:val="0"/>
              <w:ind w:left="34"/>
              <w:jc w:val="both"/>
              <w:rPr>
                <w:rFonts w:ascii="Tahoma" w:hAnsi="Tahoma" w:cs="Tahoma"/>
              </w:rPr>
            </w:pPr>
            <w:r w:rsidRPr="00C11C06">
              <w:rPr>
                <w:rFonts w:ascii="Tahoma" w:hAnsi="Tahoma" w:cs="Tahoma"/>
              </w:rPr>
              <w:t>Документы, удостоверяющие личность лиц, указанных в карточке образцов подписей и оттиска печати организации (для снятия копии)</w:t>
            </w:r>
          </w:p>
        </w:tc>
      </w:tr>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r w:rsidRPr="00C11C06">
              <w:rPr>
                <w:rFonts w:ascii="TimesNewRoman" w:hAnsi="TimesNewRoman" w:cs="TimesNewRoman"/>
              </w:rPr>
              <w:t>11.</w:t>
            </w:r>
          </w:p>
        </w:tc>
        <w:tc>
          <w:tcPr>
            <w:tcW w:w="9214" w:type="dxa"/>
          </w:tcPr>
          <w:p w:rsidR="008C3513" w:rsidRPr="00C11C06" w:rsidRDefault="008C3513" w:rsidP="002821F1">
            <w:pPr>
              <w:tabs>
                <w:tab w:val="num" w:pos="993"/>
              </w:tabs>
              <w:autoSpaceDE w:val="0"/>
              <w:autoSpaceDN w:val="0"/>
              <w:ind w:left="34"/>
              <w:jc w:val="both"/>
              <w:rPr>
                <w:rFonts w:ascii="Tahoma" w:hAnsi="Tahoma" w:cs="Tahoma"/>
              </w:rPr>
            </w:pPr>
            <w:r w:rsidRPr="00C11C06">
              <w:rPr>
                <w:rFonts w:ascii="Tahoma" w:hAnsi="Tahoma" w:cs="Tahoma"/>
              </w:rPr>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r>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r w:rsidRPr="00C11C06">
              <w:rPr>
                <w:rFonts w:ascii="TimesNewRoman" w:hAnsi="TimesNewRoman" w:cs="TimesNewRoman"/>
              </w:rPr>
              <w:t>12.</w:t>
            </w:r>
          </w:p>
        </w:tc>
        <w:tc>
          <w:tcPr>
            <w:tcW w:w="9214" w:type="dxa"/>
          </w:tcPr>
          <w:p w:rsidR="008C3513" w:rsidRPr="00C11C06" w:rsidRDefault="008C3513" w:rsidP="002821F1">
            <w:pPr>
              <w:tabs>
                <w:tab w:val="num" w:pos="993"/>
              </w:tabs>
              <w:autoSpaceDE w:val="0"/>
              <w:autoSpaceDN w:val="0"/>
              <w:ind w:left="34"/>
              <w:jc w:val="both"/>
              <w:rPr>
                <w:rFonts w:ascii="Tahoma" w:hAnsi="Tahoma" w:cs="Tahoma"/>
              </w:rPr>
            </w:pPr>
            <w:r w:rsidRPr="00C11C06">
              <w:rPr>
                <w:rFonts w:ascii="Tahoma" w:hAnsi="Tahoma" w:cs="Tahoma"/>
              </w:rPr>
              <w:t>Документ, удостоверяющий личность представителя организации по доверенности (для снятия копии), а также документы, предусмотренные Приложением № 3-1, на представителя организации</w:t>
            </w:r>
          </w:p>
        </w:tc>
      </w:tr>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r w:rsidRPr="00C11C06">
              <w:rPr>
                <w:rFonts w:ascii="TimesNewRoman" w:hAnsi="TimesNewRoman" w:cs="TimesNewRoman"/>
              </w:rPr>
              <w:t>13.</w:t>
            </w:r>
          </w:p>
        </w:tc>
        <w:tc>
          <w:tcPr>
            <w:tcW w:w="9214" w:type="dxa"/>
          </w:tcPr>
          <w:p w:rsidR="008C3513" w:rsidRPr="00C11C06" w:rsidRDefault="008C3513" w:rsidP="002821F1">
            <w:pPr>
              <w:tabs>
                <w:tab w:val="left" w:pos="993"/>
              </w:tabs>
              <w:autoSpaceDE w:val="0"/>
              <w:autoSpaceDN w:val="0"/>
              <w:ind w:left="34"/>
              <w:jc w:val="both"/>
              <w:rPr>
                <w:rFonts w:ascii="Tahoma" w:hAnsi="Tahoma" w:cs="Tahoma"/>
              </w:rPr>
            </w:pPr>
            <w:r w:rsidRPr="00C11C06">
              <w:rPr>
                <w:rFonts w:ascii="Tahoma" w:hAnsi="Tahoma" w:cs="Tahoma"/>
              </w:rPr>
              <w:t xml:space="preserve">Нотариально заверенные копии </w:t>
            </w:r>
            <w:r w:rsidRPr="00C11C06">
              <w:rPr>
                <w:rFonts w:ascii="Tahoma" w:hAnsi="Tahoma" w:cs="Tahoma"/>
                <w:lang w:eastAsia="ru-RU"/>
              </w:rPr>
              <w:t>лицензий (в случае, если Учредитель обладает лицензией (разрешением) на какой-либо вид деятельности)</w:t>
            </w:r>
          </w:p>
        </w:tc>
      </w:tr>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r w:rsidRPr="00C11C06">
              <w:rPr>
                <w:rFonts w:ascii="TimesNewRoman" w:hAnsi="TimesNewRoman" w:cs="TimesNewRoman"/>
              </w:rPr>
              <w:t>14.</w:t>
            </w:r>
          </w:p>
        </w:tc>
        <w:tc>
          <w:tcPr>
            <w:tcW w:w="9214" w:type="dxa"/>
          </w:tcPr>
          <w:p w:rsidR="008C3513" w:rsidRPr="00C11C06" w:rsidRDefault="008C3513" w:rsidP="002821F1">
            <w:pPr>
              <w:tabs>
                <w:tab w:val="num" w:pos="993"/>
              </w:tabs>
              <w:autoSpaceDE w:val="0"/>
              <w:autoSpaceDN w:val="0"/>
              <w:ind w:left="34"/>
              <w:jc w:val="both"/>
              <w:rPr>
                <w:rFonts w:ascii="Tahoma" w:hAnsi="Tahoma" w:cs="Tahoma"/>
              </w:rPr>
            </w:pPr>
            <w:r w:rsidRPr="00C11C06">
              <w:rPr>
                <w:rFonts w:ascii="Tahoma" w:hAnsi="Tahoma" w:cs="Tahoma"/>
                <w:lang w:eastAsia="ru-RU"/>
              </w:rPr>
              <w:t>Анкета на Учредителя по форме Приложения № 2</w:t>
            </w:r>
          </w:p>
        </w:tc>
      </w:tr>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r w:rsidRPr="00C11C06">
              <w:rPr>
                <w:rFonts w:ascii="TimesNewRoman" w:hAnsi="TimesNewRoman" w:cs="TimesNewRoman"/>
              </w:rPr>
              <w:t>15.</w:t>
            </w:r>
          </w:p>
        </w:tc>
        <w:tc>
          <w:tcPr>
            <w:tcW w:w="9214" w:type="dxa"/>
          </w:tcPr>
          <w:p w:rsidR="008C3513" w:rsidRPr="00C11C06" w:rsidRDefault="008C3513" w:rsidP="002821F1">
            <w:pPr>
              <w:tabs>
                <w:tab w:val="num" w:pos="993"/>
              </w:tabs>
              <w:autoSpaceDE w:val="0"/>
              <w:autoSpaceDN w:val="0"/>
              <w:ind w:left="34"/>
              <w:jc w:val="both"/>
              <w:rPr>
                <w:rFonts w:ascii="Tahoma" w:hAnsi="Tahoma" w:cs="Tahoma"/>
              </w:rPr>
            </w:pPr>
            <w:r w:rsidRPr="00C11C06">
              <w:rPr>
                <w:rFonts w:ascii="Tahoma" w:hAnsi="Tahoma" w:cs="Tahoma"/>
                <w:lang w:eastAsia="ru-RU"/>
              </w:rPr>
              <w:t>Анкета на Выгодоприобретателя (при назначении Выгодоприобретателя) по форме Приложения № 2</w:t>
            </w:r>
          </w:p>
        </w:tc>
      </w:tr>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r w:rsidRPr="00C11C06">
              <w:rPr>
                <w:rFonts w:ascii="TimesNewRoman" w:hAnsi="TimesNewRoman" w:cs="TimesNewRoman"/>
              </w:rPr>
              <w:t>16.</w:t>
            </w:r>
          </w:p>
        </w:tc>
        <w:tc>
          <w:tcPr>
            <w:tcW w:w="9214" w:type="dxa"/>
          </w:tcPr>
          <w:p w:rsidR="008C3513" w:rsidRPr="00C11C06" w:rsidRDefault="008C3513" w:rsidP="002821F1">
            <w:pPr>
              <w:tabs>
                <w:tab w:val="num" w:pos="993"/>
              </w:tabs>
              <w:autoSpaceDE w:val="0"/>
              <w:autoSpaceDN w:val="0"/>
              <w:ind w:left="34"/>
              <w:jc w:val="both"/>
              <w:rPr>
                <w:rFonts w:ascii="Tahoma" w:hAnsi="Tahoma" w:cs="Tahoma"/>
              </w:rPr>
            </w:pPr>
            <w:r w:rsidRPr="00C11C06">
              <w:rPr>
                <w:rFonts w:ascii="Tahoma" w:hAnsi="Tahoma" w:cs="Tahoma"/>
              </w:rPr>
              <w:t>Иные документы, предоставляемые по требованию Банка (оригиналы или нотариально заверенные копии)</w:t>
            </w:r>
          </w:p>
        </w:tc>
      </w:tr>
    </w:tbl>
    <w:p w:rsidR="008C3513" w:rsidRPr="00C11C06" w:rsidRDefault="008C3513" w:rsidP="008C3513">
      <w:pPr>
        <w:spacing w:after="200" w:line="276" w:lineRule="auto"/>
        <w:rPr>
          <w:b/>
          <w:bCs/>
          <w:sz w:val="22"/>
          <w:szCs w:val="22"/>
        </w:rPr>
      </w:pPr>
      <w:r w:rsidRPr="00C11C06">
        <w:rPr>
          <w:b/>
          <w:bCs/>
          <w:sz w:val="22"/>
          <w:szCs w:val="22"/>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214"/>
      </w:tblGrid>
      <w:tr w:rsidR="00C11C06" w:rsidRPr="00C11C06" w:rsidTr="002821F1">
        <w:tc>
          <w:tcPr>
            <w:tcW w:w="9889" w:type="dxa"/>
            <w:gridSpan w:val="2"/>
          </w:tcPr>
          <w:p w:rsidR="008C3513" w:rsidRPr="00C11C06" w:rsidRDefault="008C3513" w:rsidP="002821F1">
            <w:pPr>
              <w:autoSpaceDE w:val="0"/>
              <w:autoSpaceDN w:val="0"/>
              <w:adjustRightInd w:val="0"/>
              <w:spacing w:before="20" w:after="20"/>
              <w:rPr>
                <w:rFonts w:ascii="Tahoma-Bold" w:hAnsi="Tahoma-Bold" w:cs="Tahoma-Bold"/>
                <w:b/>
                <w:bCs/>
                <w:lang w:eastAsia="ru-RU"/>
              </w:rPr>
            </w:pPr>
            <w:r w:rsidRPr="00C11C06">
              <w:rPr>
                <w:rFonts w:ascii="Tahoma-Bold" w:hAnsi="Tahoma-Bold" w:cs="Tahoma-Bold"/>
                <w:b/>
                <w:bCs/>
                <w:lang w:eastAsia="ru-RU"/>
              </w:rPr>
              <w:lastRenderedPageBreak/>
              <w:t>Примечание</w:t>
            </w:r>
          </w:p>
        </w:tc>
      </w:tr>
      <w:tr w:rsidR="00C11C06"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p>
        </w:tc>
        <w:tc>
          <w:tcPr>
            <w:tcW w:w="9214" w:type="dxa"/>
          </w:tcPr>
          <w:p w:rsidR="008C3513" w:rsidRPr="00C11C06" w:rsidRDefault="008C3513" w:rsidP="002821F1">
            <w:pPr>
              <w:autoSpaceDE w:val="0"/>
              <w:autoSpaceDN w:val="0"/>
              <w:adjustRightInd w:val="0"/>
              <w:jc w:val="both"/>
              <w:rPr>
                <w:rFonts w:ascii="Tahoma" w:hAnsi="Tahoma" w:cs="Tahoma"/>
                <w:lang w:eastAsia="ru-RU"/>
              </w:rPr>
            </w:pPr>
            <w:r w:rsidRPr="00C11C06">
              <w:rPr>
                <w:rFonts w:ascii="Tahoma" w:hAnsi="Tahoma" w:cs="Tahoma"/>
                <w:lang w:eastAsia="ru-RU"/>
              </w:rPr>
              <w:t>Копии документов, представляемых Учредителями управления по настоящему перечню, должны быть заверены нотариусом, однако Доверительный управляющий оставляет за собой право по своему усмотрению самостоятельно заверить копии предоставляемых документов при</w:t>
            </w:r>
          </w:p>
          <w:p w:rsidR="008C3513" w:rsidRPr="00C11C06" w:rsidRDefault="008C3513" w:rsidP="002821F1">
            <w:pPr>
              <w:autoSpaceDE w:val="0"/>
              <w:autoSpaceDN w:val="0"/>
              <w:adjustRightInd w:val="0"/>
              <w:rPr>
                <w:rFonts w:ascii="Tahoma" w:hAnsi="Tahoma" w:cs="Tahoma"/>
                <w:lang w:eastAsia="ru-RU"/>
              </w:rPr>
            </w:pPr>
            <w:r w:rsidRPr="00C11C06">
              <w:rPr>
                <w:rFonts w:ascii="Tahoma" w:hAnsi="Tahoma" w:cs="Tahoma"/>
                <w:lang w:eastAsia="ru-RU"/>
              </w:rPr>
              <w:t>предъявлении Клиентом оригиналов документов/нотариально заверенных копий документов.</w:t>
            </w:r>
          </w:p>
        </w:tc>
      </w:tr>
      <w:tr w:rsidR="008C3513" w:rsidRPr="00C11C06" w:rsidTr="002821F1">
        <w:tc>
          <w:tcPr>
            <w:tcW w:w="675" w:type="dxa"/>
          </w:tcPr>
          <w:p w:rsidR="008C3513" w:rsidRPr="00C11C06" w:rsidRDefault="008C3513" w:rsidP="002821F1">
            <w:pPr>
              <w:autoSpaceDE w:val="0"/>
              <w:autoSpaceDN w:val="0"/>
              <w:adjustRightInd w:val="0"/>
              <w:jc w:val="center"/>
              <w:rPr>
                <w:rFonts w:ascii="TimesNewRoman" w:hAnsi="TimesNewRoman" w:cs="TimesNewRoman"/>
              </w:rPr>
            </w:pPr>
          </w:p>
        </w:tc>
        <w:tc>
          <w:tcPr>
            <w:tcW w:w="9214" w:type="dxa"/>
          </w:tcPr>
          <w:p w:rsidR="008C3513" w:rsidRPr="00C11C06" w:rsidRDefault="008C3513" w:rsidP="00914FB5">
            <w:pPr>
              <w:autoSpaceDE w:val="0"/>
              <w:autoSpaceDN w:val="0"/>
              <w:adjustRightInd w:val="0"/>
              <w:jc w:val="both"/>
              <w:rPr>
                <w:rFonts w:ascii="Tahoma" w:hAnsi="Tahoma" w:cs="Tahoma"/>
                <w:lang w:eastAsia="ru-RU"/>
              </w:rPr>
            </w:pPr>
            <w:r w:rsidRPr="00C11C06">
              <w:rPr>
                <w:rFonts w:ascii="Tahoma" w:hAnsi="Tahoma" w:cs="Tahoma"/>
                <w:lang w:eastAsia="ru-RU"/>
              </w:rPr>
              <w:t xml:space="preserve">В случае, если Клиент уже имеет договорные отношения с </w:t>
            </w:r>
            <w:r w:rsidR="00953AB3" w:rsidRPr="00C11C06">
              <w:rPr>
                <w:rFonts w:ascii="Tahoma" w:hAnsi="Tahoma" w:cs="Tahoma"/>
                <w:lang w:eastAsia="ru-RU"/>
              </w:rPr>
              <w:t>АО</w:t>
            </w:r>
            <w:r w:rsidRPr="00C11C06">
              <w:rPr>
                <w:rFonts w:ascii="Tahoma" w:hAnsi="Tahoma" w:cs="Tahoma"/>
                <w:lang w:eastAsia="ru-RU"/>
              </w:rPr>
              <w:t xml:space="preserve"> "ГУТА-БАНК" на дату заключения договора доверительного управления, Доверительный управляющий оставляет за собой право пересмотреть настоящий перечень документов в пользу его сокращения по отдельным позициям</w:t>
            </w:r>
          </w:p>
        </w:tc>
      </w:tr>
    </w:tbl>
    <w:p w:rsidR="008C3513" w:rsidRPr="00C11C06" w:rsidRDefault="008C3513" w:rsidP="008C3513">
      <w:pPr>
        <w:spacing w:after="200" w:line="276" w:lineRule="auto"/>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sectPr w:rsidR="00D45E43" w:rsidRPr="00C11C06" w:rsidSect="00D45E43">
          <w:pgSz w:w="11906" w:h="16838"/>
          <w:pgMar w:top="851" w:right="851" w:bottom="851" w:left="1418" w:header="720" w:footer="720" w:gutter="0"/>
          <w:cols w:space="720"/>
          <w:docGrid w:linePitch="360"/>
        </w:sectPr>
      </w:pPr>
    </w:p>
    <w:p w:rsidR="00D45E43" w:rsidRPr="00C11C06" w:rsidRDefault="00D45E43" w:rsidP="00D45E43">
      <w:pPr>
        <w:pStyle w:val="1"/>
        <w:spacing w:after="120" w:line="300" w:lineRule="exact"/>
        <w:ind w:left="10348" w:firstLine="452"/>
        <w:jc w:val="left"/>
        <w:rPr>
          <w:b/>
          <w:bCs/>
          <w:sz w:val="22"/>
          <w:szCs w:val="22"/>
        </w:rPr>
      </w:pPr>
      <w:r w:rsidRPr="00C11C06">
        <w:rPr>
          <w:b/>
          <w:bCs/>
          <w:sz w:val="22"/>
          <w:szCs w:val="22"/>
        </w:rPr>
        <w:lastRenderedPageBreak/>
        <w:t>ПРИЛОЖЕНИЕ № 4</w:t>
      </w:r>
    </w:p>
    <w:p w:rsidR="00F44923" w:rsidRDefault="00D45E43" w:rsidP="00F44923">
      <w:pPr>
        <w:ind w:left="10800"/>
        <w:jc w:val="both"/>
        <w:rPr>
          <w:sz w:val="18"/>
          <w:szCs w:val="18"/>
        </w:rPr>
      </w:pPr>
      <w:r w:rsidRPr="00C11C06">
        <w:rPr>
          <w:sz w:val="18"/>
          <w:szCs w:val="18"/>
        </w:rPr>
        <w:t>к Договору</w:t>
      </w:r>
      <w:r w:rsidR="00F44923">
        <w:rPr>
          <w:sz w:val="18"/>
          <w:szCs w:val="18"/>
        </w:rPr>
        <w:t xml:space="preserve"> </w:t>
      </w:r>
      <w:r w:rsidR="00F44923" w:rsidRPr="00C11C06">
        <w:rPr>
          <w:sz w:val="18"/>
          <w:szCs w:val="18"/>
        </w:rPr>
        <w:t xml:space="preserve">доверительного управления </w:t>
      </w:r>
    </w:p>
    <w:p w:rsidR="00F44923" w:rsidRPr="00C11C06" w:rsidRDefault="00F44923" w:rsidP="00D45E43">
      <w:pPr>
        <w:ind w:left="10800"/>
        <w:jc w:val="both"/>
        <w:rPr>
          <w:sz w:val="18"/>
          <w:szCs w:val="18"/>
        </w:rPr>
      </w:pPr>
      <w:r w:rsidRPr="00C11C06">
        <w:rPr>
          <w:sz w:val="18"/>
          <w:szCs w:val="18"/>
        </w:rPr>
        <w:t>№ ____ от «___»_________20____ г.</w:t>
      </w:r>
    </w:p>
    <w:p w:rsidR="00D45E43" w:rsidRPr="00C11C06" w:rsidRDefault="00D45E43" w:rsidP="00D45E43">
      <w:pPr>
        <w:pStyle w:val="6"/>
        <w:spacing w:before="0"/>
        <w:rPr>
          <w:sz w:val="22"/>
          <w:szCs w:val="22"/>
        </w:rPr>
      </w:pPr>
      <w:r w:rsidRPr="00C11C06">
        <w:rPr>
          <w:sz w:val="22"/>
          <w:szCs w:val="22"/>
        </w:rPr>
        <w:t>АКТ</w:t>
      </w:r>
    </w:p>
    <w:p w:rsidR="00D45E43" w:rsidRPr="00C11C06" w:rsidRDefault="00D45E43" w:rsidP="00D45E43">
      <w:pPr>
        <w:jc w:val="center"/>
        <w:rPr>
          <w:b/>
          <w:sz w:val="22"/>
          <w:szCs w:val="22"/>
        </w:rPr>
      </w:pPr>
      <w:r w:rsidRPr="00C11C06">
        <w:rPr>
          <w:b/>
          <w:sz w:val="22"/>
          <w:szCs w:val="22"/>
        </w:rPr>
        <w:t>приема-передачи и оценки стоимости Объектов ДУ</w:t>
      </w:r>
    </w:p>
    <w:p w:rsidR="00D45E43" w:rsidRPr="00C11C06" w:rsidRDefault="00D45E43" w:rsidP="00D45E43">
      <w:pPr>
        <w:pStyle w:val="a9"/>
        <w:tabs>
          <w:tab w:val="clear" w:pos="426"/>
        </w:tabs>
        <w:spacing w:before="0"/>
      </w:pPr>
    </w:p>
    <w:p w:rsidR="00D45E43" w:rsidRPr="00C11C06" w:rsidRDefault="00D45E43" w:rsidP="00D45E43">
      <w:pPr>
        <w:pStyle w:val="a9"/>
        <w:tabs>
          <w:tab w:val="clear" w:pos="426"/>
        </w:tabs>
        <w:spacing w:before="0"/>
      </w:pPr>
      <w:r w:rsidRPr="00C11C06">
        <w:t xml:space="preserve"> «____»__________________20___г.</w:t>
      </w:r>
    </w:p>
    <w:p w:rsidR="00D45E43" w:rsidRPr="00C11C06" w:rsidRDefault="00D45E43" w:rsidP="00D45E43">
      <w:pPr>
        <w:pStyle w:val="31"/>
        <w:spacing w:before="0"/>
        <w:ind w:firstLine="720"/>
        <w:rPr>
          <w:sz w:val="21"/>
          <w:szCs w:val="21"/>
        </w:rPr>
      </w:pPr>
    </w:p>
    <w:p w:rsidR="006F3025" w:rsidRPr="00C11C06" w:rsidRDefault="006F3025" w:rsidP="006F3025">
      <w:pPr>
        <w:pStyle w:val="31"/>
        <w:spacing w:before="0"/>
        <w:ind w:firstLine="720"/>
        <w:rPr>
          <w:sz w:val="22"/>
        </w:rPr>
      </w:pPr>
      <w:r w:rsidRPr="00C11C06">
        <w:rPr>
          <w:sz w:val="22"/>
        </w:rPr>
        <w:t>В соответствии с договором доверительного управления № ________ от  «____» _____________ 20__ г. __________________________________________________________________ (далее – Учредитель) передал, а АКЦИОНЕРНОЕ ОБЩЕСТВО «ГУТА</w:t>
      </w:r>
      <w:r w:rsidRPr="00C11C06">
        <w:rPr>
          <w:sz w:val="22"/>
        </w:rPr>
        <w:noBreakHyphen/>
        <w:t>БАНК» (далее – Управляющий) в лице ___________________________, действующего на основании _______________________, приняло денежные средства в сумме  ___________________________ (_________________________________________________) рублей и следующие ценные бумаги:</w:t>
      </w:r>
    </w:p>
    <w:p w:rsidR="006F3025" w:rsidRPr="00C11C06" w:rsidRDefault="006F3025" w:rsidP="00D45B18">
      <w:pPr>
        <w:pStyle w:val="31"/>
        <w:spacing w:before="0"/>
        <w:ind w:firstLine="720"/>
        <w:rPr>
          <w:sz w:val="21"/>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23"/>
        <w:gridCol w:w="929"/>
        <w:gridCol w:w="929"/>
        <w:gridCol w:w="1213"/>
        <w:gridCol w:w="1418"/>
        <w:gridCol w:w="1275"/>
        <w:gridCol w:w="1418"/>
        <w:gridCol w:w="1417"/>
        <w:gridCol w:w="1418"/>
        <w:gridCol w:w="1984"/>
        <w:gridCol w:w="1559"/>
      </w:tblGrid>
      <w:tr w:rsidR="00C11C06" w:rsidRPr="00C11C06" w:rsidTr="004958BA">
        <w:trPr>
          <w:cantSplit/>
          <w:trHeight w:val="896"/>
        </w:trPr>
        <w:tc>
          <w:tcPr>
            <w:tcW w:w="534" w:type="dxa"/>
          </w:tcPr>
          <w:p w:rsidR="006F3025" w:rsidRPr="00C11C06" w:rsidRDefault="006F3025" w:rsidP="004958BA">
            <w:pPr>
              <w:spacing w:before="120" w:after="120"/>
              <w:jc w:val="center"/>
              <w:rPr>
                <w:i/>
                <w:iCs/>
                <w:sz w:val="18"/>
                <w:szCs w:val="18"/>
              </w:rPr>
            </w:pPr>
            <w:r w:rsidRPr="00C11C06">
              <w:rPr>
                <w:i/>
                <w:iCs/>
                <w:sz w:val="18"/>
                <w:szCs w:val="18"/>
              </w:rPr>
              <w:t>№ п/п</w:t>
            </w:r>
          </w:p>
        </w:tc>
        <w:tc>
          <w:tcPr>
            <w:tcW w:w="1323" w:type="dxa"/>
          </w:tcPr>
          <w:p w:rsidR="006F3025" w:rsidRPr="00C11C06" w:rsidRDefault="006F3025" w:rsidP="004958BA">
            <w:pPr>
              <w:spacing w:before="120" w:after="120"/>
              <w:jc w:val="center"/>
              <w:rPr>
                <w:i/>
                <w:iCs/>
                <w:sz w:val="18"/>
                <w:szCs w:val="18"/>
              </w:rPr>
            </w:pPr>
            <w:r w:rsidRPr="00C11C06">
              <w:rPr>
                <w:i/>
                <w:iCs/>
                <w:sz w:val="18"/>
                <w:szCs w:val="18"/>
              </w:rPr>
              <w:t>Эмитент</w:t>
            </w:r>
          </w:p>
        </w:tc>
        <w:tc>
          <w:tcPr>
            <w:tcW w:w="929" w:type="dxa"/>
          </w:tcPr>
          <w:p w:rsidR="006F3025" w:rsidRPr="00C11C06" w:rsidRDefault="006F3025" w:rsidP="004958BA">
            <w:pPr>
              <w:pStyle w:val="6"/>
              <w:spacing w:after="120"/>
              <w:rPr>
                <w:b w:val="0"/>
                <w:bCs w:val="0"/>
                <w:i/>
                <w:iCs/>
                <w:sz w:val="18"/>
                <w:szCs w:val="18"/>
              </w:rPr>
            </w:pPr>
            <w:r w:rsidRPr="00C11C06">
              <w:rPr>
                <w:b w:val="0"/>
                <w:bCs w:val="0"/>
                <w:i/>
                <w:iCs/>
                <w:sz w:val="18"/>
                <w:szCs w:val="18"/>
              </w:rPr>
              <w:t>Вид, тип, серия</w:t>
            </w:r>
          </w:p>
        </w:tc>
        <w:tc>
          <w:tcPr>
            <w:tcW w:w="929" w:type="dxa"/>
          </w:tcPr>
          <w:p w:rsidR="006F3025" w:rsidRPr="00C11C06" w:rsidRDefault="006F3025" w:rsidP="004958BA">
            <w:pPr>
              <w:spacing w:before="120" w:after="120"/>
              <w:jc w:val="center"/>
              <w:rPr>
                <w:i/>
                <w:iCs/>
                <w:sz w:val="18"/>
                <w:szCs w:val="18"/>
              </w:rPr>
            </w:pPr>
            <w:r w:rsidRPr="00C11C06">
              <w:rPr>
                <w:i/>
                <w:iCs/>
                <w:sz w:val="18"/>
                <w:szCs w:val="18"/>
              </w:rPr>
              <w:t>Номер гос. рег-ции</w:t>
            </w:r>
          </w:p>
        </w:tc>
        <w:tc>
          <w:tcPr>
            <w:tcW w:w="1213" w:type="dxa"/>
          </w:tcPr>
          <w:p w:rsidR="006F3025" w:rsidRPr="00C11C06" w:rsidRDefault="006F3025" w:rsidP="004958BA">
            <w:pPr>
              <w:pStyle w:val="6"/>
              <w:spacing w:after="120"/>
              <w:rPr>
                <w:b w:val="0"/>
                <w:bCs w:val="0"/>
                <w:i/>
                <w:iCs/>
                <w:sz w:val="18"/>
                <w:szCs w:val="18"/>
              </w:rPr>
            </w:pPr>
            <w:r w:rsidRPr="00C11C06">
              <w:rPr>
                <w:b w:val="0"/>
                <w:bCs w:val="0"/>
                <w:i/>
                <w:iCs/>
                <w:sz w:val="18"/>
                <w:szCs w:val="18"/>
              </w:rPr>
              <w:t>Количество, штук</w:t>
            </w:r>
          </w:p>
        </w:tc>
        <w:tc>
          <w:tcPr>
            <w:tcW w:w="1418" w:type="dxa"/>
          </w:tcPr>
          <w:p w:rsidR="006F3025" w:rsidRPr="00C11C06" w:rsidRDefault="006F3025" w:rsidP="004958BA">
            <w:pPr>
              <w:pStyle w:val="6"/>
              <w:spacing w:after="120"/>
              <w:rPr>
                <w:b w:val="0"/>
                <w:bCs w:val="0"/>
                <w:i/>
                <w:iCs/>
                <w:sz w:val="18"/>
                <w:szCs w:val="18"/>
              </w:rPr>
            </w:pPr>
            <w:r w:rsidRPr="00C11C06">
              <w:rPr>
                <w:b w:val="0"/>
                <w:bCs w:val="0"/>
                <w:i/>
                <w:iCs/>
                <w:sz w:val="18"/>
                <w:szCs w:val="18"/>
              </w:rPr>
              <w:t>Номинальная стоимость одной ценной бумаги, руб.</w:t>
            </w:r>
          </w:p>
        </w:tc>
        <w:tc>
          <w:tcPr>
            <w:tcW w:w="1275" w:type="dxa"/>
          </w:tcPr>
          <w:p w:rsidR="006F3025" w:rsidRPr="00C11C06" w:rsidRDefault="006F3025" w:rsidP="004958BA">
            <w:pPr>
              <w:pStyle w:val="6"/>
              <w:spacing w:before="0"/>
              <w:rPr>
                <w:b w:val="0"/>
                <w:bCs w:val="0"/>
                <w:i/>
                <w:iCs/>
                <w:sz w:val="18"/>
                <w:szCs w:val="18"/>
              </w:rPr>
            </w:pPr>
            <w:r w:rsidRPr="00C11C06">
              <w:rPr>
                <w:b w:val="0"/>
                <w:bCs w:val="0"/>
                <w:i/>
                <w:iCs/>
                <w:sz w:val="18"/>
                <w:szCs w:val="18"/>
              </w:rPr>
              <w:t>Цена приобретения Учредителем одной ценной бумаги, руб</w:t>
            </w:r>
          </w:p>
        </w:tc>
        <w:tc>
          <w:tcPr>
            <w:tcW w:w="1418" w:type="dxa"/>
          </w:tcPr>
          <w:p w:rsidR="006F3025" w:rsidRPr="00C11C06" w:rsidRDefault="006F3025" w:rsidP="004958BA">
            <w:pPr>
              <w:pStyle w:val="6"/>
              <w:spacing w:before="0"/>
              <w:rPr>
                <w:b w:val="0"/>
                <w:bCs w:val="0"/>
                <w:i/>
                <w:iCs/>
                <w:sz w:val="18"/>
                <w:szCs w:val="18"/>
              </w:rPr>
            </w:pPr>
            <w:r w:rsidRPr="00C11C06">
              <w:rPr>
                <w:b w:val="0"/>
                <w:bCs w:val="0"/>
                <w:i/>
                <w:iCs/>
                <w:sz w:val="18"/>
                <w:szCs w:val="18"/>
              </w:rPr>
              <w:t>Накопленный купонный доход, уплаченный Учредителем на одну ценную бумагу, руб.</w:t>
            </w:r>
          </w:p>
        </w:tc>
        <w:tc>
          <w:tcPr>
            <w:tcW w:w="1417" w:type="dxa"/>
          </w:tcPr>
          <w:p w:rsidR="006F3025" w:rsidRPr="00C11C06" w:rsidRDefault="006F3025" w:rsidP="004958BA">
            <w:pPr>
              <w:pStyle w:val="6"/>
              <w:spacing w:before="0"/>
              <w:rPr>
                <w:b w:val="0"/>
                <w:bCs w:val="0"/>
                <w:i/>
                <w:iCs/>
                <w:sz w:val="18"/>
                <w:szCs w:val="18"/>
              </w:rPr>
            </w:pPr>
            <w:r w:rsidRPr="00C11C06">
              <w:rPr>
                <w:b w:val="0"/>
                <w:bCs w:val="0"/>
                <w:i/>
                <w:iCs/>
                <w:sz w:val="18"/>
                <w:szCs w:val="18"/>
              </w:rPr>
              <w:t>Стоимость приобретения ценных бумаг, включая НКД, руб.</w:t>
            </w:r>
          </w:p>
        </w:tc>
        <w:tc>
          <w:tcPr>
            <w:tcW w:w="1418" w:type="dxa"/>
          </w:tcPr>
          <w:p w:rsidR="006F3025" w:rsidRPr="00C11C06" w:rsidRDefault="006F3025" w:rsidP="004958BA">
            <w:pPr>
              <w:pStyle w:val="6"/>
              <w:spacing w:before="0"/>
              <w:rPr>
                <w:b w:val="0"/>
                <w:bCs w:val="0"/>
                <w:i/>
                <w:iCs/>
                <w:sz w:val="18"/>
                <w:szCs w:val="18"/>
              </w:rPr>
            </w:pPr>
            <w:r w:rsidRPr="00C11C06">
              <w:rPr>
                <w:b w:val="0"/>
                <w:bCs w:val="0"/>
                <w:i/>
                <w:iCs/>
                <w:sz w:val="18"/>
                <w:szCs w:val="18"/>
              </w:rPr>
              <w:t>Рыночная цена одной ценной бумаги,  без учета НКД, руб.*</w:t>
            </w:r>
          </w:p>
        </w:tc>
        <w:tc>
          <w:tcPr>
            <w:tcW w:w="1984" w:type="dxa"/>
          </w:tcPr>
          <w:p w:rsidR="006F3025" w:rsidRPr="00C11C06" w:rsidRDefault="006F3025" w:rsidP="004958BA">
            <w:pPr>
              <w:pStyle w:val="6"/>
              <w:spacing w:before="0"/>
              <w:rPr>
                <w:b w:val="0"/>
                <w:bCs w:val="0"/>
                <w:i/>
                <w:iCs/>
                <w:sz w:val="18"/>
                <w:szCs w:val="18"/>
              </w:rPr>
            </w:pPr>
            <w:r w:rsidRPr="00C11C06">
              <w:rPr>
                <w:b w:val="0"/>
                <w:bCs w:val="0"/>
                <w:i/>
                <w:iCs/>
                <w:sz w:val="18"/>
                <w:szCs w:val="18"/>
              </w:rPr>
              <w:t>Накопленный купонный доход на одну ценную бумагу, руб.*</w:t>
            </w:r>
          </w:p>
        </w:tc>
        <w:tc>
          <w:tcPr>
            <w:tcW w:w="1559" w:type="dxa"/>
          </w:tcPr>
          <w:p w:rsidR="006F3025" w:rsidRPr="00C11C06" w:rsidRDefault="006F3025" w:rsidP="004958BA">
            <w:pPr>
              <w:pStyle w:val="6"/>
              <w:spacing w:before="0"/>
              <w:rPr>
                <w:b w:val="0"/>
                <w:bCs w:val="0"/>
                <w:i/>
                <w:iCs/>
                <w:sz w:val="18"/>
                <w:szCs w:val="18"/>
              </w:rPr>
            </w:pPr>
            <w:r w:rsidRPr="00C11C06">
              <w:rPr>
                <w:b w:val="0"/>
                <w:bCs w:val="0"/>
                <w:i/>
                <w:iCs/>
                <w:sz w:val="18"/>
                <w:szCs w:val="18"/>
              </w:rPr>
              <w:t>Рыночная стоимость ценных бумаг, включая НКД, руб.*</w:t>
            </w:r>
          </w:p>
        </w:tc>
      </w:tr>
      <w:tr w:rsidR="00C11C06" w:rsidRPr="00C11C06" w:rsidTr="00D45B18">
        <w:trPr>
          <w:cantSplit/>
        </w:trPr>
        <w:tc>
          <w:tcPr>
            <w:tcW w:w="534" w:type="dxa"/>
            <w:tcBorders>
              <w:bottom w:val="single" w:sz="4" w:space="0" w:color="auto"/>
            </w:tcBorders>
          </w:tcPr>
          <w:p w:rsidR="006F3025" w:rsidRPr="00C11C06" w:rsidRDefault="006F3025" w:rsidP="004958BA">
            <w:pPr>
              <w:jc w:val="both"/>
              <w:rPr>
                <w:sz w:val="22"/>
                <w:szCs w:val="22"/>
              </w:rPr>
            </w:pPr>
          </w:p>
        </w:tc>
        <w:tc>
          <w:tcPr>
            <w:tcW w:w="1323" w:type="dxa"/>
            <w:tcBorders>
              <w:bottom w:val="single" w:sz="4" w:space="0" w:color="auto"/>
            </w:tcBorders>
          </w:tcPr>
          <w:p w:rsidR="006F3025" w:rsidRPr="00C11C06" w:rsidRDefault="006F3025" w:rsidP="004958BA">
            <w:pPr>
              <w:jc w:val="center"/>
              <w:rPr>
                <w:sz w:val="22"/>
                <w:szCs w:val="22"/>
              </w:rPr>
            </w:pPr>
          </w:p>
        </w:tc>
        <w:tc>
          <w:tcPr>
            <w:tcW w:w="929" w:type="dxa"/>
            <w:tcBorders>
              <w:bottom w:val="single" w:sz="4" w:space="0" w:color="auto"/>
            </w:tcBorders>
          </w:tcPr>
          <w:p w:rsidR="006F3025" w:rsidRPr="00C11C06" w:rsidRDefault="006F3025" w:rsidP="004958BA">
            <w:pPr>
              <w:jc w:val="center"/>
              <w:rPr>
                <w:sz w:val="22"/>
                <w:szCs w:val="22"/>
              </w:rPr>
            </w:pPr>
          </w:p>
        </w:tc>
        <w:tc>
          <w:tcPr>
            <w:tcW w:w="929" w:type="dxa"/>
            <w:tcBorders>
              <w:bottom w:val="single" w:sz="4" w:space="0" w:color="auto"/>
            </w:tcBorders>
          </w:tcPr>
          <w:p w:rsidR="006F3025" w:rsidRPr="00C11C06" w:rsidRDefault="006F3025" w:rsidP="004958BA">
            <w:pPr>
              <w:jc w:val="center"/>
              <w:rPr>
                <w:sz w:val="22"/>
                <w:szCs w:val="22"/>
              </w:rPr>
            </w:pPr>
          </w:p>
        </w:tc>
        <w:tc>
          <w:tcPr>
            <w:tcW w:w="1213" w:type="dxa"/>
            <w:tcBorders>
              <w:bottom w:val="single" w:sz="4" w:space="0" w:color="auto"/>
            </w:tcBorders>
          </w:tcPr>
          <w:p w:rsidR="006F3025" w:rsidRPr="00C11C06" w:rsidRDefault="006F3025" w:rsidP="004958BA">
            <w:pPr>
              <w:jc w:val="center"/>
              <w:rPr>
                <w:sz w:val="22"/>
                <w:szCs w:val="22"/>
              </w:rPr>
            </w:pPr>
          </w:p>
        </w:tc>
        <w:tc>
          <w:tcPr>
            <w:tcW w:w="1418" w:type="dxa"/>
            <w:tcBorders>
              <w:bottom w:val="single" w:sz="4" w:space="0" w:color="auto"/>
            </w:tcBorders>
          </w:tcPr>
          <w:p w:rsidR="006F3025" w:rsidRPr="00C11C06" w:rsidRDefault="006F3025" w:rsidP="004958BA">
            <w:pPr>
              <w:jc w:val="center"/>
              <w:rPr>
                <w:sz w:val="22"/>
                <w:szCs w:val="22"/>
              </w:rPr>
            </w:pPr>
          </w:p>
        </w:tc>
        <w:tc>
          <w:tcPr>
            <w:tcW w:w="1275" w:type="dxa"/>
            <w:tcBorders>
              <w:bottom w:val="single" w:sz="4" w:space="0" w:color="auto"/>
            </w:tcBorders>
          </w:tcPr>
          <w:p w:rsidR="006F3025" w:rsidRPr="00C11C06" w:rsidRDefault="006F3025" w:rsidP="004958BA">
            <w:pPr>
              <w:jc w:val="center"/>
              <w:rPr>
                <w:sz w:val="22"/>
                <w:szCs w:val="22"/>
              </w:rPr>
            </w:pPr>
          </w:p>
        </w:tc>
        <w:tc>
          <w:tcPr>
            <w:tcW w:w="1418" w:type="dxa"/>
            <w:tcBorders>
              <w:bottom w:val="single" w:sz="4" w:space="0" w:color="auto"/>
            </w:tcBorders>
          </w:tcPr>
          <w:p w:rsidR="006F3025" w:rsidRPr="00C11C06" w:rsidRDefault="006F3025" w:rsidP="004958BA">
            <w:pPr>
              <w:jc w:val="center"/>
              <w:rPr>
                <w:sz w:val="22"/>
                <w:szCs w:val="22"/>
              </w:rPr>
            </w:pPr>
          </w:p>
        </w:tc>
        <w:tc>
          <w:tcPr>
            <w:tcW w:w="1417" w:type="dxa"/>
            <w:tcBorders>
              <w:bottom w:val="single" w:sz="4" w:space="0" w:color="auto"/>
            </w:tcBorders>
          </w:tcPr>
          <w:p w:rsidR="006F3025" w:rsidRPr="00C11C06" w:rsidRDefault="006F3025" w:rsidP="004958BA">
            <w:pPr>
              <w:jc w:val="center"/>
              <w:rPr>
                <w:sz w:val="22"/>
                <w:szCs w:val="22"/>
              </w:rPr>
            </w:pPr>
          </w:p>
        </w:tc>
        <w:tc>
          <w:tcPr>
            <w:tcW w:w="1418" w:type="dxa"/>
            <w:tcBorders>
              <w:bottom w:val="single" w:sz="4" w:space="0" w:color="auto"/>
            </w:tcBorders>
          </w:tcPr>
          <w:p w:rsidR="006F3025" w:rsidRPr="00C11C06" w:rsidRDefault="006F3025" w:rsidP="004958BA">
            <w:pPr>
              <w:jc w:val="center"/>
              <w:rPr>
                <w:sz w:val="22"/>
                <w:szCs w:val="22"/>
              </w:rPr>
            </w:pPr>
          </w:p>
        </w:tc>
        <w:tc>
          <w:tcPr>
            <w:tcW w:w="1984" w:type="dxa"/>
            <w:tcBorders>
              <w:bottom w:val="single" w:sz="4" w:space="0" w:color="auto"/>
            </w:tcBorders>
          </w:tcPr>
          <w:p w:rsidR="006F3025" w:rsidRPr="00C11C06" w:rsidRDefault="006F3025" w:rsidP="004958BA">
            <w:pPr>
              <w:jc w:val="center"/>
              <w:rPr>
                <w:sz w:val="22"/>
                <w:szCs w:val="22"/>
              </w:rPr>
            </w:pPr>
          </w:p>
        </w:tc>
        <w:tc>
          <w:tcPr>
            <w:tcW w:w="1559" w:type="dxa"/>
            <w:tcBorders>
              <w:bottom w:val="single" w:sz="4" w:space="0" w:color="auto"/>
            </w:tcBorders>
          </w:tcPr>
          <w:p w:rsidR="006F3025" w:rsidRPr="00C11C06" w:rsidRDefault="006F3025" w:rsidP="004958BA">
            <w:pPr>
              <w:jc w:val="center"/>
              <w:rPr>
                <w:sz w:val="22"/>
                <w:szCs w:val="22"/>
              </w:rPr>
            </w:pPr>
          </w:p>
        </w:tc>
      </w:tr>
      <w:tr w:rsidR="00C11C06" w:rsidRPr="00C11C06" w:rsidTr="006F3025">
        <w:trPr>
          <w:cantSplit/>
        </w:trPr>
        <w:tc>
          <w:tcPr>
            <w:tcW w:w="3715" w:type="dxa"/>
            <w:gridSpan w:val="4"/>
            <w:tcBorders>
              <w:top w:val="single" w:sz="4" w:space="0" w:color="auto"/>
              <w:left w:val="single" w:sz="4" w:space="0" w:color="auto"/>
              <w:bottom w:val="single" w:sz="4" w:space="0" w:color="auto"/>
              <w:right w:val="nil"/>
            </w:tcBorders>
          </w:tcPr>
          <w:p w:rsidR="006F3025" w:rsidRPr="00C11C06" w:rsidRDefault="006F3025" w:rsidP="004958BA">
            <w:pPr>
              <w:rPr>
                <w:b/>
                <w:bCs/>
                <w:sz w:val="22"/>
                <w:szCs w:val="22"/>
              </w:rPr>
            </w:pPr>
            <w:r w:rsidRPr="00C11C06">
              <w:rPr>
                <w:b/>
                <w:bCs/>
                <w:sz w:val="22"/>
                <w:szCs w:val="22"/>
              </w:rPr>
              <w:t>Всего:</w:t>
            </w:r>
          </w:p>
        </w:tc>
        <w:tc>
          <w:tcPr>
            <w:tcW w:w="1213" w:type="dxa"/>
            <w:tcBorders>
              <w:top w:val="single" w:sz="4" w:space="0" w:color="auto"/>
              <w:left w:val="nil"/>
              <w:bottom w:val="single" w:sz="4" w:space="0" w:color="auto"/>
              <w:right w:val="nil"/>
            </w:tcBorders>
          </w:tcPr>
          <w:p w:rsidR="006F3025" w:rsidRPr="00C11C06" w:rsidRDefault="006F3025" w:rsidP="004958BA">
            <w:pPr>
              <w:jc w:val="center"/>
              <w:rPr>
                <w:sz w:val="22"/>
                <w:szCs w:val="22"/>
              </w:rPr>
            </w:pPr>
          </w:p>
        </w:tc>
        <w:tc>
          <w:tcPr>
            <w:tcW w:w="1418" w:type="dxa"/>
            <w:tcBorders>
              <w:top w:val="single" w:sz="4" w:space="0" w:color="auto"/>
              <w:left w:val="nil"/>
              <w:bottom w:val="single" w:sz="4" w:space="0" w:color="auto"/>
              <w:right w:val="nil"/>
            </w:tcBorders>
          </w:tcPr>
          <w:p w:rsidR="006F3025" w:rsidRPr="00C11C06" w:rsidRDefault="006F3025" w:rsidP="004958BA">
            <w:pPr>
              <w:jc w:val="center"/>
              <w:rPr>
                <w:sz w:val="22"/>
                <w:szCs w:val="22"/>
              </w:rPr>
            </w:pPr>
          </w:p>
        </w:tc>
        <w:tc>
          <w:tcPr>
            <w:tcW w:w="1275" w:type="dxa"/>
            <w:tcBorders>
              <w:top w:val="single" w:sz="4" w:space="0" w:color="auto"/>
              <w:left w:val="nil"/>
              <w:bottom w:val="single" w:sz="4" w:space="0" w:color="auto"/>
              <w:right w:val="nil"/>
            </w:tcBorders>
          </w:tcPr>
          <w:p w:rsidR="006F3025" w:rsidRPr="00C11C06" w:rsidRDefault="006F3025" w:rsidP="004958BA">
            <w:pPr>
              <w:jc w:val="center"/>
              <w:rPr>
                <w:sz w:val="22"/>
                <w:szCs w:val="22"/>
              </w:rPr>
            </w:pPr>
          </w:p>
        </w:tc>
        <w:tc>
          <w:tcPr>
            <w:tcW w:w="1418" w:type="dxa"/>
            <w:tcBorders>
              <w:top w:val="single" w:sz="4" w:space="0" w:color="auto"/>
              <w:left w:val="nil"/>
              <w:bottom w:val="single" w:sz="4" w:space="0" w:color="auto"/>
              <w:right w:val="nil"/>
            </w:tcBorders>
          </w:tcPr>
          <w:p w:rsidR="006F3025" w:rsidRPr="00C11C06" w:rsidRDefault="006F3025" w:rsidP="004958BA">
            <w:pPr>
              <w:jc w:val="center"/>
              <w:rPr>
                <w:sz w:val="22"/>
                <w:szCs w:val="22"/>
              </w:rPr>
            </w:pPr>
          </w:p>
        </w:tc>
        <w:tc>
          <w:tcPr>
            <w:tcW w:w="1417" w:type="dxa"/>
            <w:tcBorders>
              <w:top w:val="single" w:sz="4" w:space="0" w:color="auto"/>
              <w:left w:val="nil"/>
              <w:bottom w:val="single" w:sz="4" w:space="0" w:color="auto"/>
              <w:right w:val="nil"/>
            </w:tcBorders>
          </w:tcPr>
          <w:p w:rsidR="006F3025" w:rsidRPr="00C11C06" w:rsidRDefault="006F3025" w:rsidP="004958BA">
            <w:pPr>
              <w:jc w:val="center"/>
              <w:rPr>
                <w:sz w:val="22"/>
                <w:szCs w:val="22"/>
              </w:rPr>
            </w:pPr>
          </w:p>
        </w:tc>
        <w:tc>
          <w:tcPr>
            <w:tcW w:w="1418" w:type="dxa"/>
            <w:tcBorders>
              <w:top w:val="single" w:sz="4" w:space="0" w:color="auto"/>
              <w:left w:val="nil"/>
              <w:bottom w:val="single" w:sz="4" w:space="0" w:color="auto"/>
              <w:right w:val="nil"/>
            </w:tcBorders>
          </w:tcPr>
          <w:p w:rsidR="006F3025" w:rsidRPr="00C11C06" w:rsidRDefault="006F3025" w:rsidP="004958BA">
            <w:pPr>
              <w:jc w:val="center"/>
              <w:rPr>
                <w:sz w:val="22"/>
                <w:szCs w:val="22"/>
              </w:rPr>
            </w:pPr>
          </w:p>
        </w:tc>
        <w:tc>
          <w:tcPr>
            <w:tcW w:w="1984" w:type="dxa"/>
            <w:tcBorders>
              <w:top w:val="single" w:sz="4" w:space="0" w:color="auto"/>
              <w:left w:val="nil"/>
              <w:bottom w:val="single" w:sz="4" w:space="0" w:color="auto"/>
              <w:right w:val="nil"/>
            </w:tcBorders>
          </w:tcPr>
          <w:p w:rsidR="006F3025" w:rsidRPr="00C11C06" w:rsidRDefault="006F3025" w:rsidP="004958BA">
            <w:pPr>
              <w:jc w:val="center"/>
              <w:rPr>
                <w:sz w:val="22"/>
                <w:szCs w:val="22"/>
              </w:rPr>
            </w:pPr>
          </w:p>
        </w:tc>
        <w:tc>
          <w:tcPr>
            <w:tcW w:w="1559" w:type="dxa"/>
            <w:tcBorders>
              <w:top w:val="single" w:sz="4" w:space="0" w:color="auto"/>
              <w:left w:val="nil"/>
              <w:bottom w:val="single" w:sz="4" w:space="0" w:color="auto"/>
              <w:right w:val="single" w:sz="4" w:space="0" w:color="auto"/>
            </w:tcBorders>
          </w:tcPr>
          <w:p w:rsidR="006F3025" w:rsidRPr="00C11C06" w:rsidRDefault="006F3025" w:rsidP="004958BA">
            <w:pPr>
              <w:jc w:val="center"/>
              <w:rPr>
                <w:sz w:val="22"/>
                <w:szCs w:val="22"/>
              </w:rPr>
            </w:pPr>
          </w:p>
        </w:tc>
      </w:tr>
    </w:tbl>
    <w:p w:rsidR="006F3025" w:rsidRPr="00C11C06" w:rsidRDefault="006F3025" w:rsidP="006F3025">
      <w:pPr>
        <w:spacing w:before="120" w:after="120"/>
        <w:rPr>
          <w:sz w:val="22"/>
          <w:szCs w:val="22"/>
        </w:rPr>
      </w:pPr>
      <w:r w:rsidRPr="00C11C06">
        <w:rPr>
          <w:sz w:val="22"/>
          <w:szCs w:val="22"/>
        </w:rPr>
        <w:t>Общая рыночная стоимость объектов доверительного управления составляет ____</w:t>
      </w:r>
      <w:r w:rsidRPr="00C11C06">
        <w:rPr>
          <w:sz w:val="22"/>
          <w:szCs w:val="22"/>
        </w:rPr>
        <w:softHyphen/>
      </w:r>
      <w:r w:rsidRPr="00C11C06">
        <w:rPr>
          <w:sz w:val="22"/>
          <w:szCs w:val="22"/>
        </w:rPr>
        <w:softHyphen/>
      </w:r>
      <w:r w:rsidRPr="00C11C06">
        <w:rPr>
          <w:sz w:val="22"/>
          <w:szCs w:val="22"/>
        </w:rPr>
        <w:softHyphen/>
      </w:r>
      <w:r w:rsidRPr="00C11C06">
        <w:rPr>
          <w:sz w:val="22"/>
          <w:szCs w:val="22"/>
        </w:rPr>
        <w:softHyphen/>
      </w:r>
      <w:r w:rsidRPr="00C11C06">
        <w:rPr>
          <w:sz w:val="22"/>
          <w:szCs w:val="22"/>
        </w:rPr>
        <w:softHyphen/>
        <w:t>______</w:t>
      </w:r>
      <w:r w:rsidRPr="00C11C06">
        <w:rPr>
          <w:sz w:val="22"/>
          <w:szCs w:val="22"/>
        </w:rPr>
        <w:softHyphen/>
      </w:r>
      <w:r w:rsidRPr="00C11C06">
        <w:rPr>
          <w:sz w:val="22"/>
          <w:szCs w:val="22"/>
        </w:rPr>
        <w:softHyphen/>
      </w:r>
      <w:r w:rsidRPr="00C11C06">
        <w:rPr>
          <w:sz w:val="22"/>
          <w:szCs w:val="22"/>
        </w:rPr>
        <w:softHyphen/>
      </w:r>
      <w:r w:rsidRPr="00C11C06">
        <w:rPr>
          <w:sz w:val="22"/>
          <w:szCs w:val="22"/>
        </w:rPr>
        <w:softHyphen/>
      </w:r>
      <w:r w:rsidRPr="00C11C06">
        <w:rPr>
          <w:sz w:val="22"/>
          <w:szCs w:val="22"/>
        </w:rPr>
        <w:softHyphen/>
        <w:t>__  (____________________________________________________) руб.</w:t>
      </w:r>
    </w:p>
    <w:p w:rsidR="006F3025" w:rsidRPr="00C11C06" w:rsidRDefault="006F3025" w:rsidP="006F3025">
      <w:pPr>
        <w:spacing w:before="120" w:after="120"/>
        <w:jc w:val="both"/>
        <w:rPr>
          <w:sz w:val="22"/>
          <w:szCs w:val="22"/>
        </w:rPr>
      </w:pPr>
      <w:r w:rsidRPr="00C11C06">
        <w:rPr>
          <w:sz w:val="22"/>
          <w:szCs w:val="22"/>
        </w:rPr>
        <w:t xml:space="preserve">Учредитель передал, а Управляющий принял документы, подтверждающие расходы Учредителя, связанные с приобретением указанных ценных бумаг: </w:t>
      </w:r>
    </w:p>
    <w:p w:rsidR="006F3025" w:rsidRPr="00C11C06" w:rsidRDefault="006F3025" w:rsidP="006F3025">
      <w:pPr>
        <w:numPr>
          <w:ilvl w:val="0"/>
          <w:numId w:val="14"/>
        </w:numPr>
        <w:ind w:left="0" w:firstLine="720"/>
        <w:jc w:val="both"/>
        <w:rPr>
          <w:sz w:val="22"/>
        </w:rPr>
      </w:pPr>
      <w:r w:rsidRPr="00C11C06">
        <w:rPr>
          <w:sz w:val="22"/>
        </w:rPr>
        <w:t>__________________</w:t>
      </w:r>
    </w:p>
    <w:p w:rsidR="006F3025" w:rsidRPr="00C11C06" w:rsidRDefault="006F3025" w:rsidP="006F3025">
      <w:pPr>
        <w:numPr>
          <w:ilvl w:val="0"/>
          <w:numId w:val="14"/>
        </w:numPr>
        <w:ind w:left="0" w:firstLine="720"/>
        <w:jc w:val="both"/>
        <w:rPr>
          <w:sz w:val="22"/>
        </w:rPr>
      </w:pPr>
      <w:r w:rsidRPr="00C11C06">
        <w:rPr>
          <w:sz w:val="22"/>
        </w:rPr>
        <w:t>__________________</w:t>
      </w:r>
    </w:p>
    <w:p w:rsidR="006F3025" w:rsidRPr="00C11C06" w:rsidRDefault="006F3025" w:rsidP="006F3025">
      <w:pPr>
        <w:ind w:left="720"/>
        <w:jc w:val="both"/>
        <w:rPr>
          <w:sz w:val="16"/>
          <w:szCs w:val="16"/>
        </w:rPr>
      </w:pPr>
    </w:p>
    <w:tbl>
      <w:tblPr>
        <w:tblW w:w="0" w:type="auto"/>
        <w:tblInd w:w="392" w:type="dxa"/>
        <w:tblLayout w:type="fixed"/>
        <w:tblLook w:val="0000" w:firstRow="0" w:lastRow="0" w:firstColumn="0" w:lastColumn="0" w:noHBand="0" w:noVBand="0"/>
      </w:tblPr>
      <w:tblGrid>
        <w:gridCol w:w="4587"/>
        <w:gridCol w:w="4587"/>
      </w:tblGrid>
      <w:tr w:rsidR="00C11C06" w:rsidRPr="00C11C06" w:rsidTr="004958BA">
        <w:tc>
          <w:tcPr>
            <w:tcW w:w="4587" w:type="dxa"/>
          </w:tcPr>
          <w:p w:rsidR="006F3025" w:rsidRPr="00C11C06" w:rsidRDefault="006F3025" w:rsidP="004958BA">
            <w:pPr>
              <w:spacing w:before="120" w:after="120" w:line="300" w:lineRule="exact"/>
              <w:rPr>
                <w:b/>
                <w:sz w:val="22"/>
              </w:rPr>
            </w:pPr>
            <w:r w:rsidRPr="00C11C06">
              <w:rPr>
                <w:b/>
                <w:sz w:val="22"/>
              </w:rPr>
              <w:t>Учредитель:</w:t>
            </w:r>
          </w:p>
        </w:tc>
        <w:tc>
          <w:tcPr>
            <w:tcW w:w="4587" w:type="dxa"/>
          </w:tcPr>
          <w:p w:rsidR="006F3025" w:rsidRPr="00C11C06" w:rsidRDefault="006F3025" w:rsidP="004958BA">
            <w:pPr>
              <w:pStyle w:val="7"/>
              <w:spacing w:before="120" w:after="120" w:line="300" w:lineRule="exact"/>
              <w:rPr>
                <w:sz w:val="22"/>
              </w:rPr>
            </w:pPr>
            <w:r w:rsidRPr="00C11C06">
              <w:rPr>
                <w:sz w:val="22"/>
              </w:rPr>
              <w:t>Управляющий:</w:t>
            </w:r>
          </w:p>
        </w:tc>
      </w:tr>
      <w:tr w:rsidR="00C11C06" w:rsidRPr="00C11C06" w:rsidTr="004958BA">
        <w:trPr>
          <w:trHeight w:val="20"/>
        </w:trPr>
        <w:tc>
          <w:tcPr>
            <w:tcW w:w="4587" w:type="dxa"/>
            <w:vAlign w:val="bottom"/>
          </w:tcPr>
          <w:p w:rsidR="006F3025" w:rsidRPr="00C11C06" w:rsidRDefault="006F3025" w:rsidP="004958BA">
            <w:pPr>
              <w:spacing w:before="120" w:after="120" w:line="300" w:lineRule="exact"/>
            </w:pPr>
            <w:r w:rsidRPr="00C11C06">
              <w:t>__________________/_______________/</w:t>
            </w:r>
          </w:p>
          <w:p w:rsidR="006F3025" w:rsidRPr="00C11C06" w:rsidRDefault="006F3025" w:rsidP="004958BA">
            <w:pPr>
              <w:spacing w:before="120" w:after="120" w:line="300" w:lineRule="exact"/>
            </w:pPr>
            <w:r w:rsidRPr="00C11C06">
              <w:t>М.П.</w:t>
            </w:r>
          </w:p>
        </w:tc>
        <w:tc>
          <w:tcPr>
            <w:tcW w:w="4587" w:type="dxa"/>
            <w:vAlign w:val="bottom"/>
          </w:tcPr>
          <w:p w:rsidR="006F3025" w:rsidRPr="00C11C06" w:rsidRDefault="006F3025" w:rsidP="004958BA">
            <w:pPr>
              <w:spacing w:before="120" w:after="120" w:line="300" w:lineRule="exact"/>
            </w:pPr>
            <w:r w:rsidRPr="00C11C06">
              <w:t>_______________/______________/</w:t>
            </w:r>
          </w:p>
          <w:p w:rsidR="006F3025" w:rsidRPr="00C11C06" w:rsidRDefault="006F3025" w:rsidP="004958BA">
            <w:pPr>
              <w:spacing w:before="120" w:after="120" w:line="300" w:lineRule="exact"/>
            </w:pPr>
            <w:r w:rsidRPr="00C11C06">
              <w:t>М.П.</w:t>
            </w:r>
          </w:p>
        </w:tc>
      </w:tr>
    </w:tbl>
    <w:p w:rsidR="006F3025" w:rsidRPr="00C11C06" w:rsidRDefault="006F3025" w:rsidP="006F3025">
      <w:pPr>
        <w:autoSpaceDE w:val="0"/>
        <w:autoSpaceDN w:val="0"/>
        <w:adjustRightInd w:val="0"/>
        <w:rPr>
          <w:sz w:val="22"/>
          <w:szCs w:val="22"/>
        </w:rPr>
      </w:pPr>
      <w:r w:rsidRPr="00C11C06">
        <w:rPr>
          <w:i/>
          <w:sz w:val="18"/>
          <w:szCs w:val="18"/>
        </w:rPr>
        <w:t>*</w:t>
      </w:r>
      <w:r w:rsidRPr="00C11C06">
        <w:rPr>
          <w:rFonts w:ascii="TimesNewRoman" w:hAnsi="TimesNewRoman" w:cs="TimesNewRoman"/>
          <w:i/>
          <w:sz w:val="18"/>
          <w:szCs w:val="18"/>
          <w:lang w:eastAsia="ru-RU"/>
        </w:rPr>
        <w:t xml:space="preserve"> При передаче Объектов ДУ от Учредителя к Управляющему данные указываются на день фактического зачисления ценных бумаг на счет депо Управляющего. </w:t>
      </w:r>
    </w:p>
    <w:p w:rsidR="006F3025" w:rsidRPr="00C11C06" w:rsidRDefault="006F3025" w:rsidP="006F3025">
      <w:pPr>
        <w:spacing w:after="200" w:line="276" w:lineRule="auto"/>
        <w:ind w:left="4950" w:firstLine="720"/>
        <w:rPr>
          <w:b/>
          <w:bCs/>
          <w:sz w:val="22"/>
          <w:szCs w:val="22"/>
        </w:rPr>
      </w:pPr>
    </w:p>
    <w:p w:rsidR="00D45E43" w:rsidRPr="00C11C06" w:rsidRDefault="00D45E43" w:rsidP="0078106F">
      <w:pPr>
        <w:spacing w:after="200" w:line="276" w:lineRule="auto"/>
        <w:ind w:left="4950" w:firstLine="720"/>
        <w:rPr>
          <w:b/>
          <w:bCs/>
          <w:sz w:val="22"/>
          <w:szCs w:val="22"/>
        </w:rPr>
        <w:sectPr w:rsidR="00D45E43" w:rsidRPr="00C11C06" w:rsidSect="00D45E43">
          <w:pgSz w:w="16838" w:h="11906" w:orient="landscape"/>
          <w:pgMar w:top="1418" w:right="851" w:bottom="851" w:left="851" w:header="720" w:footer="720" w:gutter="0"/>
          <w:cols w:space="720"/>
          <w:docGrid w:linePitch="360"/>
        </w:sectPr>
      </w:pPr>
    </w:p>
    <w:p w:rsidR="005F6B3F" w:rsidRPr="00C11C06" w:rsidRDefault="003629E5" w:rsidP="0078106F">
      <w:pPr>
        <w:spacing w:after="200" w:line="276" w:lineRule="auto"/>
        <w:ind w:left="4950" w:firstLine="720"/>
        <w:rPr>
          <w:b/>
          <w:bCs/>
          <w:sz w:val="22"/>
          <w:szCs w:val="22"/>
        </w:rPr>
      </w:pPr>
      <w:r w:rsidRPr="00C11C06">
        <w:rPr>
          <w:b/>
          <w:bCs/>
          <w:sz w:val="22"/>
          <w:szCs w:val="22"/>
        </w:rPr>
        <w:lastRenderedPageBreak/>
        <w:t>ПРИЛОЖЕНИЕ № 5</w:t>
      </w:r>
    </w:p>
    <w:p w:rsidR="00F44923" w:rsidRPr="00C11C06" w:rsidRDefault="00F44923" w:rsidP="00F44923">
      <w:pPr>
        <w:ind w:left="5670"/>
        <w:jc w:val="both"/>
        <w:rPr>
          <w:sz w:val="18"/>
          <w:szCs w:val="18"/>
        </w:rPr>
      </w:pPr>
      <w:r w:rsidRPr="00C11C06">
        <w:rPr>
          <w:sz w:val="18"/>
          <w:szCs w:val="18"/>
        </w:rPr>
        <w:t xml:space="preserve">к Договору доверительного управления </w:t>
      </w:r>
    </w:p>
    <w:p w:rsidR="00F44923" w:rsidRPr="00C11C06" w:rsidRDefault="00F44923" w:rsidP="00F44923">
      <w:pPr>
        <w:ind w:left="5670"/>
        <w:jc w:val="both"/>
        <w:rPr>
          <w:sz w:val="18"/>
          <w:szCs w:val="18"/>
        </w:rPr>
      </w:pPr>
      <w:r w:rsidRPr="00C11C06">
        <w:rPr>
          <w:sz w:val="18"/>
          <w:szCs w:val="18"/>
        </w:rPr>
        <w:t>№ ____ от «___»_________20____ г.</w:t>
      </w:r>
    </w:p>
    <w:p w:rsidR="005F6B3F" w:rsidRPr="00C11C06" w:rsidRDefault="005F6B3F">
      <w:pPr>
        <w:pStyle w:val="Iauiue"/>
        <w:spacing w:before="120" w:after="120" w:line="300" w:lineRule="exact"/>
        <w:jc w:val="both"/>
        <w:rPr>
          <w:b/>
          <w:bCs/>
          <w:sz w:val="22"/>
          <w:szCs w:val="22"/>
        </w:rPr>
      </w:pPr>
    </w:p>
    <w:p w:rsidR="005F6B3F" w:rsidRPr="00C11C06" w:rsidRDefault="005F6B3F">
      <w:pPr>
        <w:pStyle w:val="Iauiue"/>
        <w:spacing w:before="120" w:after="120" w:line="300" w:lineRule="exact"/>
        <w:jc w:val="center"/>
        <w:rPr>
          <w:b/>
          <w:bCs/>
          <w:sz w:val="22"/>
          <w:szCs w:val="22"/>
        </w:rPr>
      </w:pPr>
      <w:r w:rsidRPr="00C11C06">
        <w:rPr>
          <w:b/>
          <w:bCs/>
          <w:sz w:val="22"/>
          <w:szCs w:val="22"/>
        </w:rPr>
        <w:t>ГРАФИК ВОЗВРАТА ИМУЩЕСТВА ИЗ ДОВЕРИТЕЛЬНОГО УПРАВЛЕНИЯ</w:t>
      </w:r>
    </w:p>
    <w:p w:rsidR="005F6B3F" w:rsidRPr="00C11C06" w:rsidRDefault="005F6B3F">
      <w:pPr>
        <w:pStyle w:val="Iauiue"/>
        <w:spacing w:before="120" w:after="120" w:line="300" w:lineRule="exact"/>
        <w:jc w:val="center"/>
        <w:rPr>
          <w:b/>
          <w:bCs/>
          <w:sz w:val="22"/>
          <w:szCs w:val="22"/>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394"/>
        <w:gridCol w:w="3260"/>
      </w:tblGrid>
      <w:tr w:rsidR="00C11C06" w:rsidRPr="00C11C06" w:rsidTr="00143A00">
        <w:tc>
          <w:tcPr>
            <w:tcW w:w="1843" w:type="dxa"/>
          </w:tcPr>
          <w:p w:rsidR="005F6B3F" w:rsidRPr="00C11C06" w:rsidRDefault="005F6B3F">
            <w:pPr>
              <w:pStyle w:val="Iauiue"/>
              <w:spacing w:before="120" w:after="120"/>
              <w:jc w:val="center"/>
              <w:rPr>
                <w:b/>
                <w:bCs/>
                <w:i/>
                <w:iCs/>
              </w:rPr>
            </w:pPr>
            <w:r w:rsidRPr="00C11C06">
              <w:rPr>
                <w:b/>
                <w:bCs/>
                <w:i/>
                <w:iCs/>
              </w:rPr>
              <w:t>Дата (периодичность) вывода</w:t>
            </w:r>
            <w:r w:rsidR="003629E5" w:rsidRPr="00C11C06">
              <w:rPr>
                <w:b/>
                <w:bCs/>
                <w:i/>
                <w:iCs/>
              </w:rPr>
              <w:t xml:space="preserve"> и/или условия ее определения</w:t>
            </w:r>
          </w:p>
        </w:tc>
        <w:tc>
          <w:tcPr>
            <w:tcW w:w="4394" w:type="dxa"/>
          </w:tcPr>
          <w:p w:rsidR="005F6B3F" w:rsidRPr="00C11C06" w:rsidRDefault="005F6B3F">
            <w:pPr>
              <w:pStyle w:val="Iauiue"/>
              <w:spacing w:before="120" w:after="120" w:line="300" w:lineRule="exact"/>
              <w:jc w:val="center"/>
              <w:rPr>
                <w:b/>
                <w:bCs/>
                <w:i/>
                <w:iCs/>
              </w:rPr>
            </w:pPr>
            <w:r w:rsidRPr="00C11C06">
              <w:rPr>
                <w:b/>
                <w:bCs/>
                <w:i/>
                <w:iCs/>
              </w:rPr>
              <w:t>Вид Объектов ДУ (средства инвестирования / вид ценных бумаг/Инвестиционный доход)</w:t>
            </w:r>
          </w:p>
        </w:tc>
        <w:tc>
          <w:tcPr>
            <w:tcW w:w="3260" w:type="dxa"/>
          </w:tcPr>
          <w:p w:rsidR="005F6B3F" w:rsidRPr="00C11C06" w:rsidRDefault="005F6B3F" w:rsidP="002970DE">
            <w:pPr>
              <w:pStyle w:val="Iauiue"/>
              <w:spacing w:before="120" w:after="120"/>
              <w:jc w:val="center"/>
              <w:rPr>
                <w:b/>
                <w:bCs/>
                <w:i/>
                <w:iCs/>
              </w:rPr>
            </w:pPr>
            <w:r w:rsidRPr="00C11C06">
              <w:rPr>
                <w:b/>
                <w:bCs/>
                <w:i/>
                <w:iCs/>
              </w:rPr>
              <w:t>Стоимость Объектов ДУ</w:t>
            </w:r>
            <w:r w:rsidR="003629E5" w:rsidRPr="00C11C06">
              <w:rPr>
                <w:b/>
                <w:bCs/>
                <w:i/>
                <w:iCs/>
              </w:rPr>
              <w:t xml:space="preserve"> или условия ее определения</w:t>
            </w:r>
          </w:p>
          <w:p w:rsidR="005F6B3F" w:rsidRPr="00C11C06" w:rsidRDefault="005F6B3F" w:rsidP="002970DE">
            <w:pPr>
              <w:pStyle w:val="Iauiue"/>
              <w:spacing w:before="120" w:after="120"/>
              <w:jc w:val="center"/>
              <w:rPr>
                <w:b/>
                <w:bCs/>
                <w:i/>
                <w:iCs/>
              </w:rPr>
            </w:pPr>
            <w:r w:rsidRPr="00C11C06">
              <w:rPr>
                <w:b/>
                <w:bCs/>
                <w:i/>
                <w:iCs/>
              </w:rPr>
              <w:t xml:space="preserve"> (не указывается для Инвестиционного дохода)</w:t>
            </w:r>
          </w:p>
        </w:tc>
      </w:tr>
      <w:tr w:rsidR="00C11C06" w:rsidRPr="00C11C06" w:rsidTr="00143A00">
        <w:trPr>
          <w:cantSplit/>
          <w:trHeight w:val="257"/>
        </w:trPr>
        <w:tc>
          <w:tcPr>
            <w:tcW w:w="1843" w:type="dxa"/>
          </w:tcPr>
          <w:p w:rsidR="003629E5" w:rsidRPr="00C11C06" w:rsidRDefault="002C6C30" w:rsidP="00225D2F">
            <w:pPr>
              <w:rPr>
                <w:sz w:val="22"/>
                <w:szCs w:val="22"/>
              </w:rPr>
            </w:pPr>
            <w:r w:rsidRPr="00C11C06">
              <w:rPr>
                <w:sz w:val="22"/>
                <w:szCs w:val="22"/>
              </w:rPr>
              <w:t>-</w:t>
            </w:r>
          </w:p>
        </w:tc>
        <w:tc>
          <w:tcPr>
            <w:tcW w:w="4394" w:type="dxa"/>
          </w:tcPr>
          <w:p w:rsidR="003629E5" w:rsidRPr="00C11C06" w:rsidRDefault="002C6C30" w:rsidP="00225D2F">
            <w:pPr>
              <w:rPr>
                <w:sz w:val="22"/>
                <w:szCs w:val="22"/>
              </w:rPr>
            </w:pPr>
            <w:r w:rsidRPr="00C11C06">
              <w:rPr>
                <w:sz w:val="22"/>
                <w:szCs w:val="22"/>
              </w:rPr>
              <w:t>-</w:t>
            </w:r>
          </w:p>
        </w:tc>
        <w:tc>
          <w:tcPr>
            <w:tcW w:w="3260" w:type="dxa"/>
          </w:tcPr>
          <w:p w:rsidR="003629E5" w:rsidRPr="00C11C06" w:rsidRDefault="002C6C30">
            <w:pPr>
              <w:jc w:val="center"/>
              <w:rPr>
                <w:sz w:val="22"/>
                <w:szCs w:val="22"/>
              </w:rPr>
            </w:pPr>
            <w:r w:rsidRPr="00C11C06">
              <w:rPr>
                <w:sz w:val="22"/>
                <w:szCs w:val="22"/>
              </w:rPr>
              <w:t>-</w:t>
            </w:r>
          </w:p>
        </w:tc>
      </w:tr>
      <w:tr w:rsidR="00C11C06" w:rsidRPr="00C11C06" w:rsidTr="00143A00">
        <w:trPr>
          <w:cantSplit/>
          <w:trHeight w:val="257"/>
        </w:trPr>
        <w:tc>
          <w:tcPr>
            <w:tcW w:w="1843" w:type="dxa"/>
          </w:tcPr>
          <w:p w:rsidR="003629E5" w:rsidRPr="00C11C06" w:rsidRDefault="003629E5">
            <w:pPr>
              <w:jc w:val="both"/>
              <w:rPr>
                <w:sz w:val="22"/>
                <w:szCs w:val="22"/>
              </w:rPr>
            </w:pPr>
          </w:p>
        </w:tc>
        <w:tc>
          <w:tcPr>
            <w:tcW w:w="4394" w:type="dxa"/>
          </w:tcPr>
          <w:p w:rsidR="003629E5" w:rsidRPr="00C11C06" w:rsidRDefault="003629E5">
            <w:pPr>
              <w:jc w:val="center"/>
              <w:rPr>
                <w:sz w:val="22"/>
                <w:szCs w:val="22"/>
              </w:rPr>
            </w:pPr>
          </w:p>
        </w:tc>
        <w:tc>
          <w:tcPr>
            <w:tcW w:w="3260" w:type="dxa"/>
          </w:tcPr>
          <w:p w:rsidR="003629E5" w:rsidRPr="00C11C06" w:rsidRDefault="003629E5">
            <w:pPr>
              <w:jc w:val="center"/>
              <w:rPr>
                <w:sz w:val="22"/>
                <w:szCs w:val="22"/>
              </w:rPr>
            </w:pPr>
          </w:p>
        </w:tc>
      </w:tr>
      <w:tr w:rsidR="00C11C06" w:rsidRPr="00C11C06" w:rsidTr="00143A00">
        <w:trPr>
          <w:cantSplit/>
          <w:trHeight w:val="257"/>
        </w:trPr>
        <w:tc>
          <w:tcPr>
            <w:tcW w:w="1843" w:type="dxa"/>
          </w:tcPr>
          <w:p w:rsidR="003629E5" w:rsidRPr="00C11C06" w:rsidRDefault="003629E5">
            <w:pPr>
              <w:jc w:val="both"/>
              <w:rPr>
                <w:sz w:val="22"/>
                <w:szCs w:val="22"/>
              </w:rPr>
            </w:pPr>
          </w:p>
        </w:tc>
        <w:tc>
          <w:tcPr>
            <w:tcW w:w="4394" w:type="dxa"/>
          </w:tcPr>
          <w:p w:rsidR="003629E5" w:rsidRPr="00C11C06" w:rsidRDefault="003629E5">
            <w:pPr>
              <w:jc w:val="center"/>
              <w:rPr>
                <w:sz w:val="22"/>
                <w:szCs w:val="22"/>
              </w:rPr>
            </w:pPr>
          </w:p>
        </w:tc>
        <w:tc>
          <w:tcPr>
            <w:tcW w:w="3260" w:type="dxa"/>
          </w:tcPr>
          <w:p w:rsidR="003629E5" w:rsidRPr="00C11C06" w:rsidRDefault="003629E5">
            <w:pPr>
              <w:jc w:val="center"/>
              <w:rPr>
                <w:sz w:val="22"/>
                <w:szCs w:val="22"/>
              </w:rPr>
            </w:pPr>
          </w:p>
        </w:tc>
      </w:tr>
      <w:tr w:rsidR="00C11C06" w:rsidRPr="00C11C06" w:rsidTr="00143A00">
        <w:trPr>
          <w:cantSplit/>
          <w:trHeight w:val="257"/>
        </w:trPr>
        <w:tc>
          <w:tcPr>
            <w:tcW w:w="1843" w:type="dxa"/>
          </w:tcPr>
          <w:p w:rsidR="003629E5" w:rsidRPr="00C11C06" w:rsidRDefault="003629E5">
            <w:pPr>
              <w:jc w:val="both"/>
              <w:rPr>
                <w:sz w:val="22"/>
                <w:szCs w:val="22"/>
              </w:rPr>
            </w:pPr>
          </w:p>
        </w:tc>
        <w:tc>
          <w:tcPr>
            <w:tcW w:w="4394" w:type="dxa"/>
          </w:tcPr>
          <w:p w:rsidR="003629E5" w:rsidRPr="00C11C06" w:rsidRDefault="003629E5">
            <w:pPr>
              <w:jc w:val="center"/>
              <w:rPr>
                <w:sz w:val="22"/>
                <w:szCs w:val="22"/>
              </w:rPr>
            </w:pPr>
          </w:p>
        </w:tc>
        <w:tc>
          <w:tcPr>
            <w:tcW w:w="3260" w:type="dxa"/>
          </w:tcPr>
          <w:p w:rsidR="003629E5" w:rsidRPr="00C11C06" w:rsidRDefault="003629E5">
            <w:pPr>
              <w:jc w:val="center"/>
              <w:rPr>
                <w:sz w:val="22"/>
                <w:szCs w:val="22"/>
              </w:rPr>
            </w:pPr>
          </w:p>
        </w:tc>
      </w:tr>
      <w:tr w:rsidR="00C11C06" w:rsidRPr="00C11C06" w:rsidTr="00143A00">
        <w:trPr>
          <w:cantSplit/>
          <w:trHeight w:val="258"/>
        </w:trPr>
        <w:tc>
          <w:tcPr>
            <w:tcW w:w="1843" w:type="dxa"/>
          </w:tcPr>
          <w:p w:rsidR="003629E5" w:rsidRPr="00C11C06" w:rsidRDefault="003629E5">
            <w:pPr>
              <w:jc w:val="both"/>
              <w:rPr>
                <w:sz w:val="22"/>
                <w:szCs w:val="22"/>
              </w:rPr>
            </w:pPr>
          </w:p>
        </w:tc>
        <w:tc>
          <w:tcPr>
            <w:tcW w:w="4394" w:type="dxa"/>
          </w:tcPr>
          <w:p w:rsidR="003629E5" w:rsidRPr="00C11C06" w:rsidRDefault="003629E5">
            <w:pPr>
              <w:jc w:val="center"/>
              <w:rPr>
                <w:sz w:val="22"/>
                <w:szCs w:val="22"/>
              </w:rPr>
            </w:pPr>
          </w:p>
        </w:tc>
        <w:tc>
          <w:tcPr>
            <w:tcW w:w="3260" w:type="dxa"/>
          </w:tcPr>
          <w:p w:rsidR="003629E5" w:rsidRPr="00C11C06" w:rsidRDefault="003629E5">
            <w:pPr>
              <w:jc w:val="center"/>
              <w:rPr>
                <w:sz w:val="22"/>
                <w:szCs w:val="22"/>
              </w:rPr>
            </w:pPr>
          </w:p>
        </w:tc>
      </w:tr>
      <w:tr w:rsidR="00C11C06" w:rsidRPr="00C11C06" w:rsidTr="00143A00">
        <w:trPr>
          <w:cantSplit/>
          <w:trHeight w:val="257"/>
        </w:trPr>
        <w:tc>
          <w:tcPr>
            <w:tcW w:w="1843" w:type="dxa"/>
          </w:tcPr>
          <w:p w:rsidR="003629E5" w:rsidRPr="00C11C06" w:rsidRDefault="003629E5">
            <w:pPr>
              <w:jc w:val="both"/>
              <w:rPr>
                <w:sz w:val="22"/>
                <w:szCs w:val="22"/>
              </w:rPr>
            </w:pPr>
          </w:p>
        </w:tc>
        <w:tc>
          <w:tcPr>
            <w:tcW w:w="4394" w:type="dxa"/>
          </w:tcPr>
          <w:p w:rsidR="003629E5" w:rsidRPr="00C11C06" w:rsidRDefault="003629E5">
            <w:pPr>
              <w:jc w:val="center"/>
              <w:rPr>
                <w:sz w:val="22"/>
                <w:szCs w:val="22"/>
              </w:rPr>
            </w:pPr>
          </w:p>
        </w:tc>
        <w:tc>
          <w:tcPr>
            <w:tcW w:w="3260" w:type="dxa"/>
          </w:tcPr>
          <w:p w:rsidR="003629E5" w:rsidRPr="00C11C06" w:rsidRDefault="003629E5">
            <w:pPr>
              <w:jc w:val="center"/>
              <w:rPr>
                <w:sz w:val="22"/>
                <w:szCs w:val="22"/>
              </w:rPr>
            </w:pPr>
          </w:p>
        </w:tc>
      </w:tr>
      <w:tr w:rsidR="00C11C06" w:rsidRPr="00C11C06" w:rsidTr="00143A00">
        <w:trPr>
          <w:cantSplit/>
          <w:trHeight w:val="257"/>
        </w:trPr>
        <w:tc>
          <w:tcPr>
            <w:tcW w:w="1843" w:type="dxa"/>
          </w:tcPr>
          <w:p w:rsidR="003629E5" w:rsidRPr="00C11C06" w:rsidRDefault="003629E5">
            <w:pPr>
              <w:jc w:val="both"/>
              <w:rPr>
                <w:sz w:val="22"/>
                <w:szCs w:val="22"/>
              </w:rPr>
            </w:pPr>
          </w:p>
        </w:tc>
        <w:tc>
          <w:tcPr>
            <w:tcW w:w="4394" w:type="dxa"/>
          </w:tcPr>
          <w:p w:rsidR="003629E5" w:rsidRPr="00C11C06" w:rsidRDefault="003629E5">
            <w:pPr>
              <w:jc w:val="center"/>
              <w:rPr>
                <w:sz w:val="22"/>
                <w:szCs w:val="22"/>
              </w:rPr>
            </w:pPr>
          </w:p>
        </w:tc>
        <w:tc>
          <w:tcPr>
            <w:tcW w:w="3260" w:type="dxa"/>
          </w:tcPr>
          <w:p w:rsidR="003629E5" w:rsidRPr="00C11C06" w:rsidRDefault="003629E5">
            <w:pPr>
              <w:jc w:val="center"/>
              <w:rPr>
                <w:sz w:val="22"/>
                <w:szCs w:val="22"/>
              </w:rPr>
            </w:pPr>
          </w:p>
        </w:tc>
      </w:tr>
      <w:tr w:rsidR="00C11C06" w:rsidRPr="00C11C06" w:rsidTr="00143A00">
        <w:trPr>
          <w:cantSplit/>
          <w:trHeight w:val="257"/>
        </w:trPr>
        <w:tc>
          <w:tcPr>
            <w:tcW w:w="1843" w:type="dxa"/>
          </w:tcPr>
          <w:p w:rsidR="003629E5" w:rsidRPr="00C11C06" w:rsidRDefault="003629E5">
            <w:pPr>
              <w:jc w:val="both"/>
              <w:rPr>
                <w:sz w:val="22"/>
                <w:szCs w:val="22"/>
              </w:rPr>
            </w:pPr>
          </w:p>
        </w:tc>
        <w:tc>
          <w:tcPr>
            <w:tcW w:w="4394" w:type="dxa"/>
          </w:tcPr>
          <w:p w:rsidR="003629E5" w:rsidRPr="00C11C06" w:rsidRDefault="003629E5">
            <w:pPr>
              <w:jc w:val="center"/>
              <w:rPr>
                <w:sz w:val="22"/>
                <w:szCs w:val="22"/>
              </w:rPr>
            </w:pPr>
          </w:p>
        </w:tc>
        <w:tc>
          <w:tcPr>
            <w:tcW w:w="3260" w:type="dxa"/>
          </w:tcPr>
          <w:p w:rsidR="003629E5" w:rsidRPr="00C11C06" w:rsidRDefault="003629E5">
            <w:pPr>
              <w:jc w:val="center"/>
              <w:rPr>
                <w:sz w:val="22"/>
                <w:szCs w:val="22"/>
              </w:rPr>
            </w:pPr>
          </w:p>
        </w:tc>
      </w:tr>
      <w:tr w:rsidR="00C11C06" w:rsidRPr="00C11C06" w:rsidTr="00143A00">
        <w:trPr>
          <w:cantSplit/>
          <w:trHeight w:val="257"/>
        </w:trPr>
        <w:tc>
          <w:tcPr>
            <w:tcW w:w="1843" w:type="dxa"/>
          </w:tcPr>
          <w:p w:rsidR="003629E5" w:rsidRPr="00C11C06" w:rsidRDefault="003629E5">
            <w:pPr>
              <w:jc w:val="both"/>
              <w:rPr>
                <w:sz w:val="22"/>
                <w:szCs w:val="22"/>
              </w:rPr>
            </w:pPr>
          </w:p>
        </w:tc>
        <w:tc>
          <w:tcPr>
            <w:tcW w:w="4394" w:type="dxa"/>
          </w:tcPr>
          <w:p w:rsidR="003629E5" w:rsidRPr="00C11C06" w:rsidRDefault="003629E5">
            <w:pPr>
              <w:jc w:val="center"/>
              <w:rPr>
                <w:sz w:val="22"/>
                <w:szCs w:val="22"/>
              </w:rPr>
            </w:pPr>
          </w:p>
        </w:tc>
        <w:tc>
          <w:tcPr>
            <w:tcW w:w="3260" w:type="dxa"/>
          </w:tcPr>
          <w:p w:rsidR="003629E5" w:rsidRPr="00C11C06" w:rsidRDefault="003629E5">
            <w:pPr>
              <w:jc w:val="center"/>
              <w:rPr>
                <w:sz w:val="22"/>
                <w:szCs w:val="22"/>
              </w:rPr>
            </w:pPr>
          </w:p>
        </w:tc>
      </w:tr>
      <w:tr w:rsidR="00C11C06" w:rsidRPr="00C11C06" w:rsidTr="00143A00">
        <w:trPr>
          <w:cantSplit/>
          <w:trHeight w:val="257"/>
        </w:trPr>
        <w:tc>
          <w:tcPr>
            <w:tcW w:w="1843" w:type="dxa"/>
          </w:tcPr>
          <w:p w:rsidR="003629E5" w:rsidRPr="00C11C06" w:rsidRDefault="003629E5">
            <w:pPr>
              <w:jc w:val="both"/>
              <w:rPr>
                <w:sz w:val="22"/>
                <w:szCs w:val="22"/>
              </w:rPr>
            </w:pPr>
          </w:p>
        </w:tc>
        <w:tc>
          <w:tcPr>
            <w:tcW w:w="4394" w:type="dxa"/>
          </w:tcPr>
          <w:p w:rsidR="003629E5" w:rsidRPr="00C11C06" w:rsidRDefault="003629E5">
            <w:pPr>
              <w:jc w:val="center"/>
              <w:rPr>
                <w:sz w:val="22"/>
                <w:szCs w:val="22"/>
              </w:rPr>
            </w:pPr>
          </w:p>
        </w:tc>
        <w:tc>
          <w:tcPr>
            <w:tcW w:w="3260" w:type="dxa"/>
          </w:tcPr>
          <w:p w:rsidR="003629E5" w:rsidRPr="00C11C06" w:rsidRDefault="003629E5">
            <w:pPr>
              <w:jc w:val="center"/>
              <w:rPr>
                <w:sz w:val="22"/>
                <w:szCs w:val="22"/>
              </w:rPr>
            </w:pPr>
          </w:p>
        </w:tc>
      </w:tr>
      <w:tr w:rsidR="00C11C06" w:rsidRPr="00C11C06" w:rsidTr="00143A00">
        <w:trPr>
          <w:cantSplit/>
          <w:trHeight w:val="258"/>
        </w:trPr>
        <w:tc>
          <w:tcPr>
            <w:tcW w:w="1843" w:type="dxa"/>
          </w:tcPr>
          <w:p w:rsidR="003629E5" w:rsidRPr="00C11C06" w:rsidRDefault="003629E5">
            <w:pPr>
              <w:jc w:val="both"/>
              <w:rPr>
                <w:sz w:val="22"/>
                <w:szCs w:val="22"/>
              </w:rPr>
            </w:pPr>
          </w:p>
        </w:tc>
        <w:tc>
          <w:tcPr>
            <w:tcW w:w="4394" w:type="dxa"/>
          </w:tcPr>
          <w:p w:rsidR="003629E5" w:rsidRPr="00C11C06" w:rsidRDefault="003629E5">
            <w:pPr>
              <w:jc w:val="center"/>
              <w:rPr>
                <w:sz w:val="22"/>
                <w:szCs w:val="22"/>
              </w:rPr>
            </w:pPr>
          </w:p>
        </w:tc>
        <w:tc>
          <w:tcPr>
            <w:tcW w:w="3260" w:type="dxa"/>
          </w:tcPr>
          <w:p w:rsidR="003629E5" w:rsidRPr="00C11C06" w:rsidRDefault="003629E5">
            <w:pPr>
              <w:jc w:val="center"/>
              <w:rPr>
                <w:sz w:val="22"/>
                <w:szCs w:val="22"/>
              </w:rPr>
            </w:pPr>
          </w:p>
        </w:tc>
      </w:tr>
      <w:tr w:rsidR="00C11C06" w:rsidRPr="00C11C06" w:rsidTr="00143A00">
        <w:trPr>
          <w:cantSplit/>
          <w:trHeight w:val="257"/>
        </w:trPr>
        <w:tc>
          <w:tcPr>
            <w:tcW w:w="1843" w:type="dxa"/>
          </w:tcPr>
          <w:p w:rsidR="003629E5" w:rsidRPr="00C11C06" w:rsidRDefault="003629E5">
            <w:pPr>
              <w:jc w:val="both"/>
              <w:rPr>
                <w:sz w:val="22"/>
                <w:szCs w:val="22"/>
              </w:rPr>
            </w:pPr>
          </w:p>
        </w:tc>
        <w:tc>
          <w:tcPr>
            <w:tcW w:w="4394" w:type="dxa"/>
          </w:tcPr>
          <w:p w:rsidR="003629E5" w:rsidRPr="00C11C06" w:rsidRDefault="003629E5">
            <w:pPr>
              <w:jc w:val="center"/>
              <w:rPr>
                <w:sz w:val="22"/>
                <w:szCs w:val="22"/>
              </w:rPr>
            </w:pPr>
          </w:p>
        </w:tc>
        <w:tc>
          <w:tcPr>
            <w:tcW w:w="3260" w:type="dxa"/>
          </w:tcPr>
          <w:p w:rsidR="003629E5" w:rsidRPr="00C11C06" w:rsidRDefault="003629E5">
            <w:pPr>
              <w:jc w:val="center"/>
              <w:rPr>
                <w:sz w:val="22"/>
                <w:szCs w:val="22"/>
              </w:rPr>
            </w:pPr>
          </w:p>
        </w:tc>
      </w:tr>
      <w:tr w:rsidR="00C11C06" w:rsidRPr="00C11C06" w:rsidTr="00143A00">
        <w:trPr>
          <w:cantSplit/>
          <w:trHeight w:val="257"/>
        </w:trPr>
        <w:tc>
          <w:tcPr>
            <w:tcW w:w="1843" w:type="dxa"/>
          </w:tcPr>
          <w:p w:rsidR="003629E5" w:rsidRPr="00C11C06" w:rsidRDefault="003629E5">
            <w:pPr>
              <w:jc w:val="both"/>
              <w:rPr>
                <w:sz w:val="22"/>
                <w:szCs w:val="22"/>
              </w:rPr>
            </w:pPr>
          </w:p>
        </w:tc>
        <w:tc>
          <w:tcPr>
            <w:tcW w:w="4394" w:type="dxa"/>
          </w:tcPr>
          <w:p w:rsidR="003629E5" w:rsidRPr="00C11C06" w:rsidRDefault="003629E5">
            <w:pPr>
              <w:jc w:val="center"/>
              <w:rPr>
                <w:sz w:val="22"/>
                <w:szCs w:val="22"/>
              </w:rPr>
            </w:pPr>
          </w:p>
        </w:tc>
        <w:tc>
          <w:tcPr>
            <w:tcW w:w="3260" w:type="dxa"/>
          </w:tcPr>
          <w:p w:rsidR="003629E5" w:rsidRPr="00C11C06" w:rsidRDefault="003629E5">
            <w:pPr>
              <w:jc w:val="center"/>
              <w:rPr>
                <w:sz w:val="22"/>
                <w:szCs w:val="22"/>
              </w:rPr>
            </w:pPr>
          </w:p>
        </w:tc>
      </w:tr>
      <w:tr w:rsidR="00C11C06" w:rsidRPr="00C11C06" w:rsidTr="00143A00">
        <w:trPr>
          <w:cantSplit/>
          <w:trHeight w:val="257"/>
        </w:trPr>
        <w:tc>
          <w:tcPr>
            <w:tcW w:w="1843" w:type="dxa"/>
          </w:tcPr>
          <w:p w:rsidR="003629E5" w:rsidRPr="00C11C06" w:rsidRDefault="003629E5">
            <w:pPr>
              <w:jc w:val="both"/>
              <w:rPr>
                <w:sz w:val="22"/>
                <w:szCs w:val="22"/>
              </w:rPr>
            </w:pPr>
          </w:p>
        </w:tc>
        <w:tc>
          <w:tcPr>
            <w:tcW w:w="4394" w:type="dxa"/>
          </w:tcPr>
          <w:p w:rsidR="003629E5" w:rsidRPr="00C11C06" w:rsidRDefault="003629E5">
            <w:pPr>
              <w:jc w:val="center"/>
              <w:rPr>
                <w:sz w:val="22"/>
                <w:szCs w:val="22"/>
              </w:rPr>
            </w:pPr>
          </w:p>
        </w:tc>
        <w:tc>
          <w:tcPr>
            <w:tcW w:w="3260" w:type="dxa"/>
          </w:tcPr>
          <w:p w:rsidR="003629E5" w:rsidRPr="00C11C06" w:rsidRDefault="003629E5">
            <w:pPr>
              <w:jc w:val="center"/>
              <w:rPr>
                <w:sz w:val="22"/>
                <w:szCs w:val="22"/>
              </w:rPr>
            </w:pPr>
          </w:p>
        </w:tc>
      </w:tr>
      <w:tr w:rsidR="00C11C06" w:rsidRPr="00C11C06" w:rsidTr="00143A00">
        <w:trPr>
          <w:cantSplit/>
          <w:trHeight w:val="257"/>
        </w:trPr>
        <w:tc>
          <w:tcPr>
            <w:tcW w:w="1843" w:type="dxa"/>
          </w:tcPr>
          <w:p w:rsidR="003629E5" w:rsidRPr="00C11C06" w:rsidRDefault="003629E5">
            <w:pPr>
              <w:jc w:val="both"/>
              <w:rPr>
                <w:sz w:val="22"/>
                <w:szCs w:val="22"/>
              </w:rPr>
            </w:pPr>
          </w:p>
        </w:tc>
        <w:tc>
          <w:tcPr>
            <w:tcW w:w="4394" w:type="dxa"/>
          </w:tcPr>
          <w:p w:rsidR="003629E5" w:rsidRPr="00C11C06" w:rsidRDefault="003629E5">
            <w:pPr>
              <w:jc w:val="center"/>
              <w:rPr>
                <w:sz w:val="22"/>
                <w:szCs w:val="22"/>
              </w:rPr>
            </w:pPr>
          </w:p>
        </w:tc>
        <w:tc>
          <w:tcPr>
            <w:tcW w:w="3260" w:type="dxa"/>
          </w:tcPr>
          <w:p w:rsidR="003629E5" w:rsidRPr="00C11C06" w:rsidRDefault="003629E5">
            <w:pPr>
              <w:jc w:val="center"/>
              <w:rPr>
                <w:sz w:val="22"/>
                <w:szCs w:val="22"/>
              </w:rPr>
            </w:pPr>
          </w:p>
        </w:tc>
      </w:tr>
      <w:tr w:rsidR="003629E5" w:rsidRPr="00C11C06" w:rsidTr="00143A00">
        <w:trPr>
          <w:cantSplit/>
          <w:trHeight w:val="257"/>
        </w:trPr>
        <w:tc>
          <w:tcPr>
            <w:tcW w:w="1843" w:type="dxa"/>
          </w:tcPr>
          <w:p w:rsidR="003629E5" w:rsidRPr="00C11C06" w:rsidRDefault="003629E5">
            <w:pPr>
              <w:jc w:val="both"/>
              <w:rPr>
                <w:sz w:val="22"/>
                <w:szCs w:val="22"/>
              </w:rPr>
            </w:pPr>
          </w:p>
        </w:tc>
        <w:tc>
          <w:tcPr>
            <w:tcW w:w="4394" w:type="dxa"/>
          </w:tcPr>
          <w:p w:rsidR="003629E5" w:rsidRPr="00C11C06" w:rsidRDefault="003629E5">
            <w:pPr>
              <w:jc w:val="center"/>
              <w:rPr>
                <w:sz w:val="22"/>
                <w:szCs w:val="22"/>
              </w:rPr>
            </w:pPr>
          </w:p>
        </w:tc>
        <w:tc>
          <w:tcPr>
            <w:tcW w:w="3260" w:type="dxa"/>
          </w:tcPr>
          <w:p w:rsidR="003629E5" w:rsidRPr="00C11C06" w:rsidRDefault="003629E5">
            <w:pPr>
              <w:jc w:val="center"/>
              <w:rPr>
                <w:sz w:val="22"/>
                <w:szCs w:val="22"/>
              </w:rPr>
            </w:pPr>
          </w:p>
        </w:tc>
      </w:tr>
    </w:tbl>
    <w:p w:rsidR="005F6B3F" w:rsidRPr="00C11C06" w:rsidRDefault="005F6B3F">
      <w:pPr>
        <w:spacing w:before="120" w:after="120" w:line="300" w:lineRule="exact"/>
        <w:ind w:firstLine="567"/>
        <w:jc w:val="both"/>
      </w:pPr>
    </w:p>
    <w:p w:rsidR="005F6B3F" w:rsidRPr="00C11C06" w:rsidRDefault="005F6B3F">
      <w:pPr>
        <w:spacing w:before="120" w:after="120" w:line="300" w:lineRule="exact"/>
        <w:ind w:firstLine="567"/>
        <w:jc w:val="both"/>
      </w:pPr>
    </w:p>
    <w:p w:rsidR="005F6B3F" w:rsidRPr="00C11C06" w:rsidRDefault="005F6B3F">
      <w:pPr>
        <w:spacing w:before="120" w:after="120" w:line="300" w:lineRule="exact"/>
        <w:ind w:firstLine="567"/>
        <w:jc w:val="both"/>
      </w:pPr>
    </w:p>
    <w:tbl>
      <w:tblPr>
        <w:tblW w:w="0" w:type="auto"/>
        <w:tblInd w:w="392" w:type="dxa"/>
        <w:tblLayout w:type="fixed"/>
        <w:tblLook w:val="0000" w:firstRow="0" w:lastRow="0" w:firstColumn="0" w:lastColumn="0" w:noHBand="0" w:noVBand="0"/>
      </w:tblPr>
      <w:tblGrid>
        <w:gridCol w:w="4587"/>
        <w:gridCol w:w="4587"/>
      </w:tblGrid>
      <w:tr w:rsidR="00C11C06" w:rsidRPr="00C11C06">
        <w:tc>
          <w:tcPr>
            <w:tcW w:w="4587" w:type="dxa"/>
          </w:tcPr>
          <w:p w:rsidR="000C5A51" w:rsidRPr="00C11C06" w:rsidRDefault="000C5A51" w:rsidP="0022085D">
            <w:pPr>
              <w:pStyle w:val="7"/>
              <w:spacing w:before="120" w:after="120" w:line="300" w:lineRule="exact"/>
            </w:pPr>
            <w:r w:rsidRPr="00C11C06">
              <w:t>Управляющий:</w:t>
            </w:r>
          </w:p>
          <w:p w:rsidR="000C5A51" w:rsidRPr="00C11C06" w:rsidRDefault="000C5A51" w:rsidP="000E6417">
            <w:pPr>
              <w:spacing w:before="60" w:after="60"/>
            </w:pPr>
          </w:p>
          <w:p w:rsidR="000E6417" w:rsidRPr="00C11C06" w:rsidRDefault="000E6417" w:rsidP="000E6417">
            <w:pPr>
              <w:spacing w:before="60" w:after="60"/>
            </w:pPr>
          </w:p>
        </w:tc>
        <w:tc>
          <w:tcPr>
            <w:tcW w:w="4587" w:type="dxa"/>
          </w:tcPr>
          <w:p w:rsidR="000C5A51" w:rsidRPr="00C11C06" w:rsidRDefault="000C5A51" w:rsidP="0022085D">
            <w:pPr>
              <w:spacing w:before="120" w:after="120" w:line="300" w:lineRule="exact"/>
              <w:rPr>
                <w:b/>
                <w:bCs/>
              </w:rPr>
            </w:pPr>
            <w:r w:rsidRPr="00C11C06">
              <w:rPr>
                <w:b/>
                <w:bCs/>
              </w:rPr>
              <w:t>Учредитель:</w:t>
            </w:r>
          </w:p>
        </w:tc>
      </w:tr>
      <w:tr w:rsidR="000C5A51" w:rsidRPr="00C11C06">
        <w:trPr>
          <w:trHeight w:val="20"/>
        </w:trPr>
        <w:tc>
          <w:tcPr>
            <w:tcW w:w="4587" w:type="dxa"/>
            <w:vAlign w:val="bottom"/>
          </w:tcPr>
          <w:p w:rsidR="000C5A51" w:rsidRPr="00C11C06" w:rsidRDefault="000C5A51" w:rsidP="0022085D">
            <w:pPr>
              <w:spacing w:before="120" w:after="120" w:line="300" w:lineRule="exact"/>
            </w:pPr>
            <w:r w:rsidRPr="00C11C06">
              <w:t>__________________/</w:t>
            </w:r>
            <w:r w:rsidRPr="00C11C06">
              <w:rPr>
                <w:b/>
                <w:bCs/>
                <w:sz w:val="18"/>
                <w:szCs w:val="18"/>
              </w:rPr>
              <w:t xml:space="preserve"> </w:t>
            </w:r>
            <w:r w:rsidR="000E6417" w:rsidRPr="00C11C06">
              <w:rPr>
                <w:b/>
                <w:bCs/>
                <w:sz w:val="18"/>
                <w:szCs w:val="18"/>
              </w:rPr>
              <w:t>______________</w:t>
            </w:r>
            <w:r w:rsidRPr="00C11C06">
              <w:t>/</w:t>
            </w:r>
          </w:p>
          <w:p w:rsidR="000C5A51" w:rsidRPr="00C11C06" w:rsidRDefault="000C5A51" w:rsidP="0022085D">
            <w:pPr>
              <w:spacing w:before="120" w:after="120" w:line="300" w:lineRule="exact"/>
            </w:pPr>
            <w:r w:rsidRPr="00C11C06">
              <w:t>М.П.</w:t>
            </w:r>
          </w:p>
        </w:tc>
        <w:tc>
          <w:tcPr>
            <w:tcW w:w="4587" w:type="dxa"/>
            <w:vAlign w:val="bottom"/>
          </w:tcPr>
          <w:p w:rsidR="000C5A51" w:rsidRPr="00C11C06" w:rsidRDefault="000C5A51" w:rsidP="0022085D">
            <w:pPr>
              <w:spacing w:before="60" w:after="60"/>
              <w:rPr>
                <w:b/>
                <w:bCs/>
                <w:sz w:val="18"/>
                <w:szCs w:val="18"/>
              </w:rPr>
            </w:pPr>
            <w:r w:rsidRPr="00C11C06">
              <w:rPr>
                <w:b/>
                <w:bCs/>
                <w:sz w:val="18"/>
                <w:szCs w:val="18"/>
              </w:rPr>
              <w:t>_________________ /</w:t>
            </w:r>
            <w:r w:rsidR="000E6417" w:rsidRPr="00C11C06">
              <w:rPr>
                <w:b/>
                <w:bCs/>
                <w:sz w:val="18"/>
                <w:szCs w:val="18"/>
              </w:rPr>
              <w:t>__________________</w:t>
            </w:r>
            <w:r w:rsidRPr="00C11C06">
              <w:rPr>
                <w:b/>
                <w:bCs/>
                <w:sz w:val="18"/>
                <w:szCs w:val="18"/>
              </w:rPr>
              <w:t>/</w:t>
            </w:r>
          </w:p>
          <w:p w:rsidR="000C5A51" w:rsidRPr="00C11C06" w:rsidRDefault="00445D77" w:rsidP="0022085D">
            <w:pPr>
              <w:spacing w:before="120" w:after="120" w:line="300" w:lineRule="exact"/>
            </w:pPr>
            <w:r w:rsidRPr="00C11C06">
              <w:t>М.П.</w:t>
            </w:r>
          </w:p>
        </w:tc>
      </w:tr>
    </w:tbl>
    <w:p w:rsidR="005F6B3F" w:rsidRPr="00C11C06" w:rsidRDefault="005F6B3F">
      <w:pPr>
        <w:pStyle w:val="1"/>
        <w:spacing w:after="120" w:line="300" w:lineRule="exact"/>
        <w:ind w:left="5387"/>
        <w:jc w:val="left"/>
        <w:rPr>
          <w:b/>
          <w:bCs/>
          <w:sz w:val="22"/>
          <w:szCs w:val="22"/>
        </w:rPr>
      </w:pPr>
    </w:p>
    <w:p w:rsidR="005F6B3F" w:rsidRPr="00C11C06" w:rsidRDefault="005F6B3F" w:rsidP="00517225">
      <w:pPr>
        <w:pStyle w:val="1"/>
        <w:spacing w:after="120" w:line="300" w:lineRule="exact"/>
        <w:ind w:left="5103"/>
        <w:jc w:val="left"/>
        <w:rPr>
          <w:b/>
          <w:bCs/>
          <w:sz w:val="22"/>
          <w:szCs w:val="22"/>
        </w:rPr>
      </w:pPr>
      <w:r w:rsidRPr="00C11C06">
        <w:rPr>
          <w:b/>
          <w:bCs/>
          <w:sz w:val="22"/>
          <w:szCs w:val="22"/>
        </w:rPr>
        <w:br w:type="page"/>
      </w:r>
      <w:r w:rsidR="008C3513" w:rsidRPr="00C11C06">
        <w:rPr>
          <w:b/>
          <w:bCs/>
          <w:sz w:val="22"/>
          <w:szCs w:val="22"/>
        </w:rPr>
        <w:lastRenderedPageBreak/>
        <w:t xml:space="preserve">          </w:t>
      </w:r>
      <w:r w:rsidRPr="00C11C06">
        <w:rPr>
          <w:b/>
          <w:bCs/>
          <w:sz w:val="22"/>
          <w:szCs w:val="22"/>
        </w:rPr>
        <w:t xml:space="preserve">ПРИЛОЖЕНИЕ № </w:t>
      </w:r>
      <w:bookmarkEnd w:id="123"/>
      <w:bookmarkEnd w:id="124"/>
      <w:bookmarkEnd w:id="125"/>
      <w:bookmarkEnd w:id="126"/>
      <w:bookmarkEnd w:id="127"/>
      <w:bookmarkEnd w:id="128"/>
      <w:bookmarkEnd w:id="129"/>
      <w:r w:rsidR="003629E5" w:rsidRPr="00C11C06">
        <w:rPr>
          <w:b/>
          <w:bCs/>
          <w:sz w:val="22"/>
          <w:szCs w:val="22"/>
        </w:rPr>
        <w:t>6</w:t>
      </w:r>
    </w:p>
    <w:p w:rsidR="00F44923" w:rsidRPr="00C11C06" w:rsidRDefault="00F44923" w:rsidP="00F44923">
      <w:pPr>
        <w:ind w:left="5670"/>
        <w:jc w:val="both"/>
        <w:rPr>
          <w:sz w:val="18"/>
          <w:szCs w:val="18"/>
        </w:rPr>
      </w:pPr>
      <w:r w:rsidRPr="00C11C06">
        <w:rPr>
          <w:sz w:val="18"/>
          <w:szCs w:val="18"/>
        </w:rPr>
        <w:t xml:space="preserve">к Договору доверительного управления </w:t>
      </w:r>
    </w:p>
    <w:p w:rsidR="00F44923" w:rsidRPr="00C11C06" w:rsidRDefault="00F44923" w:rsidP="00F44923">
      <w:pPr>
        <w:ind w:left="5670"/>
        <w:jc w:val="both"/>
        <w:rPr>
          <w:sz w:val="18"/>
          <w:szCs w:val="18"/>
        </w:rPr>
      </w:pPr>
      <w:r w:rsidRPr="00C11C06">
        <w:rPr>
          <w:sz w:val="18"/>
          <w:szCs w:val="18"/>
        </w:rPr>
        <w:t>№ ____ от «___»_________20____ г.</w:t>
      </w:r>
    </w:p>
    <w:p w:rsidR="008C3513" w:rsidRPr="00C11C06" w:rsidRDefault="008C3513" w:rsidP="008C3513">
      <w:pPr>
        <w:ind w:left="5670"/>
        <w:jc w:val="both"/>
        <w:rPr>
          <w:sz w:val="18"/>
          <w:szCs w:val="18"/>
        </w:rPr>
      </w:pPr>
    </w:p>
    <w:p w:rsidR="00AB7091" w:rsidRPr="00C11C06" w:rsidRDefault="00AB7091" w:rsidP="00AB7091">
      <w:pPr>
        <w:ind w:firstLine="567"/>
        <w:rPr>
          <w:sz w:val="22"/>
          <w:szCs w:val="22"/>
        </w:rPr>
      </w:pPr>
    </w:p>
    <w:p w:rsidR="00B96B61" w:rsidRPr="00C11C06" w:rsidRDefault="00B96B61" w:rsidP="00B96B61">
      <w:pPr>
        <w:ind w:firstLine="567"/>
        <w:jc w:val="center"/>
        <w:rPr>
          <w:b/>
          <w:sz w:val="22"/>
          <w:szCs w:val="22"/>
        </w:rPr>
      </w:pPr>
    </w:p>
    <w:p w:rsidR="00B96B61" w:rsidRPr="00C11C06" w:rsidRDefault="00B96B61" w:rsidP="00B96B61">
      <w:pPr>
        <w:ind w:firstLine="567"/>
        <w:jc w:val="center"/>
        <w:rPr>
          <w:b/>
          <w:sz w:val="22"/>
          <w:szCs w:val="22"/>
        </w:rPr>
      </w:pPr>
    </w:p>
    <w:p w:rsidR="00AB7091" w:rsidRDefault="00B96B61" w:rsidP="00B96B61">
      <w:pPr>
        <w:ind w:firstLine="567"/>
        <w:jc w:val="center"/>
        <w:rPr>
          <w:b/>
          <w:bCs/>
          <w:sz w:val="22"/>
          <w:szCs w:val="22"/>
        </w:rPr>
      </w:pPr>
      <w:r w:rsidRPr="00C11C06">
        <w:rPr>
          <w:b/>
          <w:sz w:val="22"/>
          <w:szCs w:val="22"/>
        </w:rPr>
        <w:t xml:space="preserve">ВОЗНАГРАЖДЕНИЕ </w:t>
      </w:r>
      <w:r w:rsidRPr="00C11C06">
        <w:rPr>
          <w:b/>
          <w:bCs/>
          <w:sz w:val="22"/>
          <w:szCs w:val="22"/>
        </w:rPr>
        <w:t>ДОВЕРИТЕЛЬНОГО УПРАВЛЯЮЩЕГО</w:t>
      </w:r>
    </w:p>
    <w:p w:rsidR="002A190A" w:rsidRPr="00C11C06" w:rsidRDefault="002A190A" w:rsidP="00B96B61">
      <w:pPr>
        <w:ind w:firstLine="567"/>
        <w:jc w:val="center"/>
        <w:rPr>
          <w:b/>
          <w:sz w:val="22"/>
          <w:szCs w:val="22"/>
        </w:rPr>
      </w:pPr>
    </w:p>
    <w:p w:rsidR="00B96B61" w:rsidRPr="00C11C06" w:rsidRDefault="00B96B61" w:rsidP="00AB7091">
      <w:pPr>
        <w:ind w:firstLine="567"/>
        <w:jc w:val="both"/>
        <w:rPr>
          <w:sz w:val="22"/>
          <w:szCs w:val="22"/>
        </w:rPr>
      </w:pPr>
    </w:p>
    <w:p w:rsidR="002A190A" w:rsidRPr="00343195" w:rsidRDefault="002A190A" w:rsidP="002A190A">
      <w:pPr>
        <w:ind w:firstLine="567"/>
        <w:jc w:val="both"/>
        <w:rPr>
          <w:sz w:val="22"/>
          <w:szCs w:val="22"/>
        </w:rPr>
      </w:pPr>
      <w:r w:rsidRPr="00343195">
        <w:rPr>
          <w:sz w:val="22"/>
          <w:szCs w:val="22"/>
        </w:rPr>
        <w:t>1. Вознаграждение Управляющего по Договору состоит из Базового вознаграждения и Дополнительного вознаграждения и рассчитывается в соответствии с условиями Договора и Приложением № 7 к Договору.</w:t>
      </w:r>
    </w:p>
    <w:p w:rsidR="002A190A" w:rsidRPr="00343195" w:rsidRDefault="002A190A" w:rsidP="002A190A">
      <w:pPr>
        <w:pStyle w:val="a9"/>
        <w:tabs>
          <w:tab w:val="clear" w:pos="426"/>
        </w:tabs>
        <w:spacing w:before="0"/>
        <w:ind w:firstLine="567"/>
      </w:pPr>
      <w:r w:rsidRPr="00343195">
        <w:t>2. Базовое вознаграждение за отчетный период рассчитывается ежеквартально на конец последнего календарного дня отчетного периода. Базовое вознаграждение удерживается Управляющим с Банковского счета Управляющего не позднее первого месяца квартала, следующего за отчетным периодом,</w:t>
      </w:r>
      <w:r w:rsidRPr="00343195">
        <w:rPr>
          <w:noProof/>
          <w:spacing w:val="-1"/>
          <w:sz w:val="19"/>
        </w:rPr>
        <w:t xml:space="preserve"> </w:t>
      </w:r>
      <w:r w:rsidRPr="00343195">
        <w:t xml:space="preserve">независимо от результатов деятельности Управляющего. </w:t>
      </w:r>
    </w:p>
    <w:p w:rsidR="002A190A" w:rsidRPr="00343195" w:rsidRDefault="002A190A" w:rsidP="002A190A">
      <w:pPr>
        <w:pStyle w:val="a9"/>
        <w:tabs>
          <w:tab w:val="clear" w:pos="426"/>
        </w:tabs>
        <w:spacing w:before="0"/>
        <w:ind w:firstLine="567"/>
      </w:pPr>
      <w:r w:rsidRPr="00343195">
        <w:t>Базовое вознаграждение за последний отчетный период рассчитывается на начало дня передачи Учредителю последней части возвращаемых Объектов ДУ (при расторжении, в том числе досрочном расторжении, настоящего Договора). Базовое вознаграждение за последний отчетный период взимается в день передачи Учредителю последней части возвращаемых Объектов ДУ.</w:t>
      </w:r>
    </w:p>
    <w:p w:rsidR="002A190A" w:rsidRPr="00343195" w:rsidRDefault="002A190A" w:rsidP="002A190A">
      <w:pPr>
        <w:pStyle w:val="a9"/>
        <w:tabs>
          <w:tab w:val="clear" w:pos="426"/>
        </w:tabs>
        <w:spacing w:before="0"/>
        <w:ind w:firstLine="567"/>
      </w:pPr>
      <w:r w:rsidRPr="00343195">
        <w:t>Расчет Базового вознаграждения производится по Форме № 1 Приложения № 7.</w:t>
      </w:r>
    </w:p>
    <w:p w:rsidR="002A190A" w:rsidRPr="00343195" w:rsidRDefault="002A190A" w:rsidP="002A190A">
      <w:pPr>
        <w:pStyle w:val="a9"/>
        <w:tabs>
          <w:tab w:val="clear" w:pos="426"/>
        </w:tabs>
        <w:ind w:firstLine="567"/>
      </w:pPr>
      <w:r w:rsidRPr="00343195">
        <w:t>3. Управляющий имеет право на получение Дополнительного вознаграждения только в случае получения Инвестиционного дохода.</w:t>
      </w:r>
    </w:p>
    <w:p w:rsidR="002A190A" w:rsidRPr="00343195" w:rsidRDefault="002A190A" w:rsidP="002A190A">
      <w:pPr>
        <w:pStyle w:val="a9"/>
        <w:tabs>
          <w:tab w:val="clear" w:pos="426"/>
        </w:tabs>
        <w:spacing w:before="0"/>
        <w:ind w:firstLine="567"/>
      </w:pPr>
      <w:r w:rsidRPr="00343195">
        <w:t>Дополнительное вознаграждение за отчетный период рассчитывается ежеквартально (при наличии Инвестиционного дохода) на конец последнего календарного дня отчетного периода. Дополнительное вознаграждение удерживается Управляющим с Банковского счета Управляющего не позднее первого месяца квартала, следующего за отчетным периодом.</w:t>
      </w:r>
    </w:p>
    <w:p w:rsidR="002A190A" w:rsidRPr="00343195" w:rsidRDefault="002A190A" w:rsidP="002A190A">
      <w:pPr>
        <w:pStyle w:val="a9"/>
        <w:tabs>
          <w:tab w:val="clear" w:pos="426"/>
        </w:tabs>
        <w:spacing w:before="0"/>
        <w:ind w:firstLine="567"/>
      </w:pPr>
      <w:r w:rsidRPr="00343195">
        <w:t xml:space="preserve"> Дополнительное вознаграждение за последний отчетный период (при наличии Инвестиционного дохода) рассчитывается на начало дня передачи Учредителю последней части возвращаемых Объектов ДУ (при расторжении, в том числе досрочном расторжении, настоящего Договора). Дополнительное вознаграждение за последний отчетный период взимается в день передачи Учредителю последней части возвращаемых Объектов ДУ.</w:t>
      </w:r>
    </w:p>
    <w:p w:rsidR="002A190A" w:rsidRPr="00343195" w:rsidRDefault="002A190A" w:rsidP="002A190A">
      <w:pPr>
        <w:pStyle w:val="a9"/>
        <w:tabs>
          <w:tab w:val="clear" w:pos="426"/>
        </w:tabs>
        <w:spacing w:before="0"/>
        <w:ind w:firstLine="567"/>
      </w:pPr>
      <w:r w:rsidRPr="00343195">
        <w:t>Расчет Дополнительного вознаграждения производится по Форме № 2 Приложения № 7.</w:t>
      </w:r>
    </w:p>
    <w:p w:rsidR="002A190A" w:rsidRPr="00343195" w:rsidRDefault="002A190A" w:rsidP="002A190A">
      <w:pPr>
        <w:pStyle w:val="a9"/>
        <w:tabs>
          <w:tab w:val="clear" w:pos="426"/>
        </w:tabs>
        <w:spacing w:before="0"/>
        <w:ind w:firstLine="567"/>
      </w:pPr>
    </w:p>
    <w:p w:rsidR="002A190A" w:rsidRPr="00343195" w:rsidRDefault="002A190A" w:rsidP="002A190A">
      <w:pPr>
        <w:pStyle w:val="a9"/>
        <w:tabs>
          <w:tab w:val="clear" w:pos="426"/>
        </w:tabs>
        <w:spacing w:before="0"/>
        <w:ind w:firstLine="567"/>
      </w:pPr>
      <w:r w:rsidRPr="00343195">
        <w:t>4. Если сумма денежных средств Учредителя, находящаяся в доверительном управлении, недостаточна для выплаты вознаграждений Управляющий вправе по своему усмотрению продать любые Объекты ДУ для получения необходимой суммы.</w:t>
      </w:r>
    </w:p>
    <w:p w:rsidR="002A190A" w:rsidRPr="00343195" w:rsidRDefault="002A190A" w:rsidP="002A190A">
      <w:pPr>
        <w:pStyle w:val="a9"/>
        <w:ind w:firstLine="567"/>
      </w:pPr>
      <w:r w:rsidRPr="00343195">
        <w:t xml:space="preserve">5. Для определения количества календарных дней в отчетном периоде (в целях расчета стоимости Объектов ДУ, Базового и Дополнительного вознаграждения), под первым календарным днем отчетного периода, начиная с которого производится расчет Базового и Дополнительного вознаграждения, понимается дата начала исполнения Управляющим своих обязательство по </w:t>
      </w:r>
      <w:r w:rsidR="00914FB5">
        <w:t>Д</w:t>
      </w:r>
      <w:r w:rsidRPr="00343195">
        <w:t xml:space="preserve">оговору. </w:t>
      </w:r>
    </w:p>
    <w:p w:rsidR="002A190A" w:rsidRPr="00343195" w:rsidRDefault="002A190A" w:rsidP="002A190A">
      <w:pPr>
        <w:pStyle w:val="a9"/>
        <w:tabs>
          <w:tab w:val="clear" w:pos="426"/>
        </w:tabs>
        <w:ind w:firstLine="567"/>
      </w:pPr>
      <w:r w:rsidRPr="00343195">
        <w:t>6. Если Договор расторгается до наступления последнего календарного дня отчетного периода, то независимо от оснований расторжения Договора, для определения количества календарных дней в последнем отчетном периоде (в целях расчета стоимости Объектов ДУ, Базового и Дополнительного вознаграждения) под последним календарным днем последнего отчетного периода понимается день, предшествующий дню передачи Учредителю последней части возвращаемых Объектов ДУ.</w:t>
      </w:r>
    </w:p>
    <w:p w:rsidR="00AB7091" w:rsidRPr="00C11C06" w:rsidRDefault="00AB7091" w:rsidP="00AB7091">
      <w:pPr>
        <w:pStyle w:val="a9"/>
        <w:tabs>
          <w:tab w:val="clear" w:pos="426"/>
        </w:tabs>
        <w:spacing w:before="0"/>
        <w:ind w:firstLine="567"/>
      </w:pPr>
    </w:p>
    <w:tbl>
      <w:tblPr>
        <w:tblW w:w="18348" w:type="dxa"/>
        <w:tblInd w:w="392" w:type="dxa"/>
        <w:tblLayout w:type="fixed"/>
        <w:tblLook w:val="0000" w:firstRow="0" w:lastRow="0" w:firstColumn="0" w:lastColumn="0" w:noHBand="0" w:noVBand="0"/>
      </w:tblPr>
      <w:tblGrid>
        <w:gridCol w:w="4587"/>
        <w:gridCol w:w="4587"/>
        <w:gridCol w:w="4587"/>
        <w:gridCol w:w="4587"/>
      </w:tblGrid>
      <w:tr w:rsidR="00C11C06" w:rsidRPr="00C11C06" w:rsidTr="001F2F69">
        <w:tc>
          <w:tcPr>
            <w:tcW w:w="4587" w:type="dxa"/>
          </w:tcPr>
          <w:p w:rsidR="001F2F69" w:rsidRPr="00C11C06" w:rsidRDefault="001F2F69" w:rsidP="001F2F69">
            <w:pPr>
              <w:spacing w:before="60" w:after="60"/>
            </w:pPr>
            <w:bookmarkStart w:id="130" w:name="_Toc488744279"/>
          </w:p>
        </w:tc>
        <w:tc>
          <w:tcPr>
            <w:tcW w:w="4587" w:type="dxa"/>
          </w:tcPr>
          <w:p w:rsidR="001F2F69" w:rsidRPr="00C11C06" w:rsidRDefault="001F2F69" w:rsidP="001F2F69">
            <w:pPr>
              <w:spacing w:before="120" w:after="120" w:line="300" w:lineRule="exact"/>
              <w:rPr>
                <w:b/>
                <w:bCs/>
              </w:rPr>
            </w:pPr>
          </w:p>
        </w:tc>
        <w:tc>
          <w:tcPr>
            <w:tcW w:w="4587" w:type="dxa"/>
          </w:tcPr>
          <w:p w:rsidR="001F2F69" w:rsidRPr="00C11C06" w:rsidRDefault="001F2F69" w:rsidP="001F2F69">
            <w:pPr>
              <w:spacing w:before="60" w:after="60"/>
            </w:pPr>
          </w:p>
        </w:tc>
        <w:tc>
          <w:tcPr>
            <w:tcW w:w="4587" w:type="dxa"/>
          </w:tcPr>
          <w:p w:rsidR="001F2F69" w:rsidRPr="00C11C06" w:rsidRDefault="001F2F69" w:rsidP="001F2F69">
            <w:pPr>
              <w:spacing w:before="120" w:after="120" w:line="300" w:lineRule="exact"/>
              <w:rPr>
                <w:b/>
                <w:bCs/>
              </w:rPr>
            </w:pPr>
          </w:p>
        </w:tc>
      </w:tr>
      <w:tr w:rsidR="001F2F69" w:rsidRPr="00C11C06" w:rsidTr="004958BA">
        <w:trPr>
          <w:trHeight w:val="20"/>
        </w:trPr>
        <w:tc>
          <w:tcPr>
            <w:tcW w:w="4587" w:type="dxa"/>
            <w:vAlign w:val="bottom"/>
          </w:tcPr>
          <w:p w:rsidR="001F2F69" w:rsidRPr="00C11C06" w:rsidRDefault="001F2F69" w:rsidP="001F2F69">
            <w:pPr>
              <w:spacing w:before="120" w:after="120" w:line="300" w:lineRule="exact"/>
            </w:pPr>
          </w:p>
        </w:tc>
        <w:tc>
          <w:tcPr>
            <w:tcW w:w="4587" w:type="dxa"/>
            <w:vAlign w:val="bottom"/>
          </w:tcPr>
          <w:p w:rsidR="001F2F69" w:rsidRPr="00C11C06" w:rsidRDefault="001F2F69" w:rsidP="001F2F69">
            <w:pPr>
              <w:spacing w:before="120" w:after="120" w:line="300" w:lineRule="exact"/>
            </w:pPr>
          </w:p>
        </w:tc>
        <w:tc>
          <w:tcPr>
            <w:tcW w:w="4587" w:type="dxa"/>
            <w:vAlign w:val="bottom"/>
          </w:tcPr>
          <w:p w:rsidR="001F2F69" w:rsidRPr="00C11C06" w:rsidRDefault="001F2F69" w:rsidP="001F2F69">
            <w:pPr>
              <w:spacing w:before="120" w:after="120" w:line="300" w:lineRule="exact"/>
            </w:pPr>
          </w:p>
        </w:tc>
        <w:tc>
          <w:tcPr>
            <w:tcW w:w="4587" w:type="dxa"/>
            <w:vAlign w:val="bottom"/>
          </w:tcPr>
          <w:p w:rsidR="001F2F69" w:rsidRPr="00C11C06" w:rsidRDefault="001F2F69" w:rsidP="001F2F69">
            <w:pPr>
              <w:spacing w:before="120" w:after="120" w:line="300" w:lineRule="exact"/>
            </w:pPr>
          </w:p>
        </w:tc>
      </w:tr>
    </w:tbl>
    <w:p w:rsidR="000A5B3C" w:rsidRPr="00C11C06" w:rsidRDefault="000A5B3C" w:rsidP="000A5B3C">
      <w:pPr>
        <w:autoSpaceDE w:val="0"/>
        <w:autoSpaceDN w:val="0"/>
        <w:adjustRightInd w:val="0"/>
        <w:rPr>
          <w:rFonts w:ascii="TimesNewRoman,Bold" w:hAnsi="TimesNewRoman,Bold" w:cs="TimesNewRoman,Bold"/>
          <w:b/>
          <w:bCs/>
        </w:rPr>
      </w:pPr>
    </w:p>
    <w:p w:rsidR="005F6B3F" w:rsidRPr="00C11C06" w:rsidRDefault="005F6B3F" w:rsidP="00EE7DD0">
      <w:pPr>
        <w:pStyle w:val="1"/>
        <w:spacing w:after="120" w:line="300" w:lineRule="exact"/>
        <w:ind w:left="5103"/>
        <w:jc w:val="left"/>
        <w:rPr>
          <w:b/>
          <w:bCs/>
          <w:sz w:val="22"/>
          <w:szCs w:val="22"/>
        </w:rPr>
      </w:pPr>
      <w:r w:rsidRPr="00C11C06">
        <w:rPr>
          <w:b/>
          <w:bCs/>
          <w:sz w:val="22"/>
          <w:szCs w:val="22"/>
        </w:rPr>
        <w:br w:type="page"/>
      </w:r>
      <w:r w:rsidR="008C3513" w:rsidRPr="00C11C06">
        <w:rPr>
          <w:b/>
          <w:bCs/>
          <w:sz w:val="22"/>
          <w:szCs w:val="22"/>
        </w:rPr>
        <w:lastRenderedPageBreak/>
        <w:t xml:space="preserve">          </w:t>
      </w:r>
      <w:r w:rsidR="003629E5" w:rsidRPr="00C11C06">
        <w:rPr>
          <w:b/>
          <w:bCs/>
          <w:sz w:val="22"/>
          <w:szCs w:val="22"/>
        </w:rPr>
        <w:t>ПРИЛОЖЕНИЕ № 7</w:t>
      </w:r>
    </w:p>
    <w:p w:rsidR="00F44923" w:rsidRPr="00C11C06" w:rsidRDefault="00F44923" w:rsidP="00F44923">
      <w:pPr>
        <w:ind w:left="5670"/>
        <w:jc w:val="both"/>
        <w:rPr>
          <w:sz w:val="18"/>
          <w:szCs w:val="18"/>
        </w:rPr>
      </w:pPr>
      <w:r w:rsidRPr="00C11C06">
        <w:rPr>
          <w:sz w:val="18"/>
          <w:szCs w:val="18"/>
        </w:rPr>
        <w:t xml:space="preserve">к Договору доверительного управления </w:t>
      </w:r>
    </w:p>
    <w:p w:rsidR="00F44923" w:rsidRPr="00C11C06" w:rsidRDefault="00F44923" w:rsidP="00F44923">
      <w:pPr>
        <w:ind w:left="5670"/>
        <w:jc w:val="both"/>
        <w:rPr>
          <w:sz w:val="18"/>
          <w:szCs w:val="18"/>
        </w:rPr>
      </w:pPr>
      <w:r w:rsidRPr="00C11C06">
        <w:rPr>
          <w:sz w:val="18"/>
          <w:szCs w:val="18"/>
        </w:rPr>
        <w:t>№ ____ от «___»_________20____ г.</w:t>
      </w:r>
    </w:p>
    <w:p w:rsidR="005F6B3F" w:rsidRDefault="005F6B3F">
      <w:pPr>
        <w:jc w:val="right"/>
        <w:rPr>
          <w:sz w:val="22"/>
          <w:szCs w:val="22"/>
        </w:rPr>
      </w:pPr>
    </w:p>
    <w:p w:rsidR="00F44923" w:rsidRPr="00C11C06" w:rsidRDefault="00F44923">
      <w:pPr>
        <w:jc w:val="right"/>
        <w:rPr>
          <w:sz w:val="22"/>
          <w:szCs w:val="22"/>
        </w:rPr>
      </w:pPr>
    </w:p>
    <w:p w:rsidR="005F6B3F" w:rsidRPr="00C11C06" w:rsidRDefault="005F6B3F">
      <w:pPr>
        <w:pStyle w:val="23"/>
        <w:widowControl/>
        <w:tabs>
          <w:tab w:val="clear" w:pos="564"/>
        </w:tabs>
        <w:spacing w:before="120" w:after="120" w:line="300" w:lineRule="exact"/>
        <w:jc w:val="left"/>
        <w:rPr>
          <w:sz w:val="22"/>
          <w:szCs w:val="22"/>
          <w:lang w:eastAsia="en-US"/>
        </w:rPr>
      </w:pPr>
      <w:r w:rsidRPr="00C11C06">
        <w:rPr>
          <w:sz w:val="22"/>
          <w:szCs w:val="22"/>
          <w:lang w:eastAsia="en-US"/>
        </w:rPr>
        <w:t>Форма № 1</w:t>
      </w:r>
    </w:p>
    <w:p w:rsidR="003A47B9" w:rsidRPr="00C11C06" w:rsidRDefault="003A47B9" w:rsidP="003A47B9">
      <w:pPr>
        <w:pStyle w:val="Iauiue"/>
        <w:spacing w:before="120" w:after="120" w:line="300" w:lineRule="exact"/>
        <w:jc w:val="center"/>
        <w:rPr>
          <w:b/>
          <w:bCs/>
          <w:sz w:val="22"/>
          <w:szCs w:val="22"/>
        </w:rPr>
      </w:pPr>
      <w:r w:rsidRPr="00C11C06">
        <w:rPr>
          <w:b/>
          <w:bCs/>
          <w:sz w:val="22"/>
          <w:szCs w:val="22"/>
        </w:rPr>
        <w:t>РАСЧЕТ БАЗОВОГО ВОЗНАГРАЖДЕНИЯ ДОВЕРИТЕЛЬНОГО УПРАВЛЯЮЩЕГО</w:t>
      </w:r>
    </w:p>
    <w:p w:rsidR="003A47B9" w:rsidRPr="00C11C06" w:rsidRDefault="003A47B9" w:rsidP="003A47B9">
      <w:pPr>
        <w:pStyle w:val="a9"/>
        <w:tabs>
          <w:tab w:val="clear" w:pos="426"/>
        </w:tabs>
        <w:spacing w:before="0"/>
        <w:ind w:firstLine="709"/>
      </w:pPr>
    </w:p>
    <w:p w:rsidR="00474018" w:rsidRPr="00C11C06" w:rsidRDefault="00474018" w:rsidP="00474018">
      <w:pPr>
        <w:pStyle w:val="a9"/>
        <w:tabs>
          <w:tab w:val="clear" w:pos="426"/>
        </w:tabs>
        <w:spacing w:before="0"/>
        <w:ind w:firstLine="709"/>
      </w:pPr>
    </w:p>
    <w:p w:rsidR="00474018" w:rsidRPr="00C11C06" w:rsidRDefault="00474018" w:rsidP="00474018">
      <w:pPr>
        <w:pStyle w:val="a9"/>
        <w:tabs>
          <w:tab w:val="clear" w:pos="426"/>
        </w:tabs>
        <w:spacing w:before="0"/>
        <w:ind w:firstLine="709"/>
      </w:pPr>
      <w:r w:rsidRPr="00C11C06">
        <w:t xml:space="preserve">Ставка Базового вознаграждения Доверительного управляющего (комиссии за управление активами) </w:t>
      </w:r>
      <w:r w:rsidRPr="00C11C06">
        <w:rPr>
          <w:b/>
          <w:bCs/>
          <w:i/>
          <w:iCs/>
        </w:rPr>
        <w:t xml:space="preserve"> </w:t>
      </w:r>
      <w:r w:rsidRPr="00C11C06">
        <w:t xml:space="preserve">составляет 1,5 %  годовых от средней </w:t>
      </w:r>
      <w:r w:rsidR="00D52137" w:rsidRPr="00C11C06">
        <w:t xml:space="preserve">рыночной </w:t>
      </w:r>
      <w:r w:rsidRPr="00C11C06">
        <w:t>стоимости Объектов ДУ.</w:t>
      </w:r>
    </w:p>
    <w:p w:rsidR="00474018" w:rsidRPr="00C11C06" w:rsidRDefault="00474018" w:rsidP="00474018">
      <w:pPr>
        <w:pStyle w:val="Iauiue"/>
        <w:spacing w:before="120" w:after="120" w:line="300" w:lineRule="exact"/>
        <w:ind w:firstLine="709"/>
        <w:jc w:val="both"/>
        <w:rPr>
          <w:sz w:val="22"/>
          <w:szCs w:val="22"/>
        </w:rPr>
      </w:pPr>
      <w:r w:rsidRPr="00C11C06">
        <w:rPr>
          <w:sz w:val="22"/>
          <w:szCs w:val="22"/>
        </w:rPr>
        <w:t>Базовое вознаграждение Доверительного управляющего (комиссия за управление активами) рассчитывается ежеквартально по следующей формуле:</w:t>
      </w:r>
    </w:p>
    <w:p w:rsidR="00474018" w:rsidRPr="00C11C06" w:rsidRDefault="00474018" w:rsidP="00474018">
      <w:pPr>
        <w:ind w:firstLine="720"/>
        <w:jc w:val="both"/>
        <w:rPr>
          <w:sz w:val="22"/>
          <w:szCs w:val="22"/>
        </w:rPr>
      </w:pPr>
    </w:p>
    <w:p w:rsidR="00474018" w:rsidRPr="00C11C06" w:rsidRDefault="00474018" w:rsidP="00474018">
      <w:pPr>
        <w:ind w:firstLine="720"/>
        <w:jc w:val="both"/>
        <w:rPr>
          <w:sz w:val="22"/>
          <w:szCs w:val="22"/>
        </w:rPr>
      </w:pPr>
      <w:r w:rsidRPr="00C11C06">
        <w:rPr>
          <w:position w:val="-24"/>
          <w:sz w:val="22"/>
          <w:szCs w:val="22"/>
        </w:rPr>
        <w:object w:dxaOrig="25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48pt" o:ole="">
            <v:imagedata r:id="rId14" o:title=""/>
          </v:shape>
          <o:OLEObject Type="Embed" ProgID="Equation.3" ShapeID="_x0000_i1025" DrawAspect="Content" ObjectID="_1583325000" r:id="rId15"/>
        </w:object>
      </w:r>
      <w:r w:rsidRPr="00C11C06">
        <w:rPr>
          <w:sz w:val="22"/>
          <w:szCs w:val="22"/>
        </w:rPr>
        <w:t xml:space="preserve"> , где:</w:t>
      </w:r>
    </w:p>
    <w:p w:rsidR="00474018" w:rsidRPr="00C11C06" w:rsidRDefault="00474018" w:rsidP="00474018">
      <w:pPr>
        <w:ind w:firstLine="720"/>
        <w:jc w:val="both"/>
        <w:rPr>
          <w:sz w:val="22"/>
          <w:szCs w:val="22"/>
        </w:rPr>
      </w:pPr>
    </w:p>
    <w:p w:rsidR="00474018" w:rsidRPr="00C11C06" w:rsidRDefault="00474018" w:rsidP="00474018">
      <w:pPr>
        <w:ind w:firstLine="720"/>
        <w:jc w:val="both"/>
        <w:rPr>
          <w:sz w:val="22"/>
          <w:szCs w:val="22"/>
        </w:rPr>
      </w:pPr>
      <w:r w:rsidRPr="00C11C06">
        <w:rPr>
          <w:sz w:val="22"/>
          <w:szCs w:val="22"/>
        </w:rPr>
        <w:t>MF – размер Базового вознаграждения (комиссии за управление за  активами), в рублях;</w:t>
      </w:r>
    </w:p>
    <w:p w:rsidR="00474018" w:rsidRPr="00C11C06" w:rsidRDefault="00474018" w:rsidP="00474018">
      <w:pPr>
        <w:ind w:firstLine="720"/>
        <w:jc w:val="both"/>
        <w:rPr>
          <w:sz w:val="22"/>
          <w:szCs w:val="22"/>
        </w:rPr>
      </w:pPr>
      <w:r w:rsidRPr="00C11C06">
        <w:rPr>
          <w:sz w:val="22"/>
          <w:szCs w:val="22"/>
        </w:rPr>
        <w:t xml:space="preserve">NAVi – </w:t>
      </w:r>
      <w:r w:rsidR="003571A5" w:rsidRPr="00C11C06">
        <w:rPr>
          <w:sz w:val="22"/>
          <w:szCs w:val="22"/>
        </w:rPr>
        <w:t xml:space="preserve">рыночная </w:t>
      </w:r>
      <w:r w:rsidRPr="00C11C06">
        <w:rPr>
          <w:sz w:val="22"/>
          <w:szCs w:val="22"/>
        </w:rPr>
        <w:t>стоимость Объектов ДУ на конец каждого календарного дня отчетного периода (в день i), в рублях;</w:t>
      </w:r>
    </w:p>
    <w:p w:rsidR="00474018" w:rsidRPr="00C11C06" w:rsidRDefault="00474018" w:rsidP="00474018">
      <w:pPr>
        <w:ind w:firstLine="720"/>
        <w:jc w:val="both"/>
        <w:rPr>
          <w:sz w:val="22"/>
          <w:szCs w:val="22"/>
        </w:rPr>
      </w:pPr>
      <w:r w:rsidRPr="00C11C06">
        <w:rPr>
          <w:sz w:val="22"/>
          <w:szCs w:val="22"/>
        </w:rPr>
        <w:t>n – количество дней в отчетном периоде, за который производится расчет Базового вознаграждения (MF);</w:t>
      </w:r>
    </w:p>
    <w:p w:rsidR="00474018" w:rsidRPr="00C11C06" w:rsidRDefault="00474018" w:rsidP="00474018">
      <w:pPr>
        <w:ind w:firstLine="720"/>
        <w:jc w:val="both"/>
        <w:rPr>
          <w:sz w:val="22"/>
          <w:szCs w:val="22"/>
        </w:rPr>
      </w:pPr>
      <w:r w:rsidRPr="00C11C06">
        <w:rPr>
          <w:sz w:val="22"/>
          <w:szCs w:val="22"/>
        </w:rPr>
        <w:t>I – ставка Базового вознаграждения, в %;</w:t>
      </w:r>
    </w:p>
    <w:p w:rsidR="00474018" w:rsidRPr="00C11C06" w:rsidRDefault="00474018" w:rsidP="00474018">
      <w:pPr>
        <w:ind w:firstLine="720"/>
        <w:jc w:val="both"/>
        <w:rPr>
          <w:sz w:val="22"/>
          <w:szCs w:val="22"/>
        </w:rPr>
      </w:pPr>
      <w:r w:rsidRPr="00C11C06">
        <w:rPr>
          <w:sz w:val="22"/>
          <w:szCs w:val="22"/>
        </w:rPr>
        <w:t>Т – (365 или 366) количество календарных дней в году, к которому относится отчетный период, за который определяется вознаграждение.</w:t>
      </w:r>
    </w:p>
    <w:p w:rsidR="00474018" w:rsidRPr="00C11C06" w:rsidRDefault="00474018" w:rsidP="00474018">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3A47B9" w:rsidRPr="00C11C06" w:rsidRDefault="003A47B9" w:rsidP="003A47B9">
      <w:pPr>
        <w:pStyle w:val="Iauiue"/>
        <w:spacing w:before="120" w:after="120" w:line="300" w:lineRule="exact"/>
        <w:ind w:firstLine="709"/>
        <w:jc w:val="both"/>
        <w:rPr>
          <w:sz w:val="22"/>
          <w:szCs w:val="22"/>
        </w:rPr>
      </w:pPr>
    </w:p>
    <w:p w:rsidR="005F6B3F" w:rsidRPr="00C11C06" w:rsidRDefault="005F6B3F" w:rsidP="009F4BFC">
      <w:pPr>
        <w:pStyle w:val="Iauiue"/>
        <w:ind w:firstLine="426"/>
        <w:jc w:val="both"/>
        <w:rPr>
          <w:sz w:val="22"/>
          <w:szCs w:val="22"/>
        </w:rPr>
      </w:pPr>
      <w:r w:rsidRPr="00C11C06">
        <w:rPr>
          <w:sz w:val="22"/>
          <w:szCs w:val="22"/>
        </w:rPr>
        <w:t>Форма № 2</w:t>
      </w:r>
    </w:p>
    <w:p w:rsidR="003A47B9" w:rsidRPr="00C11C06" w:rsidRDefault="003A47B9" w:rsidP="003A47B9">
      <w:pPr>
        <w:pStyle w:val="Iauiue"/>
        <w:spacing w:before="120" w:after="120" w:line="300" w:lineRule="exact"/>
        <w:jc w:val="both"/>
        <w:rPr>
          <w:b/>
          <w:bCs/>
          <w:sz w:val="22"/>
          <w:szCs w:val="22"/>
        </w:rPr>
      </w:pPr>
    </w:p>
    <w:p w:rsidR="003A47B9" w:rsidRPr="00C11C06" w:rsidRDefault="003A47B9" w:rsidP="003A47B9">
      <w:pPr>
        <w:pStyle w:val="Iauiue"/>
        <w:spacing w:before="120" w:after="120" w:line="300" w:lineRule="exact"/>
        <w:jc w:val="both"/>
        <w:rPr>
          <w:b/>
          <w:bCs/>
          <w:sz w:val="22"/>
          <w:szCs w:val="22"/>
        </w:rPr>
      </w:pPr>
      <w:r w:rsidRPr="00C11C06">
        <w:rPr>
          <w:b/>
          <w:bCs/>
          <w:sz w:val="22"/>
          <w:szCs w:val="22"/>
        </w:rPr>
        <w:t>РАСЧЕТ ДОПОЛНИТЕЛЬНОГО ВОЗНАГРАЖДЕНИЯ ДОВЕРИТЕЛЬНОГО УПРАВЛЯЮЩЕГО</w:t>
      </w:r>
    </w:p>
    <w:p w:rsidR="003A47B9" w:rsidRPr="00C11C06" w:rsidRDefault="003A47B9" w:rsidP="003A47B9">
      <w:pPr>
        <w:pStyle w:val="Iauiue"/>
        <w:spacing w:before="120" w:after="120" w:line="300" w:lineRule="exact"/>
        <w:jc w:val="both"/>
        <w:rPr>
          <w:b/>
          <w:bCs/>
          <w:sz w:val="22"/>
          <w:szCs w:val="22"/>
        </w:rPr>
      </w:pPr>
    </w:p>
    <w:bookmarkEnd w:id="130"/>
    <w:p w:rsidR="00123ACE" w:rsidRPr="0007408D" w:rsidRDefault="00123ACE" w:rsidP="00123ACE">
      <w:pPr>
        <w:pStyle w:val="a9"/>
        <w:tabs>
          <w:tab w:val="clear" w:pos="426"/>
        </w:tabs>
        <w:spacing w:after="120"/>
        <w:ind w:firstLine="709"/>
      </w:pPr>
      <w:r>
        <w:t xml:space="preserve">1. </w:t>
      </w:r>
      <w:r w:rsidRPr="0007408D">
        <w:t>Ставка Дополнительного вознаграждения Доверительного управляющего (комиссии за успех) составляет 15% процентов от суммы Инвестиционного дохода, рассчитанного за отчетный период.</w:t>
      </w:r>
    </w:p>
    <w:p w:rsidR="00123ACE" w:rsidRDefault="00123ACE" w:rsidP="00123ACE">
      <w:pPr>
        <w:pStyle w:val="a9"/>
        <w:tabs>
          <w:tab w:val="clear" w:pos="426"/>
        </w:tabs>
        <w:spacing w:after="120"/>
        <w:ind w:firstLine="709"/>
      </w:pPr>
      <w:r w:rsidRPr="0007408D">
        <w:t>Дополнительное вознаграждение (комиссия за успех) взимается только в случае наличия Инвестиционного дохода за соответствующий отчетный период.</w:t>
      </w:r>
      <w:r>
        <w:t xml:space="preserve"> </w:t>
      </w:r>
    </w:p>
    <w:p w:rsidR="00123ACE" w:rsidRDefault="00123ACE" w:rsidP="00123ACE">
      <w:pPr>
        <w:pStyle w:val="a9"/>
        <w:tabs>
          <w:tab w:val="clear" w:pos="426"/>
        </w:tabs>
        <w:spacing w:after="120"/>
        <w:ind w:firstLine="709"/>
      </w:pPr>
      <w:r>
        <w:t xml:space="preserve">2. </w:t>
      </w:r>
      <w:r w:rsidRPr="0007408D">
        <w:t>Инвестиционн</w:t>
      </w:r>
      <w:r>
        <w:t>ый</w:t>
      </w:r>
      <w:r w:rsidRPr="0007408D">
        <w:t xml:space="preserve"> доход</w:t>
      </w:r>
      <w:r>
        <w:t xml:space="preserve"> (положительная </w:t>
      </w:r>
      <w:r w:rsidRPr="0007408D">
        <w:t>величина</w:t>
      </w:r>
      <w:r>
        <w:t>) за</w:t>
      </w:r>
      <w:r w:rsidRPr="0007408D">
        <w:t xml:space="preserve"> отчетный период рассчитывается ежеквартально по следующей формуле:</w:t>
      </w:r>
    </w:p>
    <w:p w:rsidR="00123ACE" w:rsidRPr="0007408D" w:rsidRDefault="00123ACE" w:rsidP="00123ACE">
      <w:pPr>
        <w:pStyle w:val="a9"/>
        <w:tabs>
          <w:tab w:val="clear" w:pos="426"/>
        </w:tabs>
        <w:spacing w:after="120"/>
        <w:ind w:firstLine="709"/>
      </w:pPr>
      <w:r w:rsidRPr="00442E6C">
        <w:rPr>
          <w:i/>
          <w:sz w:val="24"/>
          <w:szCs w:val="24"/>
        </w:rPr>
        <w:t>ИД</w:t>
      </w:r>
      <w:r>
        <w:t xml:space="preserve"> = </w:t>
      </w:r>
      <w:r w:rsidRPr="0000565E">
        <w:rPr>
          <w:position w:val="-28"/>
        </w:rPr>
        <w:object w:dxaOrig="3980" w:dyaOrig="680">
          <v:shape id="_x0000_i1026" type="#_x0000_t75" style="width:199.2pt;height:34.2pt" o:ole="">
            <v:imagedata r:id="rId16" o:title=""/>
          </v:shape>
          <o:OLEObject Type="Embed" ProgID="Equation.3" ShapeID="_x0000_i1026" DrawAspect="Content" ObjectID="_1583325001" r:id="rId17"/>
        </w:object>
      </w:r>
    </w:p>
    <w:p w:rsidR="00123ACE" w:rsidRPr="0007408D" w:rsidRDefault="00123ACE" w:rsidP="00123ACE">
      <w:pPr>
        <w:pStyle w:val="Iauiue"/>
        <w:spacing w:before="120" w:after="120"/>
        <w:ind w:firstLine="709"/>
        <w:jc w:val="both"/>
        <w:rPr>
          <w:sz w:val="22"/>
          <w:szCs w:val="22"/>
        </w:rPr>
      </w:pPr>
      <w:r>
        <w:rPr>
          <w:sz w:val="22"/>
          <w:szCs w:val="22"/>
        </w:rPr>
        <w:t xml:space="preserve">3. </w:t>
      </w:r>
      <w:r w:rsidRPr="0007408D">
        <w:rPr>
          <w:sz w:val="22"/>
          <w:szCs w:val="22"/>
        </w:rPr>
        <w:t xml:space="preserve">Дополнительное вознаграждение </w:t>
      </w:r>
      <w:r w:rsidRPr="0007408D">
        <w:t>(</w:t>
      </w:r>
      <w:r w:rsidRPr="0007408D">
        <w:rPr>
          <w:sz w:val="22"/>
          <w:szCs w:val="22"/>
        </w:rPr>
        <w:t>комиссия за успех</w:t>
      </w:r>
      <w:r w:rsidRPr="0007408D">
        <w:t xml:space="preserve">) </w:t>
      </w:r>
      <w:r w:rsidRPr="0007408D">
        <w:rPr>
          <w:sz w:val="22"/>
          <w:szCs w:val="22"/>
        </w:rPr>
        <w:t>Доверительного управляющего за отчетный период рассчитывается ежеквартально по следующей формуле:</w:t>
      </w:r>
    </w:p>
    <w:p w:rsidR="00123ACE" w:rsidRPr="0007408D" w:rsidRDefault="00123ACE" w:rsidP="00123ACE">
      <w:pPr>
        <w:ind w:firstLine="720"/>
        <w:jc w:val="both"/>
        <w:rPr>
          <w:sz w:val="22"/>
          <w:szCs w:val="22"/>
        </w:rPr>
      </w:pPr>
    </w:p>
    <w:p w:rsidR="00123ACE" w:rsidRPr="0007408D" w:rsidRDefault="00123ACE" w:rsidP="00123ACE">
      <w:pPr>
        <w:ind w:firstLine="720"/>
        <w:jc w:val="both"/>
        <w:rPr>
          <w:sz w:val="22"/>
          <w:szCs w:val="22"/>
        </w:rPr>
      </w:pPr>
      <w:r w:rsidRPr="0007408D">
        <w:rPr>
          <w:position w:val="-32"/>
          <w:sz w:val="22"/>
          <w:szCs w:val="22"/>
          <w:lang w:val="en-US"/>
        </w:rPr>
        <w:object w:dxaOrig="6180" w:dyaOrig="760">
          <v:shape id="_x0000_i1027" type="#_x0000_t75" style="width:309pt;height:37.8pt" o:ole="">
            <v:imagedata r:id="rId18" o:title=""/>
          </v:shape>
          <o:OLEObject Type="Embed" ProgID="Equation.3" ShapeID="_x0000_i1027" DrawAspect="Content" ObjectID="_1583325002" r:id="rId19"/>
        </w:object>
      </w:r>
      <w:r w:rsidRPr="0007408D">
        <w:rPr>
          <w:sz w:val="22"/>
          <w:szCs w:val="22"/>
        </w:rPr>
        <w:t xml:space="preserve"> , где:</w:t>
      </w:r>
    </w:p>
    <w:p w:rsidR="00123ACE" w:rsidRPr="0007408D" w:rsidRDefault="00123ACE" w:rsidP="00123ACE">
      <w:pPr>
        <w:ind w:firstLine="720"/>
        <w:jc w:val="both"/>
        <w:rPr>
          <w:sz w:val="22"/>
          <w:szCs w:val="22"/>
        </w:rPr>
      </w:pPr>
    </w:p>
    <w:p w:rsidR="00123ACE" w:rsidRDefault="00123ACE" w:rsidP="00123ACE">
      <w:pPr>
        <w:ind w:firstLine="720"/>
        <w:jc w:val="both"/>
        <w:rPr>
          <w:sz w:val="22"/>
          <w:szCs w:val="22"/>
        </w:rPr>
      </w:pPr>
      <w:r w:rsidRPr="0007408D">
        <w:rPr>
          <w:sz w:val="22"/>
          <w:szCs w:val="22"/>
        </w:rPr>
        <w:t xml:space="preserve">SF – Дополнительное вознаграждение </w:t>
      </w:r>
      <w:r w:rsidRPr="0007408D">
        <w:t>(</w:t>
      </w:r>
      <w:r w:rsidRPr="0007408D">
        <w:rPr>
          <w:sz w:val="22"/>
          <w:szCs w:val="22"/>
        </w:rPr>
        <w:t>комиссия за успех</w:t>
      </w:r>
      <w:r w:rsidRPr="0007408D">
        <w:t>)</w:t>
      </w:r>
      <w:r w:rsidRPr="0007408D">
        <w:rPr>
          <w:sz w:val="22"/>
          <w:szCs w:val="22"/>
        </w:rPr>
        <w:t>, в рублях;</w:t>
      </w:r>
    </w:p>
    <w:p w:rsidR="00123ACE" w:rsidRPr="0007408D" w:rsidRDefault="00123ACE" w:rsidP="00123ACE">
      <w:pPr>
        <w:ind w:firstLine="720"/>
        <w:jc w:val="both"/>
        <w:rPr>
          <w:sz w:val="22"/>
          <w:szCs w:val="22"/>
        </w:rPr>
      </w:pPr>
      <w:r w:rsidRPr="0007408D">
        <w:rPr>
          <w:sz w:val="22"/>
          <w:szCs w:val="22"/>
        </w:rPr>
        <w:t>MF – размер Базового вознаграждения (комиссии за управление активами), в рублях;</w:t>
      </w:r>
    </w:p>
    <w:p w:rsidR="00123ACE" w:rsidRPr="0007408D" w:rsidRDefault="00123ACE" w:rsidP="00123ACE">
      <w:pPr>
        <w:ind w:firstLine="720"/>
        <w:jc w:val="both"/>
        <w:rPr>
          <w:sz w:val="22"/>
          <w:szCs w:val="22"/>
        </w:rPr>
      </w:pPr>
      <w:r w:rsidRPr="0007408D">
        <w:rPr>
          <w:sz w:val="22"/>
          <w:szCs w:val="22"/>
        </w:rPr>
        <w:t>NAV2 – рыночная стоимость Объектов ДУ на конец последнего календарного дня отчетного периода, в рублях;</w:t>
      </w:r>
    </w:p>
    <w:p w:rsidR="00123ACE" w:rsidRPr="0007408D" w:rsidRDefault="00123ACE" w:rsidP="00123ACE">
      <w:pPr>
        <w:ind w:firstLine="720"/>
        <w:jc w:val="both"/>
        <w:rPr>
          <w:sz w:val="22"/>
          <w:szCs w:val="22"/>
        </w:rPr>
      </w:pPr>
      <w:r w:rsidRPr="0007408D">
        <w:rPr>
          <w:sz w:val="22"/>
          <w:szCs w:val="22"/>
        </w:rPr>
        <w:t>NAV1 – рыночная стоимость Объектов ДУ на начало первого календарного дня отчетного периода, в рублях;</w:t>
      </w:r>
    </w:p>
    <w:p w:rsidR="00123ACE" w:rsidRPr="0007408D" w:rsidRDefault="00123ACE" w:rsidP="00123ACE">
      <w:pPr>
        <w:ind w:firstLine="720"/>
        <w:jc w:val="both"/>
        <w:rPr>
          <w:sz w:val="22"/>
          <w:szCs w:val="22"/>
        </w:rPr>
      </w:pPr>
      <w:r w:rsidRPr="0007408D">
        <w:rPr>
          <w:sz w:val="22"/>
          <w:szCs w:val="22"/>
        </w:rPr>
        <w:t>AOi – рыночная стоимость Объектов ДУ на конец дня вывода (при досрочном выводе Объектов ДУ из доверительного управления), в рублях;</w:t>
      </w:r>
    </w:p>
    <w:p w:rsidR="00123ACE" w:rsidRPr="0007408D" w:rsidRDefault="00123ACE" w:rsidP="00123ACE">
      <w:pPr>
        <w:ind w:firstLine="720"/>
        <w:jc w:val="both"/>
        <w:rPr>
          <w:sz w:val="22"/>
          <w:szCs w:val="22"/>
        </w:rPr>
      </w:pPr>
      <w:r w:rsidRPr="0007408D">
        <w:rPr>
          <w:sz w:val="22"/>
          <w:szCs w:val="22"/>
          <w:lang w:val="en-US"/>
        </w:rPr>
        <w:t>k</w:t>
      </w:r>
      <w:r w:rsidRPr="0007408D">
        <w:rPr>
          <w:sz w:val="22"/>
          <w:szCs w:val="22"/>
        </w:rPr>
        <w:t xml:space="preserve"> – число досрочных выводов Учредителем Объектов ДУ в периоде, за который производится расчет Дополнительного вознаграждения </w:t>
      </w:r>
      <w:r w:rsidRPr="0007408D">
        <w:t>(</w:t>
      </w:r>
      <w:r w:rsidRPr="0007408D">
        <w:rPr>
          <w:sz w:val="22"/>
          <w:szCs w:val="22"/>
        </w:rPr>
        <w:t>комиссии за успех</w:t>
      </w:r>
      <w:r w:rsidRPr="0007408D">
        <w:t>)</w:t>
      </w:r>
      <w:r w:rsidRPr="0007408D">
        <w:rPr>
          <w:sz w:val="22"/>
          <w:szCs w:val="22"/>
        </w:rPr>
        <w:t xml:space="preserve"> (</w:t>
      </w:r>
      <w:r w:rsidRPr="0007408D">
        <w:rPr>
          <w:sz w:val="22"/>
          <w:szCs w:val="22"/>
          <w:lang w:val="en-US"/>
        </w:rPr>
        <w:t>SF</w:t>
      </w:r>
      <w:r w:rsidRPr="0007408D">
        <w:rPr>
          <w:sz w:val="22"/>
          <w:szCs w:val="22"/>
        </w:rPr>
        <w:t>);</w:t>
      </w:r>
    </w:p>
    <w:p w:rsidR="00123ACE" w:rsidRPr="0007408D" w:rsidRDefault="00123ACE" w:rsidP="00123ACE">
      <w:pPr>
        <w:ind w:firstLine="720"/>
        <w:jc w:val="both"/>
        <w:rPr>
          <w:sz w:val="22"/>
          <w:szCs w:val="22"/>
        </w:rPr>
      </w:pPr>
      <w:r w:rsidRPr="0007408D">
        <w:rPr>
          <w:sz w:val="22"/>
          <w:szCs w:val="22"/>
        </w:rPr>
        <w:t>AIm – рыночная стоимость Объектов ДУ на конец дня ввода (при дополнительном вводе Учредителем Объектов ДУ в доверительное управление), в рублях;</w:t>
      </w:r>
    </w:p>
    <w:p w:rsidR="00123ACE" w:rsidRPr="0007408D" w:rsidRDefault="00123ACE" w:rsidP="00123ACE">
      <w:pPr>
        <w:ind w:firstLine="720"/>
        <w:jc w:val="both"/>
        <w:rPr>
          <w:sz w:val="22"/>
          <w:szCs w:val="22"/>
        </w:rPr>
      </w:pPr>
      <w:r w:rsidRPr="0007408D">
        <w:rPr>
          <w:sz w:val="22"/>
          <w:szCs w:val="22"/>
          <w:lang w:val="en-US"/>
        </w:rPr>
        <w:t>n</w:t>
      </w:r>
      <w:r w:rsidRPr="0007408D">
        <w:rPr>
          <w:sz w:val="22"/>
          <w:szCs w:val="22"/>
        </w:rPr>
        <w:t xml:space="preserve"> – число досрочных вводов Объектов ДУ в отчетном периоде, за который производится расчет Дополнительного вознаграждения </w:t>
      </w:r>
      <w:r w:rsidRPr="0007408D">
        <w:t>(</w:t>
      </w:r>
      <w:r w:rsidRPr="0007408D">
        <w:rPr>
          <w:sz w:val="22"/>
          <w:szCs w:val="22"/>
        </w:rPr>
        <w:t>комиссии за успех</w:t>
      </w:r>
      <w:r w:rsidRPr="0007408D">
        <w:t>)</w:t>
      </w:r>
      <w:r w:rsidRPr="0007408D">
        <w:rPr>
          <w:sz w:val="22"/>
          <w:szCs w:val="22"/>
        </w:rPr>
        <w:t xml:space="preserve"> (</w:t>
      </w:r>
      <w:r w:rsidRPr="0007408D">
        <w:rPr>
          <w:sz w:val="22"/>
          <w:szCs w:val="22"/>
          <w:lang w:val="en-US"/>
        </w:rPr>
        <w:t>SF</w:t>
      </w:r>
      <w:r w:rsidRPr="0007408D">
        <w:rPr>
          <w:sz w:val="22"/>
          <w:szCs w:val="22"/>
        </w:rPr>
        <w:t>);</w:t>
      </w:r>
    </w:p>
    <w:p w:rsidR="00123ACE" w:rsidRPr="0007408D" w:rsidRDefault="00123ACE" w:rsidP="00123ACE">
      <w:pPr>
        <w:ind w:firstLine="720"/>
        <w:jc w:val="both"/>
        <w:rPr>
          <w:sz w:val="22"/>
          <w:szCs w:val="22"/>
        </w:rPr>
      </w:pPr>
      <w:r w:rsidRPr="0007408D">
        <w:rPr>
          <w:sz w:val="22"/>
          <w:szCs w:val="22"/>
        </w:rPr>
        <w:t xml:space="preserve">R – ставка Дополнительного вознаграждения </w:t>
      </w:r>
      <w:r w:rsidRPr="0007408D">
        <w:t>(</w:t>
      </w:r>
      <w:r w:rsidRPr="0007408D">
        <w:rPr>
          <w:sz w:val="22"/>
          <w:szCs w:val="22"/>
        </w:rPr>
        <w:t>комиссии за успех</w:t>
      </w:r>
      <w:r w:rsidRPr="0007408D">
        <w:t>)</w:t>
      </w:r>
      <w:r w:rsidRPr="0007408D">
        <w:rPr>
          <w:sz w:val="22"/>
          <w:szCs w:val="22"/>
        </w:rPr>
        <w:t xml:space="preserve">, в %. </w:t>
      </w:r>
    </w:p>
    <w:p w:rsidR="00123ACE" w:rsidRPr="00343195" w:rsidRDefault="00123ACE" w:rsidP="00123ACE">
      <w:pPr>
        <w:pStyle w:val="Iauiue"/>
        <w:spacing w:before="120" w:after="120"/>
        <w:jc w:val="both"/>
        <w:rPr>
          <w:b/>
          <w:bCs/>
          <w:sz w:val="22"/>
          <w:szCs w:val="22"/>
        </w:rPr>
      </w:pPr>
    </w:p>
    <w:p w:rsidR="00123ACE" w:rsidRPr="00343195" w:rsidRDefault="00123ACE" w:rsidP="00123ACE">
      <w:pPr>
        <w:pStyle w:val="Iauiue"/>
        <w:spacing w:before="120" w:after="120"/>
        <w:jc w:val="both"/>
        <w:rPr>
          <w:sz w:val="22"/>
          <w:szCs w:val="22"/>
        </w:rPr>
      </w:pPr>
      <w:r>
        <w:rPr>
          <w:sz w:val="22"/>
          <w:szCs w:val="22"/>
        </w:rPr>
        <w:t>С формами расчета Базового и Дополнительного вознаграждения ознакомлен и согласен.</w:t>
      </w:r>
      <w:r w:rsidRPr="00343195">
        <w:rPr>
          <w:sz w:val="22"/>
          <w:szCs w:val="22"/>
        </w:rPr>
        <w:t xml:space="preserve"> </w:t>
      </w:r>
    </w:p>
    <w:p w:rsidR="00123ACE" w:rsidRPr="00343195" w:rsidRDefault="00123ACE" w:rsidP="00123ACE">
      <w:pPr>
        <w:pStyle w:val="1"/>
        <w:spacing w:after="120"/>
        <w:ind w:left="5387"/>
        <w:jc w:val="left"/>
        <w:rPr>
          <w:b/>
          <w:bCs/>
          <w:sz w:val="22"/>
          <w:szCs w:val="22"/>
        </w:rPr>
      </w:pPr>
    </w:p>
    <w:p w:rsidR="00123ACE" w:rsidRPr="00343195" w:rsidRDefault="00123ACE" w:rsidP="00123ACE">
      <w:pPr>
        <w:autoSpaceDE w:val="0"/>
        <w:autoSpaceDN w:val="0"/>
        <w:adjustRightInd w:val="0"/>
        <w:rPr>
          <w:rFonts w:ascii="TimesNewRoman,Bold" w:hAnsi="TimesNewRoman,Bold" w:cs="TimesNewRoman,Bold"/>
          <w:b/>
          <w:bCs/>
        </w:rPr>
      </w:pPr>
    </w:p>
    <w:p w:rsidR="00123ACE" w:rsidRPr="00343195" w:rsidRDefault="00123ACE" w:rsidP="00123ACE">
      <w:pPr>
        <w:autoSpaceDE w:val="0"/>
        <w:autoSpaceDN w:val="0"/>
        <w:adjustRightInd w:val="0"/>
        <w:rPr>
          <w:rFonts w:ascii="TimesNewRoman,Bold" w:hAnsi="TimesNewRoman,Bold" w:cs="TimesNewRoman,Bold"/>
          <w:b/>
          <w:bCs/>
        </w:rPr>
      </w:pPr>
    </w:p>
    <w:tbl>
      <w:tblPr>
        <w:tblW w:w="0" w:type="auto"/>
        <w:tblInd w:w="392" w:type="dxa"/>
        <w:tblLayout w:type="fixed"/>
        <w:tblLook w:val="0000" w:firstRow="0" w:lastRow="0" w:firstColumn="0" w:lastColumn="0" w:noHBand="0" w:noVBand="0"/>
      </w:tblPr>
      <w:tblGrid>
        <w:gridCol w:w="4587"/>
        <w:gridCol w:w="4587"/>
      </w:tblGrid>
      <w:tr w:rsidR="00123ACE" w:rsidRPr="00343195" w:rsidTr="00DF2C53">
        <w:tc>
          <w:tcPr>
            <w:tcW w:w="4587" w:type="dxa"/>
          </w:tcPr>
          <w:p w:rsidR="00123ACE" w:rsidRPr="00343195" w:rsidRDefault="00123ACE" w:rsidP="00DF2C53">
            <w:pPr>
              <w:spacing w:before="60" w:after="60"/>
            </w:pPr>
          </w:p>
        </w:tc>
        <w:tc>
          <w:tcPr>
            <w:tcW w:w="4587" w:type="dxa"/>
          </w:tcPr>
          <w:p w:rsidR="00123ACE" w:rsidRPr="00343195" w:rsidRDefault="00123ACE" w:rsidP="00DF2C53">
            <w:pPr>
              <w:spacing w:before="120" w:after="120" w:line="300" w:lineRule="exact"/>
              <w:rPr>
                <w:b/>
                <w:bCs/>
              </w:rPr>
            </w:pPr>
            <w:r w:rsidRPr="00343195">
              <w:rPr>
                <w:b/>
                <w:bCs/>
              </w:rPr>
              <w:t>Учредитель:</w:t>
            </w:r>
          </w:p>
        </w:tc>
      </w:tr>
      <w:tr w:rsidR="00123ACE" w:rsidRPr="00343195" w:rsidTr="00DF2C53">
        <w:trPr>
          <w:trHeight w:val="20"/>
        </w:trPr>
        <w:tc>
          <w:tcPr>
            <w:tcW w:w="4587" w:type="dxa"/>
            <w:vAlign w:val="bottom"/>
          </w:tcPr>
          <w:p w:rsidR="00123ACE" w:rsidRPr="00FE4EA2" w:rsidRDefault="00123ACE" w:rsidP="00DF2C53">
            <w:pPr>
              <w:pStyle w:val="af9"/>
              <w:spacing w:before="120"/>
              <w:jc w:val="both"/>
              <w:rPr>
                <w:rFonts w:ascii="Times New Roman" w:eastAsia="MS Mincho" w:hAnsi="Times New Roman" w:cs="Times New Roman"/>
                <w:sz w:val="22"/>
                <w:szCs w:val="22"/>
              </w:rPr>
            </w:pPr>
            <w:r w:rsidRPr="00FE4EA2">
              <w:rPr>
                <w:rFonts w:ascii="Times New Roman" w:eastAsia="MS Mincho" w:hAnsi="Times New Roman" w:cs="Times New Roman"/>
                <w:sz w:val="22"/>
                <w:szCs w:val="22"/>
              </w:rPr>
              <w:t>Дата ознакомления «</w:t>
            </w:r>
            <w:r>
              <w:rPr>
                <w:rFonts w:ascii="Times New Roman" w:eastAsia="MS Mincho" w:hAnsi="Times New Roman" w:cs="Times New Roman"/>
                <w:sz w:val="22"/>
                <w:szCs w:val="22"/>
              </w:rPr>
              <w:t>_____</w:t>
            </w:r>
            <w:r w:rsidRPr="00FE4EA2">
              <w:rPr>
                <w:rFonts w:ascii="Times New Roman" w:eastAsia="MS Mincho" w:hAnsi="Times New Roman" w:cs="Times New Roman"/>
                <w:sz w:val="22"/>
                <w:szCs w:val="22"/>
              </w:rPr>
              <w:t xml:space="preserve">» </w:t>
            </w:r>
            <w:r>
              <w:rPr>
                <w:rFonts w:ascii="Times New Roman" w:eastAsia="MS Mincho" w:hAnsi="Times New Roman" w:cs="Times New Roman"/>
                <w:sz w:val="22"/>
                <w:szCs w:val="22"/>
              </w:rPr>
              <w:t>_______</w:t>
            </w:r>
            <w:r w:rsidRPr="00FE4EA2">
              <w:rPr>
                <w:rFonts w:ascii="Times New Roman" w:eastAsia="MS Mincho" w:hAnsi="Times New Roman" w:cs="Times New Roman"/>
                <w:sz w:val="22"/>
                <w:szCs w:val="22"/>
              </w:rPr>
              <w:t xml:space="preserve"> 20</w:t>
            </w:r>
            <w:r>
              <w:rPr>
                <w:rFonts w:ascii="Times New Roman" w:eastAsia="MS Mincho" w:hAnsi="Times New Roman" w:cs="Times New Roman"/>
                <w:sz w:val="22"/>
                <w:szCs w:val="22"/>
              </w:rPr>
              <w:t>__</w:t>
            </w:r>
            <w:r w:rsidRPr="00FE4EA2">
              <w:rPr>
                <w:rFonts w:ascii="Times New Roman" w:eastAsia="MS Mincho" w:hAnsi="Times New Roman" w:cs="Times New Roman"/>
                <w:sz w:val="22"/>
                <w:szCs w:val="22"/>
              </w:rPr>
              <w:t xml:space="preserve"> г. </w:t>
            </w:r>
          </w:p>
          <w:p w:rsidR="00123ACE" w:rsidRPr="00343195" w:rsidRDefault="00123ACE" w:rsidP="00DF2C53">
            <w:pPr>
              <w:spacing w:before="120" w:after="120" w:line="300" w:lineRule="exact"/>
            </w:pPr>
          </w:p>
        </w:tc>
        <w:tc>
          <w:tcPr>
            <w:tcW w:w="4587" w:type="dxa"/>
            <w:vAlign w:val="bottom"/>
          </w:tcPr>
          <w:p w:rsidR="00123ACE" w:rsidRPr="00343195" w:rsidRDefault="00123ACE" w:rsidP="00DF2C53">
            <w:pPr>
              <w:spacing w:before="60" w:after="60"/>
              <w:rPr>
                <w:b/>
                <w:bCs/>
                <w:sz w:val="18"/>
                <w:szCs w:val="18"/>
              </w:rPr>
            </w:pPr>
            <w:r w:rsidRPr="00343195">
              <w:rPr>
                <w:b/>
                <w:bCs/>
                <w:sz w:val="18"/>
                <w:szCs w:val="18"/>
              </w:rPr>
              <w:t>_________________ /__________________/</w:t>
            </w:r>
          </w:p>
          <w:p w:rsidR="00123ACE" w:rsidRPr="00343195" w:rsidRDefault="00123ACE" w:rsidP="00DF2C53">
            <w:pPr>
              <w:spacing w:before="120" w:after="120" w:line="300" w:lineRule="exact"/>
            </w:pPr>
            <w:r w:rsidRPr="00343195">
              <w:t>М.П.</w:t>
            </w:r>
          </w:p>
        </w:tc>
      </w:tr>
    </w:tbl>
    <w:p w:rsidR="000A5B3C" w:rsidRPr="00C11C06" w:rsidRDefault="000A5B3C" w:rsidP="000A5B3C">
      <w:pPr>
        <w:autoSpaceDE w:val="0"/>
        <w:autoSpaceDN w:val="0"/>
        <w:adjustRightInd w:val="0"/>
        <w:rPr>
          <w:rFonts w:ascii="TimesNewRoman,Bold" w:hAnsi="TimesNewRoman,Bold" w:cs="TimesNewRoman,Bold"/>
          <w:b/>
          <w:bCs/>
        </w:rPr>
      </w:pPr>
    </w:p>
    <w:p w:rsidR="00091C16" w:rsidRPr="00C11C06" w:rsidRDefault="00091C16" w:rsidP="0099298F">
      <w:pPr>
        <w:pStyle w:val="1"/>
        <w:spacing w:after="120"/>
        <w:ind w:left="5103"/>
        <w:jc w:val="left"/>
        <w:rPr>
          <w:b/>
          <w:bCs/>
          <w:sz w:val="22"/>
          <w:szCs w:val="22"/>
        </w:rPr>
      </w:pPr>
      <w:r w:rsidRPr="00C11C06">
        <w:rPr>
          <w:b/>
          <w:bCs/>
          <w:sz w:val="22"/>
          <w:szCs w:val="22"/>
        </w:rPr>
        <w:br w:type="page"/>
      </w:r>
      <w:r w:rsidR="008C3513" w:rsidRPr="00C11C06">
        <w:rPr>
          <w:b/>
          <w:bCs/>
          <w:sz w:val="22"/>
          <w:szCs w:val="22"/>
        </w:rPr>
        <w:lastRenderedPageBreak/>
        <w:t xml:space="preserve">           </w:t>
      </w:r>
      <w:r w:rsidR="003629E5" w:rsidRPr="00C11C06">
        <w:rPr>
          <w:b/>
          <w:bCs/>
          <w:sz w:val="22"/>
          <w:szCs w:val="22"/>
        </w:rPr>
        <w:t>ПРИЛОЖЕНИЕ № 8</w:t>
      </w:r>
    </w:p>
    <w:p w:rsidR="00F44923" w:rsidRPr="00C11C06" w:rsidRDefault="00F44923" w:rsidP="00F44923">
      <w:pPr>
        <w:ind w:left="5670"/>
        <w:jc w:val="both"/>
        <w:rPr>
          <w:sz w:val="18"/>
          <w:szCs w:val="18"/>
        </w:rPr>
      </w:pPr>
      <w:r w:rsidRPr="00C11C06">
        <w:rPr>
          <w:sz w:val="18"/>
          <w:szCs w:val="18"/>
        </w:rPr>
        <w:t xml:space="preserve">к Договору доверительного управления </w:t>
      </w:r>
    </w:p>
    <w:p w:rsidR="00F44923" w:rsidRPr="00C11C06" w:rsidRDefault="00F44923" w:rsidP="00F44923">
      <w:pPr>
        <w:ind w:left="5670"/>
        <w:jc w:val="both"/>
        <w:rPr>
          <w:sz w:val="18"/>
          <w:szCs w:val="18"/>
        </w:rPr>
      </w:pPr>
      <w:r w:rsidRPr="00C11C06">
        <w:rPr>
          <w:sz w:val="18"/>
          <w:szCs w:val="18"/>
        </w:rPr>
        <w:t>№ ____ от «___»_________20____ г.</w:t>
      </w:r>
    </w:p>
    <w:p w:rsidR="008C3513" w:rsidRPr="00C11C06" w:rsidRDefault="008C3513" w:rsidP="008C3513">
      <w:pPr>
        <w:ind w:left="5670"/>
        <w:jc w:val="both"/>
        <w:rPr>
          <w:sz w:val="18"/>
          <w:szCs w:val="18"/>
        </w:rPr>
      </w:pPr>
    </w:p>
    <w:p w:rsidR="00F9030C" w:rsidRPr="00C11C06" w:rsidRDefault="00F9030C" w:rsidP="00F9030C">
      <w:pPr>
        <w:ind w:left="5103"/>
        <w:jc w:val="both"/>
        <w:rPr>
          <w:sz w:val="18"/>
          <w:szCs w:val="18"/>
        </w:rPr>
      </w:pPr>
    </w:p>
    <w:p w:rsidR="00091C16" w:rsidRPr="00C11C06" w:rsidRDefault="00091C16" w:rsidP="00091C16"/>
    <w:p w:rsidR="00091C16" w:rsidRPr="00C11C06" w:rsidRDefault="00091C16" w:rsidP="00091C16">
      <w:pPr>
        <w:jc w:val="center"/>
        <w:rPr>
          <w:b/>
          <w:bCs/>
          <w:sz w:val="22"/>
          <w:szCs w:val="22"/>
        </w:rPr>
      </w:pPr>
    </w:p>
    <w:p w:rsidR="00474018" w:rsidRPr="00C11C06" w:rsidRDefault="00474018" w:rsidP="00474018">
      <w:pPr>
        <w:jc w:val="center"/>
        <w:rPr>
          <w:b/>
          <w:sz w:val="22"/>
          <w:szCs w:val="22"/>
        </w:rPr>
      </w:pPr>
      <w:r w:rsidRPr="00C11C06">
        <w:rPr>
          <w:b/>
          <w:sz w:val="22"/>
          <w:szCs w:val="22"/>
        </w:rPr>
        <w:t>Заявление на вывод части активов из состава Объектов ДУ</w:t>
      </w:r>
    </w:p>
    <w:p w:rsidR="00474018" w:rsidRPr="00C11C06" w:rsidRDefault="00474018" w:rsidP="00474018">
      <w:pPr>
        <w:jc w:val="center"/>
        <w:rPr>
          <w:b/>
        </w:rPr>
      </w:pPr>
    </w:p>
    <w:p w:rsidR="00474018" w:rsidRPr="00C11C06" w:rsidRDefault="00474018" w:rsidP="00474018">
      <w:pPr>
        <w:jc w:val="center"/>
        <w:rPr>
          <w:b/>
        </w:rPr>
      </w:pPr>
    </w:p>
    <w:p w:rsidR="00317495" w:rsidRPr="00C11C06" w:rsidRDefault="00317495" w:rsidP="00317495">
      <w:pPr>
        <w:jc w:val="center"/>
        <w:rPr>
          <w:b/>
        </w:rPr>
      </w:pPr>
      <w:r w:rsidRPr="00C11C06">
        <w:rPr>
          <w:b/>
        </w:rPr>
        <w:t xml:space="preserve">от   «_____»_____________ 20___ г </w:t>
      </w:r>
    </w:p>
    <w:p w:rsidR="00317495" w:rsidRPr="00C11C06" w:rsidRDefault="00317495" w:rsidP="00317495"/>
    <w:p w:rsidR="00317495" w:rsidRPr="00C11C06" w:rsidRDefault="00317495" w:rsidP="00D45B18">
      <w:pPr>
        <w:pStyle w:val="a9"/>
        <w:jc w:val="left"/>
      </w:pPr>
      <w:r w:rsidRPr="00C11C06">
        <w:t>Договор № _________ от «___»__________________ 20_____ г.           Код Клиента:________________</w:t>
      </w:r>
    </w:p>
    <w:p w:rsidR="00317495" w:rsidRPr="00C11C06" w:rsidRDefault="00317495" w:rsidP="00317495">
      <w:pPr>
        <w:pStyle w:val="a9"/>
        <w:jc w:val="left"/>
      </w:pPr>
    </w:p>
    <w:p w:rsidR="00317495" w:rsidRPr="00C11C06" w:rsidRDefault="00317495" w:rsidP="00317495">
      <w:pPr>
        <w:pStyle w:val="a9"/>
        <w:spacing w:before="0"/>
      </w:pPr>
      <w:r w:rsidRPr="00C11C06">
        <w:t>Клиент (Учредитель): ____________________________________________________________________</w:t>
      </w:r>
    </w:p>
    <w:p w:rsidR="00317495" w:rsidRPr="00C11C06" w:rsidRDefault="00317495" w:rsidP="00D45B18">
      <w:pPr>
        <w:pStyle w:val="a9"/>
        <w:spacing w:before="0"/>
      </w:pPr>
      <w:r w:rsidRPr="00C11C06">
        <w:tab/>
      </w:r>
    </w:p>
    <w:p w:rsidR="00317495" w:rsidRPr="00C11C06" w:rsidRDefault="00317495" w:rsidP="00317495">
      <w:pPr>
        <w:jc w:val="both"/>
        <w:rPr>
          <w:sz w:val="22"/>
          <w:szCs w:val="22"/>
        </w:rPr>
      </w:pPr>
      <w:r w:rsidRPr="00C11C06">
        <w:rPr>
          <w:sz w:val="22"/>
          <w:szCs w:val="22"/>
        </w:rPr>
        <w:t>Учредитель в соответствии с условиями заключенного между Учредителем управления и Управляющим Договора доверительного управления настоящим требует от Управляющего передать Учредителю следующие Активы, находящиеся у Управляющего в доверительном управлении</w:t>
      </w:r>
      <w:r w:rsidR="009652A8" w:rsidRPr="00C11C06">
        <w:rPr>
          <w:sz w:val="22"/>
          <w:szCs w:val="22"/>
        </w:rPr>
        <w:t>:</w:t>
      </w:r>
    </w:p>
    <w:p w:rsidR="00317495" w:rsidRPr="00C11C06" w:rsidRDefault="00317495" w:rsidP="00317495">
      <w:pPr>
        <w:pStyle w:val="a9"/>
        <w:spacing w:before="0"/>
      </w:pPr>
    </w:p>
    <w:tbl>
      <w:tblPr>
        <w:tblW w:w="0" w:type="auto"/>
        <w:tblLook w:val="01E0" w:firstRow="1" w:lastRow="1" w:firstColumn="1" w:lastColumn="1" w:noHBand="0" w:noVBand="0"/>
      </w:tblPr>
      <w:tblGrid>
        <w:gridCol w:w="9637"/>
      </w:tblGrid>
      <w:tr w:rsidR="00C11C06" w:rsidRPr="00C11C06" w:rsidTr="00D45B18">
        <w:tc>
          <w:tcPr>
            <w:tcW w:w="9637" w:type="dxa"/>
            <w:shd w:val="clear" w:color="auto" w:fill="auto"/>
          </w:tcPr>
          <w:p w:rsidR="00317495" w:rsidRPr="00C11C06" w:rsidRDefault="00317495" w:rsidP="004958BA"/>
          <w:p w:rsidR="00317495" w:rsidRPr="00C11C06" w:rsidRDefault="00317495" w:rsidP="004958BA">
            <w:pPr>
              <w:pStyle w:val="23"/>
              <w:tabs>
                <w:tab w:val="clear" w:pos="564"/>
              </w:tabs>
              <w:spacing w:before="0"/>
              <w:rPr>
                <w:b/>
                <w:sz w:val="22"/>
                <w:szCs w:val="22"/>
              </w:rPr>
            </w:pPr>
            <w:r w:rsidRPr="00C11C06">
              <w:rPr>
                <w:b/>
                <w:sz w:val="22"/>
                <w:szCs w:val="22"/>
              </w:rPr>
              <w:t>Денежные средства, требуемые для передачи Учредителю управления (выбирается один вариант):</w:t>
            </w:r>
          </w:p>
          <w:p w:rsidR="00317495" w:rsidRPr="00C11C06" w:rsidRDefault="00317495" w:rsidP="004958BA">
            <w:pPr>
              <w:pStyle w:val="23"/>
              <w:tabs>
                <w:tab w:val="clear" w:pos="564"/>
              </w:tabs>
              <w:spacing w:before="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8942"/>
            </w:tblGrid>
            <w:tr w:rsidR="00C11C06" w:rsidRPr="00C11C06" w:rsidTr="004958BA">
              <w:trPr>
                <w:trHeight w:val="227"/>
              </w:trPr>
              <w:tc>
                <w:tcPr>
                  <w:tcW w:w="229" w:type="pct"/>
                  <w:shd w:val="clear" w:color="auto" w:fill="auto"/>
                  <w:vAlign w:val="center"/>
                </w:tcPr>
                <w:p w:rsidR="00317495" w:rsidRPr="00C11C06" w:rsidRDefault="00317495" w:rsidP="004958BA">
                  <w:pPr>
                    <w:rPr>
                      <w:sz w:val="22"/>
                      <w:szCs w:val="22"/>
                    </w:rPr>
                  </w:pPr>
                  <w:r w:rsidRPr="00C11C06">
                    <w:rPr>
                      <w:sz w:val="22"/>
                      <w:szCs w:val="22"/>
                    </w:rPr>
                    <w:fldChar w:fldCharType="begin">
                      <w:ffData>
                        <w:name w:val="Флажок3"/>
                        <w:enabled/>
                        <w:calcOnExit w:val="0"/>
                        <w:checkBox>
                          <w:sizeAuto/>
                          <w:default w:val="0"/>
                        </w:checkBox>
                      </w:ffData>
                    </w:fldChar>
                  </w:r>
                  <w:r w:rsidRPr="00C11C06">
                    <w:rPr>
                      <w:sz w:val="22"/>
                      <w:szCs w:val="22"/>
                    </w:rPr>
                    <w:instrText xml:space="preserve"> FORMCHECKBOX </w:instrText>
                  </w:r>
                  <w:r w:rsidR="00720F52">
                    <w:rPr>
                      <w:sz w:val="22"/>
                      <w:szCs w:val="22"/>
                    </w:rPr>
                  </w:r>
                  <w:r w:rsidR="00720F52">
                    <w:rPr>
                      <w:sz w:val="22"/>
                      <w:szCs w:val="22"/>
                    </w:rPr>
                    <w:fldChar w:fldCharType="separate"/>
                  </w:r>
                  <w:r w:rsidRPr="00C11C06">
                    <w:rPr>
                      <w:sz w:val="22"/>
                      <w:szCs w:val="22"/>
                    </w:rPr>
                    <w:fldChar w:fldCharType="end"/>
                  </w:r>
                </w:p>
              </w:tc>
              <w:tc>
                <w:tcPr>
                  <w:tcW w:w="4771" w:type="pct"/>
                  <w:shd w:val="clear" w:color="auto" w:fill="auto"/>
                  <w:vAlign w:val="center"/>
                </w:tcPr>
                <w:p w:rsidR="00317495" w:rsidRPr="00C11C06" w:rsidRDefault="009652A8" w:rsidP="009652A8">
                  <w:pPr>
                    <w:pStyle w:val="23"/>
                    <w:jc w:val="left"/>
                    <w:rPr>
                      <w:sz w:val="22"/>
                      <w:szCs w:val="22"/>
                    </w:rPr>
                  </w:pPr>
                  <w:r w:rsidRPr="00C11C06">
                    <w:rPr>
                      <w:sz w:val="22"/>
                      <w:szCs w:val="22"/>
                    </w:rPr>
                    <w:t>В</w:t>
                  </w:r>
                  <w:r w:rsidR="00317495" w:rsidRPr="00C11C06">
                    <w:rPr>
                      <w:sz w:val="22"/>
                      <w:szCs w:val="22"/>
                    </w:rPr>
                    <w:t>ывод денежных средств, в сумме: ______________________________________ (____________________________________________________) руб.</w:t>
                  </w:r>
                </w:p>
              </w:tc>
            </w:tr>
            <w:tr w:rsidR="00C11C06" w:rsidRPr="00C11C06" w:rsidTr="004958BA">
              <w:trPr>
                <w:trHeight w:val="227"/>
              </w:trPr>
              <w:tc>
                <w:tcPr>
                  <w:tcW w:w="229" w:type="pct"/>
                  <w:shd w:val="clear" w:color="auto" w:fill="auto"/>
                  <w:vAlign w:val="center"/>
                </w:tcPr>
                <w:p w:rsidR="00317495" w:rsidRPr="00C11C06" w:rsidRDefault="00317495" w:rsidP="004958BA">
                  <w:pPr>
                    <w:rPr>
                      <w:sz w:val="22"/>
                      <w:szCs w:val="22"/>
                    </w:rPr>
                  </w:pPr>
                  <w:r w:rsidRPr="00C11C06">
                    <w:rPr>
                      <w:sz w:val="22"/>
                      <w:szCs w:val="22"/>
                    </w:rPr>
                    <w:fldChar w:fldCharType="begin">
                      <w:ffData>
                        <w:name w:val="Флажок3"/>
                        <w:enabled/>
                        <w:calcOnExit w:val="0"/>
                        <w:checkBox>
                          <w:sizeAuto/>
                          <w:default w:val="0"/>
                        </w:checkBox>
                      </w:ffData>
                    </w:fldChar>
                  </w:r>
                  <w:r w:rsidRPr="00C11C06">
                    <w:rPr>
                      <w:sz w:val="22"/>
                      <w:szCs w:val="22"/>
                    </w:rPr>
                    <w:instrText xml:space="preserve"> FORMCHECKBOX </w:instrText>
                  </w:r>
                  <w:r w:rsidR="00720F52">
                    <w:rPr>
                      <w:sz w:val="22"/>
                      <w:szCs w:val="22"/>
                    </w:rPr>
                  </w:r>
                  <w:r w:rsidR="00720F52">
                    <w:rPr>
                      <w:sz w:val="22"/>
                      <w:szCs w:val="22"/>
                    </w:rPr>
                    <w:fldChar w:fldCharType="separate"/>
                  </w:r>
                  <w:r w:rsidRPr="00C11C06">
                    <w:rPr>
                      <w:sz w:val="22"/>
                      <w:szCs w:val="22"/>
                    </w:rPr>
                    <w:fldChar w:fldCharType="end"/>
                  </w:r>
                </w:p>
              </w:tc>
              <w:tc>
                <w:tcPr>
                  <w:tcW w:w="4771" w:type="pct"/>
                  <w:shd w:val="clear" w:color="auto" w:fill="auto"/>
                  <w:vAlign w:val="center"/>
                </w:tcPr>
                <w:p w:rsidR="00317495" w:rsidRPr="00C11C06" w:rsidRDefault="00317495" w:rsidP="004958BA">
                  <w:pPr>
                    <w:pStyle w:val="23"/>
                    <w:jc w:val="left"/>
                    <w:rPr>
                      <w:sz w:val="22"/>
                      <w:szCs w:val="22"/>
                    </w:rPr>
                  </w:pPr>
                  <w:r w:rsidRPr="00C11C06">
                    <w:rPr>
                      <w:sz w:val="22"/>
                      <w:szCs w:val="22"/>
                    </w:rPr>
                    <w:t>Вывод денежных средств, в свободном остатке*: _____________________(____________________________________________________) руб.</w:t>
                  </w:r>
                </w:p>
              </w:tc>
            </w:tr>
          </w:tbl>
          <w:p w:rsidR="00317495" w:rsidRPr="00C11C06" w:rsidRDefault="00317495" w:rsidP="004958BA">
            <w:pPr>
              <w:pStyle w:val="23"/>
              <w:spacing w:after="120"/>
              <w:rPr>
                <w:sz w:val="18"/>
                <w:szCs w:val="18"/>
              </w:rPr>
            </w:pPr>
            <w:r w:rsidRPr="00C11C06">
              <w:rPr>
                <w:i/>
              </w:rPr>
              <w:t>*</w:t>
            </w:r>
            <w:r w:rsidRPr="00C11C06">
              <w:rPr>
                <w:sz w:val="24"/>
                <w:szCs w:val="24"/>
              </w:rPr>
              <w:t xml:space="preserve"> </w:t>
            </w:r>
            <w:r w:rsidRPr="00C11C06">
              <w:rPr>
                <w:sz w:val="18"/>
                <w:szCs w:val="18"/>
              </w:rPr>
              <w:t>остаток денежных средств, свободных от любого обременения и обязательств Учредителя перед Управляющим и третьими лицами</w:t>
            </w:r>
          </w:p>
          <w:p w:rsidR="00317495" w:rsidRPr="00C11C06" w:rsidRDefault="00317495" w:rsidP="004958BA">
            <w:pPr>
              <w:pStyle w:val="23"/>
              <w:spacing w:after="1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6121"/>
            </w:tblGrid>
            <w:tr w:rsidR="00C11C06" w:rsidRPr="00C11C06" w:rsidTr="004958BA">
              <w:trPr>
                <w:trHeight w:val="227"/>
              </w:trPr>
              <w:tc>
                <w:tcPr>
                  <w:tcW w:w="3172" w:type="dxa"/>
                  <w:vMerge w:val="restart"/>
                  <w:shd w:val="clear" w:color="auto" w:fill="auto"/>
                  <w:vAlign w:val="center"/>
                </w:tcPr>
                <w:p w:rsidR="00317495" w:rsidRPr="00C11C06" w:rsidRDefault="00317495" w:rsidP="004958BA">
                  <w:pPr>
                    <w:pStyle w:val="23"/>
                    <w:jc w:val="left"/>
                    <w:rPr>
                      <w:sz w:val="22"/>
                      <w:szCs w:val="22"/>
                    </w:rPr>
                  </w:pPr>
                  <w:r w:rsidRPr="00C11C06">
                    <w:rPr>
                      <w:sz w:val="22"/>
                      <w:szCs w:val="22"/>
                    </w:rPr>
                    <w:t>Реквизиты банковского счета для перечисления денежных средств</w:t>
                  </w:r>
                </w:p>
              </w:tc>
              <w:tc>
                <w:tcPr>
                  <w:tcW w:w="6121" w:type="dxa"/>
                  <w:shd w:val="clear" w:color="auto" w:fill="auto"/>
                  <w:vAlign w:val="center"/>
                </w:tcPr>
                <w:p w:rsidR="00317495" w:rsidRPr="00C11C06" w:rsidRDefault="00317495" w:rsidP="004958BA">
                  <w:pPr>
                    <w:pStyle w:val="23"/>
                    <w:jc w:val="left"/>
                    <w:rPr>
                      <w:sz w:val="22"/>
                      <w:szCs w:val="22"/>
                    </w:rPr>
                  </w:pPr>
                  <w:r w:rsidRPr="00C11C06">
                    <w:rPr>
                      <w:sz w:val="22"/>
                      <w:szCs w:val="22"/>
                    </w:rPr>
                    <w:t>Получатель платежа</w:t>
                  </w:r>
                </w:p>
              </w:tc>
            </w:tr>
            <w:tr w:rsidR="00C11C06" w:rsidRPr="00C11C06" w:rsidTr="004958BA">
              <w:trPr>
                <w:trHeight w:val="227"/>
              </w:trPr>
              <w:tc>
                <w:tcPr>
                  <w:tcW w:w="3172" w:type="dxa"/>
                  <w:vMerge/>
                  <w:shd w:val="clear" w:color="auto" w:fill="auto"/>
                  <w:vAlign w:val="center"/>
                </w:tcPr>
                <w:p w:rsidR="00317495" w:rsidRPr="00C11C06" w:rsidRDefault="00317495" w:rsidP="004958BA">
                  <w:pPr>
                    <w:pStyle w:val="23"/>
                    <w:jc w:val="left"/>
                    <w:rPr>
                      <w:sz w:val="22"/>
                      <w:szCs w:val="22"/>
                    </w:rPr>
                  </w:pPr>
                </w:p>
              </w:tc>
              <w:tc>
                <w:tcPr>
                  <w:tcW w:w="6121" w:type="dxa"/>
                  <w:shd w:val="clear" w:color="auto" w:fill="auto"/>
                  <w:vAlign w:val="center"/>
                </w:tcPr>
                <w:p w:rsidR="00317495" w:rsidRPr="00C11C06" w:rsidRDefault="00317495" w:rsidP="004958BA">
                  <w:pPr>
                    <w:pStyle w:val="23"/>
                    <w:jc w:val="left"/>
                    <w:rPr>
                      <w:sz w:val="22"/>
                      <w:szCs w:val="22"/>
                    </w:rPr>
                  </w:pPr>
                  <w:r w:rsidRPr="00C11C06">
                    <w:rPr>
                      <w:sz w:val="22"/>
                      <w:szCs w:val="22"/>
                    </w:rPr>
                    <w:t>счет №</w:t>
                  </w:r>
                </w:p>
              </w:tc>
            </w:tr>
            <w:tr w:rsidR="00C11C06" w:rsidRPr="00C11C06" w:rsidTr="004958BA">
              <w:trPr>
                <w:trHeight w:val="227"/>
              </w:trPr>
              <w:tc>
                <w:tcPr>
                  <w:tcW w:w="3172" w:type="dxa"/>
                  <w:vMerge/>
                  <w:shd w:val="clear" w:color="auto" w:fill="auto"/>
                  <w:vAlign w:val="center"/>
                </w:tcPr>
                <w:p w:rsidR="00317495" w:rsidRPr="00C11C06" w:rsidRDefault="00317495" w:rsidP="004958BA">
                  <w:pPr>
                    <w:pStyle w:val="23"/>
                    <w:jc w:val="left"/>
                    <w:rPr>
                      <w:sz w:val="22"/>
                      <w:szCs w:val="22"/>
                    </w:rPr>
                  </w:pPr>
                </w:p>
              </w:tc>
              <w:tc>
                <w:tcPr>
                  <w:tcW w:w="6121" w:type="dxa"/>
                  <w:shd w:val="clear" w:color="auto" w:fill="auto"/>
                  <w:vAlign w:val="center"/>
                </w:tcPr>
                <w:p w:rsidR="00317495" w:rsidRPr="00C11C06" w:rsidRDefault="00317495" w:rsidP="004958BA">
                  <w:pPr>
                    <w:pStyle w:val="23"/>
                    <w:jc w:val="left"/>
                    <w:rPr>
                      <w:sz w:val="22"/>
                      <w:szCs w:val="22"/>
                    </w:rPr>
                  </w:pPr>
                  <w:r w:rsidRPr="00C11C06">
                    <w:rPr>
                      <w:sz w:val="22"/>
                      <w:szCs w:val="22"/>
                    </w:rPr>
                    <w:t>в</w:t>
                  </w:r>
                </w:p>
              </w:tc>
            </w:tr>
            <w:tr w:rsidR="00C11C06" w:rsidRPr="00C11C06" w:rsidTr="004958BA">
              <w:trPr>
                <w:trHeight w:val="227"/>
              </w:trPr>
              <w:tc>
                <w:tcPr>
                  <w:tcW w:w="3172" w:type="dxa"/>
                  <w:vMerge/>
                  <w:shd w:val="clear" w:color="auto" w:fill="auto"/>
                  <w:vAlign w:val="center"/>
                </w:tcPr>
                <w:p w:rsidR="00317495" w:rsidRPr="00C11C06" w:rsidRDefault="00317495" w:rsidP="004958BA">
                  <w:pPr>
                    <w:pStyle w:val="23"/>
                    <w:jc w:val="left"/>
                    <w:rPr>
                      <w:sz w:val="22"/>
                      <w:szCs w:val="22"/>
                    </w:rPr>
                  </w:pPr>
                </w:p>
              </w:tc>
              <w:tc>
                <w:tcPr>
                  <w:tcW w:w="6121" w:type="dxa"/>
                  <w:shd w:val="clear" w:color="auto" w:fill="auto"/>
                  <w:vAlign w:val="center"/>
                </w:tcPr>
                <w:p w:rsidR="00317495" w:rsidRPr="00C11C06" w:rsidRDefault="00317495" w:rsidP="004958BA">
                  <w:pPr>
                    <w:pStyle w:val="23"/>
                    <w:jc w:val="left"/>
                    <w:rPr>
                      <w:sz w:val="22"/>
                      <w:szCs w:val="22"/>
                    </w:rPr>
                  </w:pPr>
                  <w:r w:rsidRPr="00C11C06">
                    <w:rPr>
                      <w:sz w:val="22"/>
                      <w:szCs w:val="22"/>
                    </w:rPr>
                    <w:t>к/с</w:t>
                  </w:r>
                </w:p>
              </w:tc>
            </w:tr>
            <w:tr w:rsidR="00C11C06" w:rsidRPr="00C11C06" w:rsidTr="004958BA">
              <w:trPr>
                <w:trHeight w:val="227"/>
              </w:trPr>
              <w:tc>
                <w:tcPr>
                  <w:tcW w:w="3172" w:type="dxa"/>
                  <w:vMerge/>
                  <w:tcBorders>
                    <w:bottom w:val="single" w:sz="4" w:space="0" w:color="auto"/>
                  </w:tcBorders>
                  <w:shd w:val="clear" w:color="auto" w:fill="auto"/>
                  <w:vAlign w:val="center"/>
                </w:tcPr>
                <w:p w:rsidR="00317495" w:rsidRPr="00C11C06" w:rsidRDefault="00317495" w:rsidP="004958BA">
                  <w:pPr>
                    <w:pStyle w:val="23"/>
                    <w:jc w:val="left"/>
                    <w:rPr>
                      <w:sz w:val="22"/>
                      <w:szCs w:val="22"/>
                    </w:rPr>
                  </w:pPr>
                </w:p>
              </w:tc>
              <w:tc>
                <w:tcPr>
                  <w:tcW w:w="6121" w:type="dxa"/>
                  <w:shd w:val="clear" w:color="auto" w:fill="auto"/>
                  <w:vAlign w:val="center"/>
                </w:tcPr>
                <w:p w:rsidR="00317495" w:rsidRPr="00C11C06" w:rsidRDefault="00317495" w:rsidP="004958BA">
                  <w:pPr>
                    <w:pStyle w:val="23"/>
                    <w:jc w:val="left"/>
                    <w:rPr>
                      <w:sz w:val="22"/>
                      <w:szCs w:val="22"/>
                    </w:rPr>
                  </w:pPr>
                  <w:r w:rsidRPr="00C11C06">
                    <w:rPr>
                      <w:sz w:val="22"/>
                      <w:szCs w:val="22"/>
                    </w:rPr>
                    <w:t>БИК</w:t>
                  </w:r>
                </w:p>
              </w:tc>
            </w:tr>
          </w:tbl>
          <w:p w:rsidR="00317495" w:rsidRPr="00C11C06" w:rsidRDefault="00317495" w:rsidP="004958BA"/>
        </w:tc>
      </w:tr>
      <w:tr w:rsidR="00C11C06" w:rsidRPr="00C11C06" w:rsidTr="00D45B18">
        <w:tc>
          <w:tcPr>
            <w:tcW w:w="9637" w:type="dxa"/>
            <w:shd w:val="clear" w:color="auto" w:fill="auto"/>
          </w:tcPr>
          <w:p w:rsidR="00317495" w:rsidRPr="00C11C06" w:rsidRDefault="00317495" w:rsidP="004958BA"/>
          <w:p w:rsidR="00317495" w:rsidRPr="00C11C06" w:rsidRDefault="00317495" w:rsidP="004958BA"/>
        </w:tc>
      </w:tr>
      <w:tr w:rsidR="00317495" w:rsidRPr="00C11C06" w:rsidTr="00D45B18">
        <w:tc>
          <w:tcPr>
            <w:tcW w:w="9637" w:type="dxa"/>
            <w:shd w:val="clear" w:color="auto" w:fill="auto"/>
          </w:tcPr>
          <w:p w:rsidR="00317495" w:rsidRPr="00C11C06" w:rsidRDefault="00317495" w:rsidP="00317495">
            <w:pPr>
              <w:pStyle w:val="23"/>
              <w:numPr>
                <w:ilvl w:val="1"/>
                <w:numId w:val="25"/>
              </w:numPr>
              <w:tabs>
                <w:tab w:val="clear" w:pos="360"/>
                <w:tab w:val="clear" w:pos="564"/>
                <w:tab w:val="num" w:pos="0"/>
              </w:tabs>
              <w:spacing w:before="120" w:after="120"/>
              <w:ind w:left="375" w:hanging="375"/>
              <w:rPr>
                <w:b/>
                <w:sz w:val="22"/>
                <w:szCs w:val="22"/>
              </w:rPr>
            </w:pPr>
            <w:r w:rsidRPr="00C11C06">
              <w:rPr>
                <w:b/>
                <w:sz w:val="22"/>
                <w:szCs w:val="22"/>
              </w:rPr>
              <w:t>Ценные бумаги, требуемые для передачи Учредителю управления (далее - ЦБ):</w:t>
            </w:r>
          </w:p>
          <w:p w:rsidR="00317495" w:rsidRPr="00C11C06" w:rsidRDefault="00317495" w:rsidP="00317495">
            <w:pPr>
              <w:pStyle w:val="23"/>
              <w:numPr>
                <w:ilvl w:val="1"/>
                <w:numId w:val="25"/>
              </w:numPr>
              <w:tabs>
                <w:tab w:val="clear" w:pos="360"/>
                <w:tab w:val="clear" w:pos="564"/>
                <w:tab w:val="num" w:pos="0"/>
              </w:tabs>
              <w:spacing w:before="120" w:after="120"/>
              <w:ind w:left="375" w:hanging="375"/>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8"/>
              <w:gridCol w:w="5413"/>
            </w:tblGrid>
            <w:tr w:rsidR="00C11C06" w:rsidRPr="00C11C06" w:rsidTr="004958BA">
              <w:trPr>
                <w:trHeight w:val="227"/>
              </w:trPr>
              <w:tc>
                <w:tcPr>
                  <w:tcW w:w="2124" w:type="pct"/>
                  <w:shd w:val="clear" w:color="auto" w:fill="auto"/>
                  <w:vAlign w:val="center"/>
                </w:tcPr>
                <w:p w:rsidR="00317495" w:rsidRPr="00C11C06" w:rsidRDefault="00317495" w:rsidP="004958BA">
                  <w:pPr>
                    <w:pStyle w:val="a9"/>
                  </w:pPr>
                  <w:r w:rsidRPr="00C11C06">
                    <w:t>Эмитент ЦБ</w:t>
                  </w:r>
                </w:p>
              </w:tc>
              <w:tc>
                <w:tcPr>
                  <w:tcW w:w="2876" w:type="pct"/>
                  <w:vAlign w:val="center"/>
                </w:tcPr>
                <w:p w:rsidR="00317495" w:rsidRPr="00C11C06" w:rsidRDefault="00317495" w:rsidP="004958BA">
                  <w:pPr>
                    <w:pStyle w:val="a9"/>
                    <w:rPr>
                      <w:iCs/>
                    </w:rPr>
                  </w:pPr>
                </w:p>
              </w:tc>
            </w:tr>
            <w:tr w:rsidR="00C11C06" w:rsidRPr="00C11C06" w:rsidTr="004958BA">
              <w:trPr>
                <w:trHeight w:val="227"/>
              </w:trPr>
              <w:tc>
                <w:tcPr>
                  <w:tcW w:w="2124" w:type="pct"/>
                  <w:shd w:val="clear" w:color="auto" w:fill="auto"/>
                  <w:vAlign w:val="center"/>
                </w:tcPr>
                <w:p w:rsidR="00317495" w:rsidRPr="00C11C06" w:rsidRDefault="00317495" w:rsidP="004958BA">
                  <w:pPr>
                    <w:pStyle w:val="a9"/>
                  </w:pPr>
                  <w:r w:rsidRPr="00C11C06">
                    <w:t>Вид, категория, форма ЦБ</w:t>
                  </w:r>
                </w:p>
              </w:tc>
              <w:tc>
                <w:tcPr>
                  <w:tcW w:w="2876" w:type="pct"/>
                  <w:vAlign w:val="center"/>
                </w:tcPr>
                <w:p w:rsidR="00317495" w:rsidRPr="00C11C06" w:rsidRDefault="00317495" w:rsidP="004958BA">
                  <w:pPr>
                    <w:pStyle w:val="a9"/>
                    <w:rPr>
                      <w:iCs/>
                    </w:rPr>
                  </w:pPr>
                </w:p>
              </w:tc>
            </w:tr>
            <w:tr w:rsidR="00C11C06" w:rsidRPr="00C11C06" w:rsidTr="004958BA">
              <w:trPr>
                <w:trHeight w:val="227"/>
              </w:trPr>
              <w:tc>
                <w:tcPr>
                  <w:tcW w:w="2124" w:type="pct"/>
                  <w:shd w:val="clear" w:color="auto" w:fill="auto"/>
                  <w:vAlign w:val="center"/>
                </w:tcPr>
                <w:p w:rsidR="00317495" w:rsidRPr="00C11C06" w:rsidRDefault="00317495" w:rsidP="004958BA">
                  <w:pPr>
                    <w:pStyle w:val="a9"/>
                  </w:pPr>
                  <w:r w:rsidRPr="00C11C06">
                    <w:t>Государственный регистрационный номер выпуска ЦБ</w:t>
                  </w:r>
                </w:p>
              </w:tc>
              <w:tc>
                <w:tcPr>
                  <w:tcW w:w="2876" w:type="pct"/>
                  <w:vAlign w:val="center"/>
                </w:tcPr>
                <w:p w:rsidR="00317495" w:rsidRPr="00C11C06" w:rsidRDefault="00317495" w:rsidP="004958BA">
                  <w:pPr>
                    <w:pStyle w:val="a9"/>
                    <w:rPr>
                      <w:iCs/>
                    </w:rPr>
                  </w:pPr>
                </w:p>
              </w:tc>
            </w:tr>
            <w:tr w:rsidR="00C11C06" w:rsidRPr="00C11C06" w:rsidTr="004958BA">
              <w:trPr>
                <w:trHeight w:val="227"/>
              </w:trPr>
              <w:tc>
                <w:tcPr>
                  <w:tcW w:w="2124" w:type="pct"/>
                  <w:shd w:val="clear" w:color="auto" w:fill="auto"/>
                  <w:vAlign w:val="center"/>
                </w:tcPr>
                <w:p w:rsidR="00317495" w:rsidRPr="00C11C06" w:rsidRDefault="00317495" w:rsidP="004958BA">
                  <w:pPr>
                    <w:pStyle w:val="a9"/>
                  </w:pPr>
                  <w:r w:rsidRPr="00C11C06">
                    <w:t>Количество ЦБ</w:t>
                  </w:r>
                </w:p>
              </w:tc>
              <w:tc>
                <w:tcPr>
                  <w:tcW w:w="2876" w:type="pct"/>
                  <w:vAlign w:val="center"/>
                </w:tcPr>
                <w:p w:rsidR="00317495" w:rsidRPr="00C11C06" w:rsidRDefault="00317495" w:rsidP="004958BA">
                  <w:pPr>
                    <w:pStyle w:val="a9"/>
                    <w:rPr>
                      <w:iCs/>
                    </w:rPr>
                  </w:pPr>
                  <w:r w:rsidRPr="00C11C06">
                    <w:rPr>
                      <w:iCs/>
                    </w:rPr>
                    <w:t>_______(____________________) штук</w:t>
                  </w:r>
                </w:p>
                <w:p w:rsidR="00317495" w:rsidRPr="00C11C06" w:rsidRDefault="00317495" w:rsidP="004958BA">
                  <w:pPr>
                    <w:pStyle w:val="a9"/>
                    <w:rPr>
                      <w:iCs/>
                    </w:rPr>
                  </w:pPr>
                </w:p>
              </w:tc>
            </w:tr>
            <w:tr w:rsidR="00C11C06" w:rsidRPr="00C11C06" w:rsidTr="004958BA">
              <w:trPr>
                <w:trHeight w:val="227"/>
              </w:trPr>
              <w:tc>
                <w:tcPr>
                  <w:tcW w:w="2124" w:type="pct"/>
                  <w:shd w:val="clear" w:color="auto" w:fill="auto"/>
                  <w:vAlign w:val="center"/>
                </w:tcPr>
                <w:p w:rsidR="00317495" w:rsidRPr="00C11C06" w:rsidRDefault="00317495" w:rsidP="004958BA">
                  <w:pPr>
                    <w:pStyle w:val="a9"/>
                  </w:pPr>
                  <w:r w:rsidRPr="00C11C06">
                    <w:t>Номинальная стоимость одной ЦБ</w:t>
                  </w:r>
                </w:p>
              </w:tc>
              <w:tc>
                <w:tcPr>
                  <w:tcW w:w="2876" w:type="pct"/>
                  <w:vAlign w:val="center"/>
                </w:tcPr>
                <w:p w:rsidR="00317495" w:rsidRPr="00C11C06" w:rsidRDefault="00317495" w:rsidP="004958BA">
                  <w:pPr>
                    <w:pStyle w:val="a9"/>
                    <w:rPr>
                      <w:iCs/>
                    </w:rPr>
                  </w:pPr>
                  <w:r w:rsidRPr="00C11C06">
                    <w:rPr>
                      <w:iCs/>
                    </w:rPr>
                    <w:t>_______(____________________) рублей</w:t>
                  </w:r>
                </w:p>
                <w:p w:rsidR="00317495" w:rsidRPr="00C11C06" w:rsidRDefault="00317495" w:rsidP="004958BA">
                  <w:pPr>
                    <w:pStyle w:val="a9"/>
                    <w:rPr>
                      <w:iCs/>
                    </w:rPr>
                  </w:pPr>
                </w:p>
              </w:tc>
            </w:tr>
            <w:tr w:rsidR="00C11C06" w:rsidRPr="00C11C06" w:rsidTr="004958BA">
              <w:trPr>
                <w:trHeight w:val="227"/>
              </w:trPr>
              <w:tc>
                <w:tcPr>
                  <w:tcW w:w="2124" w:type="pct"/>
                  <w:shd w:val="clear" w:color="auto" w:fill="auto"/>
                  <w:vAlign w:val="center"/>
                </w:tcPr>
                <w:p w:rsidR="00317495" w:rsidRPr="00C11C06" w:rsidRDefault="00317495" w:rsidP="004958BA">
                  <w:pPr>
                    <w:pStyle w:val="a9"/>
                  </w:pPr>
                  <w:r w:rsidRPr="00C11C06">
                    <w:lastRenderedPageBreak/>
                    <w:t>Реквизиты счета депо либо лицевого счета в реестре владельцев ценных бумаг для перевода бездокументарных ЦБ</w:t>
                  </w:r>
                </w:p>
              </w:tc>
              <w:tc>
                <w:tcPr>
                  <w:tcW w:w="2876" w:type="pct"/>
                  <w:vAlign w:val="center"/>
                </w:tcPr>
                <w:p w:rsidR="00317495" w:rsidRPr="00C11C06" w:rsidRDefault="00317495" w:rsidP="004958BA">
                  <w:pPr>
                    <w:pStyle w:val="a9"/>
                    <w:rPr>
                      <w:iCs/>
                    </w:rPr>
                  </w:pPr>
                </w:p>
              </w:tc>
            </w:tr>
          </w:tbl>
          <w:p w:rsidR="00317495" w:rsidRPr="00C11C06" w:rsidRDefault="00317495" w:rsidP="004958BA">
            <w:pPr>
              <w:rPr>
                <w:sz w:val="22"/>
                <w:szCs w:val="22"/>
              </w:rPr>
            </w:pPr>
          </w:p>
          <w:p w:rsidR="00317495" w:rsidRPr="00C11C06" w:rsidRDefault="00317495" w:rsidP="004958BA">
            <w:pPr>
              <w:rPr>
                <w:sz w:val="22"/>
              </w:rPr>
            </w:pPr>
          </w:p>
        </w:tc>
      </w:tr>
    </w:tbl>
    <w:p w:rsidR="00317495" w:rsidRPr="00C11C06" w:rsidRDefault="00317495" w:rsidP="00317495"/>
    <w:p w:rsidR="00317495" w:rsidRPr="00C11C06" w:rsidRDefault="00317495" w:rsidP="00317495"/>
    <w:p w:rsidR="00317495" w:rsidRPr="00C11C06" w:rsidRDefault="00317495" w:rsidP="00317495">
      <w:pPr>
        <w:jc w:val="both"/>
        <w:rPr>
          <w:sz w:val="22"/>
          <w:szCs w:val="22"/>
        </w:rPr>
      </w:pPr>
      <w:r w:rsidRPr="00C11C06">
        <w:rPr>
          <w:sz w:val="22"/>
          <w:szCs w:val="22"/>
        </w:rPr>
        <w:t xml:space="preserve">От имени Клиента: </w:t>
      </w:r>
      <w:r w:rsidRPr="00C11C06">
        <w:rPr>
          <w:sz w:val="22"/>
          <w:szCs w:val="22"/>
        </w:rPr>
        <w:tab/>
      </w:r>
      <w:r w:rsidRPr="00C11C06">
        <w:rPr>
          <w:sz w:val="22"/>
          <w:szCs w:val="22"/>
        </w:rPr>
        <w:tab/>
        <w:t>___________________________/______________________</w:t>
      </w:r>
    </w:p>
    <w:p w:rsidR="00317495" w:rsidRPr="00C11C06" w:rsidRDefault="00317495" w:rsidP="00317495">
      <w:pPr>
        <w:ind w:left="284" w:right="141"/>
        <w:jc w:val="both"/>
        <w:rPr>
          <w:sz w:val="22"/>
          <w:szCs w:val="22"/>
        </w:rPr>
      </w:pPr>
    </w:p>
    <w:p w:rsidR="00317495" w:rsidRPr="00C11C06" w:rsidRDefault="00317495" w:rsidP="00317495">
      <w:pPr>
        <w:ind w:left="284" w:right="141"/>
        <w:jc w:val="both"/>
        <w:rPr>
          <w:sz w:val="22"/>
          <w:szCs w:val="22"/>
        </w:rPr>
      </w:pPr>
      <w:r w:rsidRPr="00C11C06">
        <w:rPr>
          <w:sz w:val="22"/>
          <w:szCs w:val="22"/>
        </w:rPr>
        <w:tab/>
      </w:r>
      <w:r w:rsidRPr="00C11C06">
        <w:rPr>
          <w:sz w:val="22"/>
          <w:szCs w:val="22"/>
        </w:rPr>
        <w:tab/>
      </w:r>
      <w:r w:rsidRPr="00C11C06">
        <w:rPr>
          <w:sz w:val="22"/>
          <w:szCs w:val="22"/>
        </w:rPr>
        <w:tab/>
      </w:r>
      <w:r w:rsidRPr="00C11C06">
        <w:rPr>
          <w:sz w:val="22"/>
          <w:szCs w:val="22"/>
        </w:rPr>
        <w:tab/>
        <w:t>М.П.</w:t>
      </w:r>
    </w:p>
    <w:p w:rsidR="00317495" w:rsidRPr="00C11C06" w:rsidRDefault="00317495" w:rsidP="00317495">
      <w:pPr>
        <w:rPr>
          <w:sz w:val="22"/>
          <w:szCs w:val="22"/>
        </w:rPr>
      </w:pPr>
    </w:p>
    <w:p w:rsidR="00317495" w:rsidRPr="00C11C06" w:rsidRDefault="00317495" w:rsidP="00317495">
      <w:pPr>
        <w:rPr>
          <w:sz w:val="22"/>
          <w:szCs w:val="22"/>
        </w:rPr>
      </w:pPr>
    </w:p>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tbl>
      <w:tblPr>
        <w:tblW w:w="9363" w:type="dxa"/>
        <w:tblBorders>
          <w:top w:val="nil"/>
          <w:left w:val="nil"/>
          <w:bottom w:val="nil"/>
          <w:right w:val="nil"/>
        </w:tblBorders>
        <w:tblLayout w:type="fixed"/>
        <w:tblLook w:val="0000" w:firstRow="0" w:lastRow="0" w:firstColumn="0" w:lastColumn="0" w:noHBand="0" w:noVBand="0"/>
      </w:tblPr>
      <w:tblGrid>
        <w:gridCol w:w="9363"/>
      </w:tblGrid>
      <w:tr w:rsidR="00C11C06" w:rsidRPr="00C11C06" w:rsidTr="004958BA">
        <w:trPr>
          <w:trHeight w:val="253"/>
        </w:trPr>
        <w:tc>
          <w:tcPr>
            <w:tcW w:w="9363" w:type="dxa"/>
            <w:tcBorders>
              <w:top w:val="single" w:sz="8" w:space="0" w:color="000000"/>
              <w:left w:val="single" w:sz="8" w:space="0" w:color="000000"/>
              <w:bottom w:val="single" w:sz="8" w:space="0" w:color="000000"/>
              <w:right w:val="single" w:sz="8" w:space="0" w:color="000000"/>
            </w:tcBorders>
            <w:shd w:val="clear" w:color="auto" w:fill="auto"/>
          </w:tcPr>
          <w:p w:rsidR="00317495" w:rsidRPr="00C11C06" w:rsidRDefault="00317495" w:rsidP="004958BA">
            <w:pPr>
              <w:jc w:val="both"/>
            </w:pPr>
            <w:r w:rsidRPr="00C11C06">
              <w:t>Служебные отметки (заполняется сотрудником АО "ГУТА-БАНК")</w:t>
            </w:r>
          </w:p>
          <w:p w:rsidR="00317495" w:rsidRPr="00C11C06" w:rsidRDefault="00317495" w:rsidP="004958BA">
            <w:pPr>
              <w:jc w:val="both"/>
            </w:pPr>
          </w:p>
        </w:tc>
      </w:tr>
      <w:tr w:rsidR="00317495" w:rsidRPr="00C11C06" w:rsidTr="004958BA">
        <w:trPr>
          <w:trHeight w:val="253"/>
        </w:trPr>
        <w:tc>
          <w:tcPr>
            <w:tcW w:w="9363" w:type="dxa"/>
            <w:tcBorders>
              <w:top w:val="single" w:sz="8" w:space="0" w:color="000000"/>
              <w:left w:val="single" w:sz="8" w:space="0" w:color="000000"/>
              <w:bottom w:val="single" w:sz="8" w:space="0" w:color="000000"/>
              <w:right w:val="single" w:sz="8" w:space="0" w:color="000000"/>
            </w:tcBorders>
            <w:shd w:val="clear" w:color="auto" w:fill="auto"/>
          </w:tcPr>
          <w:p w:rsidR="00317495" w:rsidRPr="00C11C06" w:rsidRDefault="00317495" w:rsidP="004958BA">
            <w:pPr>
              <w:jc w:val="both"/>
            </w:pPr>
          </w:p>
          <w:p w:rsidR="00317495" w:rsidRPr="00C11C06" w:rsidRDefault="00317495" w:rsidP="004958BA">
            <w:pPr>
              <w:jc w:val="both"/>
            </w:pPr>
            <w:r w:rsidRPr="00C11C06">
              <w:t>Дата и время получения: «____» ________________ 20_____ г.          ______ч ______мин</w:t>
            </w:r>
          </w:p>
          <w:p w:rsidR="00317495" w:rsidRPr="00C11C06" w:rsidRDefault="00317495" w:rsidP="004958BA">
            <w:pPr>
              <w:jc w:val="both"/>
            </w:pPr>
          </w:p>
          <w:p w:rsidR="00317495" w:rsidRPr="00C11C06" w:rsidRDefault="00317495" w:rsidP="004958BA">
            <w:pPr>
              <w:jc w:val="both"/>
            </w:pPr>
            <w:r w:rsidRPr="00C11C06">
              <w:t>Сотрудник, принявший заявление: ___________ /______________________/</w:t>
            </w:r>
          </w:p>
          <w:p w:rsidR="00317495" w:rsidRPr="00C11C06" w:rsidRDefault="00317495" w:rsidP="004958BA">
            <w:pPr>
              <w:jc w:val="both"/>
            </w:pPr>
          </w:p>
        </w:tc>
      </w:tr>
    </w:tbl>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317495" w:rsidRPr="00C11C06" w:rsidRDefault="00317495" w:rsidP="00317495"/>
    <w:p w:rsidR="00474018" w:rsidRPr="00C11C06" w:rsidRDefault="00474018" w:rsidP="00474018"/>
    <w:p w:rsidR="00474018" w:rsidRPr="00C11C06" w:rsidRDefault="00474018" w:rsidP="00474018"/>
    <w:p w:rsidR="00586E2B" w:rsidRPr="00C11C06" w:rsidRDefault="00586E2B" w:rsidP="00474018"/>
    <w:p w:rsidR="00586E2B" w:rsidRPr="00C11C06" w:rsidRDefault="00586E2B" w:rsidP="00474018"/>
    <w:p w:rsidR="00586E2B" w:rsidRPr="00C11C06" w:rsidRDefault="00586E2B" w:rsidP="00474018"/>
    <w:p w:rsidR="00586E2B" w:rsidRPr="00C11C06" w:rsidRDefault="00586E2B" w:rsidP="00474018"/>
    <w:p w:rsidR="00586E2B" w:rsidRPr="00C11C06" w:rsidRDefault="00586E2B" w:rsidP="00474018"/>
    <w:p w:rsidR="00586E2B" w:rsidRPr="00C11C06" w:rsidRDefault="00586E2B" w:rsidP="00474018"/>
    <w:p w:rsidR="00474018" w:rsidRPr="00C11C06" w:rsidRDefault="00474018" w:rsidP="00474018"/>
    <w:p w:rsidR="00091C16" w:rsidRPr="00C11C06" w:rsidRDefault="008C3513" w:rsidP="00DF52B2">
      <w:pPr>
        <w:pStyle w:val="1"/>
        <w:spacing w:after="120"/>
        <w:ind w:left="4383" w:firstLine="720"/>
        <w:jc w:val="left"/>
        <w:rPr>
          <w:b/>
          <w:bCs/>
          <w:sz w:val="22"/>
          <w:szCs w:val="22"/>
        </w:rPr>
      </w:pPr>
      <w:r w:rsidRPr="00C11C06">
        <w:rPr>
          <w:b/>
          <w:bCs/>
          <w:sz w:val="22"/>
          <w:szCs w:val="22"/>
        </w:rPr>
        <w:lastRenderedPageBreak/>
        <w:t xml:space="preserve">          </w:t>
      </w:r>
      <w:r w:rsidR="003629E5" w:rsidRPr="00C11C06">
        <w:rPr>
          <w:b/>
          <w:bCs/>
          <w:sz w:val="22"/>
          <w:szCs w:val="22"/>
        </w:rPr>
        <w:t>ПРИЛОЖЕНИЕ № 9</w:t>
      </w:r>
    </w:p>
    <w:p w:rsidR="00F44923" w:rsidRPr="00C11C06" w:rsidRDefault="00F44923" w:rsidP="00F44923">
      <w:pPr>
        <w:ind w:left="5670"/>
        <w:jc w:val="both"/>
        <w:rPr>
          <w:sz w:val="18"/>
          <w:szCs w:val="18"/>
        </w:rPr>
      </w:pPr>
      <w:r w:rsidRPr="00C11C06">
        <w:rPr>
          <w:sz w:val="18"/>
          <w:szCs w:val="18"/>
        </w:rPr>
        <w:t xml:space="preserve">к Договору доверительного управления </w:t>
      </w:r>
    </w:p>
    <w:p w:rsidR="00F44923" w:rsidRPr="00C11C06" w:rsidRDefault="00F44923" w:rsidP="00F44923">
      <w:pPr>
        <w:ind w:left="5670"/>
        <w:jc w:val="both"/>
        <w:rPr>
          <w:sz w:val="18"/>
          <w:szCs w:val="18"/>
        </w:rPr>
      </w:pPr>
      <w:r w:rsidRPr="00C11C06">
        <w:rPr>
          <w:sz w:val="18"/>
          <w:szCs w:val="18"/>
        </w:rPr>
        <w:t>№ ____ от «___»_________20____ г.</w:t>
      </w:r>
    </w:p>
    <w:p w:rsidR="00091C16" w:rsidRPr="00C11C06" w:rsidRDefault="00091C16" w:rsidP="00091C16">
      <w:pPr>
        <w:spacing w:line="360" w:lineRule="auto"/>
        <w:jc w:val="both"/>
        <w:rPr>
          <w:sz w:val="22"/>
          <w:szCs w:val="22"/>
        </w:rPr>
      </w:pPr>
    </w:p>
    <w:p w:rsidR="00091C16" w:rsidRPr="00C11C06" w:rsidRDefault="00091C16" w:rsidP="00091C16">
      <w:pPr>
        <w:spacing w:line="360" w:lineRule="auto"/>
        <w:jc w:val="center"/>
        <w:rPr>
          <w:sz w:val="22"/>
          <w:szCs w:val="22"/>
        </w:rPr>
      </w:pPr>
      <w:r w:rsidRPr="00C11C06">
        <w:rPr>
          <w:b/>
          <w:bCs/>
          <w:sz w:val="22"/>
          <w:szCs w:val="22"/>
          <w:u w:val="single"/>
        </w:rPr>
        <w:t>ДЕКЛАРАЦИЯ О РИСКАХ</w:t>
      </w:r>
    </w:p>
    <w:p w:rsidR="00091C16" w:rsidRPr="00C11C06" w:rsidRDefault="00091C16" w:rsidP="00091C16">
      <w:pPr>
        <w:spacing w:line="360" w:lineRule="auto"/>
        <w:jc w:val="both"/>
        <w:rPr>
          <w:sz w:val="22"/>
          <w:szCs w:val="22"/>
        </w:rPr>
      </w:pPr>
    </w:p>
    <w:p w:rsidR="00091C16" w:rsidRPr="00C11C06" w:rsidRDefault="00091C16" w:rsidP="00D104DD">
      <w:pPr>
        <w:ind w:firstLine="567"/>
        <w:jc w:val="both"/>
        <w:rPr>
          <w:sz w:val="22"/>
          <w:szCs w:val="22"/>
        </w:rPr>
      </w:pPr>
      <w:r w:rsidRPr="00C11C06">
        <w:rPr>
          <w:sz w:val="22"/>
          <w:szCs w:val="22"/>
        </w:rPr>
        <w:t xml:space="preserve">Настоящей Декларацией о рисках Учредитель уведомляется о рисках, связанных с осуществлением ДУ Объектами ДУ. Учредитель настоящим заявляет, что он полностью осознает тот факт, что любые инвестиции в ценные бумаги являются рискованными по своему характеру, что Управляющий осуществляет ДУ в целях достижения наибольшей коммерческой эффективности использования имущества Учредителя, однако даже при проявлении Управляющим должной заботливости об интересах Учредителя риски, сопутствующие операциям на рынке ценных бумаг, весьма высоки и могут повлечь возникновение у Учредителя убытков. Риск возникновения таких убытков полностью лежит на Учредителе, и такие убытки не подлежат возмещению Управляющим, за исключением случаев, когда Управляющий при осуществлении доверительного управления имуществом не проявил должной заботливости об интересах Учредителя/Выгодоприобретателя. Учредитель соглашается с тем, что снижение стоимости Объектов ДУ, произошедшее из–за изменения рыночных цен на приобретенные по решению Управляющего ценные бумаги, является обстоятельством непреодолимой силы, и Управляющий не несет ответственности за такое изменение цен. </w:t>
      </w:r>
    </w:p>
    <w:p w:rsidR="00091C16" w:rsidRPr="00C11C06" w:rsidRDefault="00091C16" w:rsidP="00D104DD">
      <w:pPr>
        <w:ind w:firstLine="567"/>
        <w:jc w:val="both"/>
        <w:rPr>
          <w:sz w:val="22"/>
          <w:szCs w:val="22"/>
        </w:rPr>
      </w:pPr>
      <w:r w:rsidRPr="00C11C06">
        <w:rPr>
          <w:sz w:val="22"/>
          <w:szCs w:val="22"/>
        </w:rPr>
        <w:t>Учредитель заявляет о том, что ознакомлен со следующей информацией:</w:t>
      </w:r>
    </w:p>
    <w:p w:rsidR="00091C16" w:rsidRPr="00C11C06" w:rsidRDefault="00091C16" w:rsidP="00D104DD">
      <w:pPr>
        <w:pStyle w:val="ConsPlusNormal"/>
        <w:widowControl/>
        <w:ind w:firstLine="540"/>
        <w:jc w:val="both"/>
        <w:rPr>
          <w:rFonts w:ascii="Times New Roman" w:hAnsi="Times New Roman" w:cs="Times New Roman"/>
          <w:sz w:val="22"/>
          <w:szCs w:val="22"/>
        </w:rPr>
      </w:pPr>
      <w:r w:rsidRPr="00C11C06">
        <w:rPr>
          <w:rFonts w:ascii="Times New Roman" w:hAnsi="Times New Roman" w:cs="Times New Roman"/>
          <w:sz w:val="22"/>
          <w:szCs w:val="22"/>
        </w:rPr>
        <w:t xml:space="preserve">- все сделки и операции с Объектами ДУ совершаются без поручений </w:t>
      </w:r>
      <w:r w:rsidR="002F347F" w:rsidRPr="00C11C06">
        <w:rPr>
          <w:rFonts w:ascii="Times New Roman" w:hAnsi="Times New Roman" w:cs="Times New Roman"/>
          <w:sz w:val="22"/>
          <w:szCs w:val="22"/>
        </w:rPr>
        <w:t xml:space="preserve">Учредителя </w:t>
      </w:r>
      <w:r w:rsidRPr="00C11C06">
        <w:rPr>
          <w:rFonts w:ascii="Times New Roman" w:hAnsi="Times New Roman" w:cs="Times New Roman"/>
          <w:sz w:val="22"/>
          <w:szCs w:val="22"/>
        </w:rPr>
        <w:t>управления;</w:t>
      </w:r>
    </w:p>
    <w:p w:rsidR="00091C16" w:rsidRPr="00C11C06" w:rsidRDefault="00091C16" w:rsidP="00D104DD">
      <w:pPr>
        <w:pStyle w:val="ConsPlusNormal"/>
        <w:widowControl/>
        <w:ind w:firstLine="540"/>
        <w:jc w:val="both"/>
        <w:rPr>
          <w:rFonts w:ascii="Times New Roman" w:hAnsi="Times New Roman" w:cs="Times New Roman"/>
          <w:sz w:val="22"/>
          <w:szCs w:val="22"/>
        </w:rPr>
      </w:pPr>
      <w:r w:rsidRPr="00C11C06">
        <w:rPr>
          <w:rFonts w:ascii="Times New Roman" w:hAnsi="Times New Roman" w:cs="Times New Roman"/>
          <w:sz w:val="22"/>
          <w:szCs w:val="22"/>
        </w:rPr>
        <w:t xml:space="preserve">- результаты деятельности Управляющего по управлению ценными бумагами в прошлом не определяют доходы Учредителя </w:t>
      </w:r>
      <w:r w:rsidR="002F347F" w:rsidRPr="00C11C06">
        <w:rPr>
          <w:rFonts w:ascii="Times New Roman" w:hAnsi="Times New Roman" w:cs="Times New Roman"/>
          <w:sz w:val="22"/>
          <w:szCs w:val="22"/>
        </w:rPr>
        <w:t xml:space="preserve">управления </w:t>
      </w:r>
      <w:r w:rsidRPr="00C11C06">
        <w:rPr>
          <w:rFonts w:ascii="Times New Roman" w:hAnsi="Times New Roman" w:cs="Times New Roman"/>
          <w:sz w:val="22"/>
          <w:szCs w:val="22"/>
        </w:rPr>
        <w:t>в будущем;</w:t>
      </w:r>
    </w:p>
    <w:p w:rsidR="00091C16" w:rsidRPr="00C11C06" w:rsidRDefault="00091C16" w:rsidP="00D104DD">
      <w:pPr>
        <w:ind w:firstLine="567"/>
        <w:jc w:val="both"/>
        <w:rPr>
          <w:sz w:val="22"/>
          <w:szCs w:val="22"/>
        </w:rPr>
      </w:pPr>
      <w:r w:rsidRPr="00C11C06">
        <w:rPr>
          <w:sz w:val="22"/>
          <w:szCs w:val="22"/>
        </w:rPr>
        <w:t xml:space="preserve">- непредставление Учредителем претензий по </w:t>
      </w:r>
      <w:r w:rsidR="00FC2DF9" w:rsidRPr="00C11C06">
        <w:rPr>
          <w:sz w:val="22"/>
          <w:szCs w:val="22"/>
        </w:rPr>
        <w:t>Отчету</w:t>
      </w:r>
      <w:r w:rsidR="00FC2DF9" w:rsidRPr="00C11C06">
        <w:rPr>
          <w:sz w:val="18"/>
          <w:szCs w:val="18"/>
        </w:rPr>
        <w:t xml:space="preserve"> </w:t>
      </w:r>
      <w:r w:rsidR="00FC2DF9" w:rsidRPr="00C11C06">
        <w:rPr>
          <w:sz w:val="22"/>
          <w:szCs w:val="22"/>
        </w:rPr>
        <w:t>о деятельности Управляющего</w:t>
      </w:r>
      <w:r w:rsidRPr="00C11C06">
        <w:rPr>
          <w:sz w:val="22"/>
          <w:szCs w:val="22"/>
        </w:rPr>
        <w:t>, полученному от Управляющего, в течение 10</w:t>
      </w:r>
      <w:r w:rsidR="002F347F" w:rsidRPr="00C11C06">
        <w:rPr>
          <w:sz w:val="22"/>
          <w:szCs w:val="22"/>
        </w:rPr>
        <w:t> </w:t>
      </w:r>
      <w:r w:rsidR="0021534D" w:rsidRPr="00C11C06">
        <w:rPr>
          <w:sz w:val="22"/>
          <w:szCs w:val="22"/>
        </w:rPr>
        <w:t xml:space="preserve">рабочих </w:t>
      </w:r>
      <w:r w:rsidRPr="00C11C06">
        <w:rPr>
          <w:sz w:val="22"/>
          <w:szCs w:val="22"/>
        </w:rPr>
        <w:t xml:space="preserve">дней, в том числе без проверки </w:t>
      </w:r>
      <w:r w:rsidR="00FC2DF9" w:rsidRPr="00C11C06">
        <w:rPr>
          <w:sz w:val="22"/>
          <w:szCs w:val="22"/>
        </w:rPr>
        <w:t>Отчета</w:t>
      </w:r>
      <w:r w:rsidRPr="00C11C06">
        <w:rPr>
          <w:sz w:val="22"/>
          <w:szCs w:val="22"/>
        </w:rPr>
        <w:t xml:space="preserve">, может рассматриваться в случае спора как одобрение действий Управляющего и согласие с результатами управления ценными бумагами, которые нашли отражение в </w:t>
      </w:r>
      <w:r w:rsidR="00FC2DF9" w:rsidRPr="00C11C06">
        <w:rPr>
          <w:sz w:val="22"/>
          <w:szCs w:val="22"/>
        </w:rPr>
        <w:t>Отчете</w:t>
      </w:r>
      <w:r w:rsidRPr="00C11C06">
        <w:rPr>
          <w:sz w:val="22"/>
          <w:szCs w:val="22"/>
        </w:rPr>
        <w:t>.</w:t>
      </w:r>
    </w:p>
    <w:p w:rsidR="00D104DD" w:rsidRPr="00C11C06" w:rsidRDefault="00D104DD" w:rsidP="00D104DD">
      <w:pPr>
        <w:ind w:firstLine="567"/>
        <w:jc w:val="both"/>
        <w:rPr>
          <w:sz w:val="22"/>
          <w:szCs w:val="22"/>
        </w:rPr>
      </w:pPr>
      <w:r w:rsidRPr="00C11C06">
        <w:rPr>
          <w:sz w:val="22"/>
          <w:szCs w:val="22"/>
        </w:rPr>
        <w:t>Перечень описанных рисков не является исчерпывающим. Необходимо знать, что существуют иные риски.</w:t>
      </w:r>
    </w:p>
    <w:p w:rsidR="00D104DD" w:rsidRPr="00C11C06" w:rsidRDefault="00D104DD" w:rsidP="00D104DD">
      <w:pPr>
        <w:ind w:firstLine="567"/>
        <w:jc w:val="both"/>
        <w:rPr>
          <w:sz w:val="22"/>
          <w:szCs w:val="22"/>
        </w:rPr>
      </w:pPr>
      <w:r w:rsidRPr="00C11C06">
        <w:rPr>
          <w:sz w:val="22"/>
          <w:szCs w:val="22"/>
        </w:rPr>
        <w:t xml:space="preserve">Управляющий обязуется принимать все необходимые меры для предотвращения возможного возникновения риска потери имущества Учредителя, уменьшения стоимости активов и других рисков. </w:t>
      </w:r>
    </w:p>
    <w:p w:rsidR="00D104DD" w:rsidRPr="00C11C06" w:rsidRDefault="00D104DD" w:rsidP="00D104DD">
      <w:pPr>
        <w:ind w:firstLine="567"/>
        <w:jc w:val="both"/>
        <w:rPr>
          <w:sz w:val="22"/>
          <w:szCs w:val="22"/>
        </w:rPr>
      </w:pPr>
      <w:r w:rsidRPr="00C11C06">
        <w:rPr>
          <w:sz w:val="22"/>
          <w:szCs w:val="22"/>
        </w:rPr>
        <w:t xml:space="preserve">Учредитель, подписывая </w:t>
      </w:r>
      <w:r w:rsidR="00B62866">
        <w:rPr>
          <w:sz w:val="22"/>
          <w:szCs w:val="22"/>
        </w:rPr>
        <w:t xml:space="preserve">настоящий </w:t>
      </w:r>
      <w:r w:rsidRPr="00C11C06">
        <w:rPr>
          <w:sz w:val="22"/>
          <w:szCs w:val="22"/>
        </w:rPr>
        <w:t xml:space="preserve">Договор, подтверждает, что он предупрежден об указанных в настоящей Декларации рисках и согласен с тем, что Управляющий не несет ответственность за убытки, возникшие у Учредителя в связи с возникновением таких рисков, при условии надлежащего соблюдения Управляющим положений Договора и Инвестиционной декларации. </w:t>
      </w:r>
    </w:p>
    <w:p w:rsidR="00D104DD" w:rsidRPr="00C11C06" w:rsidRDefault="00D104DD" w:rsidP="00D104DD">
      <w:pPr>
        <w:ind w:firstLine="567"/>
        <w:jc w:val="both"/>
        <w:rPr>
          <w:sz w:val="22"/>
          <w:szCs w:val="22"/>
        </w:rPr>
      </w:pPr>
      <w:r w:rsidRPr="00C11C06">
        <w:rPr>
          <w:sz w:val="22"/>
          <w:szCs w:val="22"/>
        </w:rPr>
        <w:t>Все вышесказанное не имеет целью заставить Вас отказаться от передачи имущества Управляющему в доверительное управление, а лишь призвано помочь Вам понять и оценить риски, связанные с осуществлением такой операции и определить приемлемость данных рисков для себя.</w:t>
      </w:r>
    </w:p>
    <w:p w:rsidR="00D104DD" w:rsidRPr="00C11C06" w:rsidRDefault="00D104DD" w:rsidP="00D104DD">
      <w:pPr>
        <w:ind w:firstLine="567"/>
        <w:jc w:val="both"/>
        <w:rPr>
          <w:sz w:val="22"/>
          <w:szCs w:val="22"/>
        </w:rPr>
      </w:pPr>
    </w:p>
    <w:p w:rsidR="00D104DD" w:rsidRPr="00C11C06" w:rsidRDefault="00D104DD" w:rsidP="00D104DD">
      <w:pPr>
        <w:ind w:firstLine="567"/>
        <w:jc w:val="both"/>
        <w:rPr>
          <w:sz w:val="22"/>
          <w:szCs w:val="22"/>
        </w:rPr>
      </w:pPr>
    </w:p>
    <w:p w:rsidR="00D104DD" w:rsidRPr="00C11C06" w:rsidRDefault="00D104DD" w:rsidP="00D104DD">
      <w:pPr>
        <w:ind w:firstLine="567"/>
        <w:jc w:val="both"/>
        <w:rPr>
          <w:b/>
          <w:i/>
          <w:sz w:val="22"/>
          <w:szCs w:val="22"/>
        </w:rPr>
      </w:pPr>
      <w:r w:rsidRPr="00C11C06">
        <w:rPr>
          <w:b/>
          <w:i/>
          <w:sz w:val="22"/>
          <w:szCs w:val="22"/>
        </w:rPr>
        <w:t>С декларацией о рисках ознакомлен:</w:t>
      </w:r>
    </w:p>
    <w:p w:rsidR="00091C16" w:rsidRPr="00C11C06" w:rsidRDefault="00091C16" w:rsidP="00091C16">
      <w:pPr>
        <w:spacing w:line="360" w:lineRule="auto"/>
        <w:ind w:firstLine="567"/>
        <w:jc w:val="both"/>
        <w:rPr>
          <w:sz w:val="22"/>
          <w:szCs w:val="22"/>
        </w:rPr>
      </w:pPr>
    </w:p>
    <w:p w:rsidR="009452EF" w:rsidRPr="00343195" w:rsidRDefault="009452EF" w:rsidP="009452EF">
      <w:pPr>
        <w:ind w:firstLine="567"/>
        <w:jc w:val="both"/>
        <w:rPr>
          <w:b/>
          <w:i/>
          <w:sz w:val="22"/>
          <w:szCs w:val="22"/>
        </w:rPr>
      </w:pPr>
      <w:r w:rsidRPr="00343195">
        <w:rPr>
          <w:rFonts w:eastAsia="MS Mincho"/>
          <w:sz w:val="22"/>
          <w:szCs w:val="22"/>
        </w:rPr>
        <w:t xml:space="preserve">     </w:t>
      </w:r>
    </w:p>
    <w:tbl>
      <w:tblPr>
        <w:tblW w:w="0" w:type="auto"/>
        <w:tblInd w:w="392" w:type="dxa"/>
        <w:tblLayout w:type="fixed"/>
        <w:tblLook w:val="0000" w:firstRow="0" w:lastRow="0" w:firstColumn="0" w:lastColumn="0" w:noHBand="0" w:noVBand="0"/>
      </w:tblPr>
      <w:tblGrid>
        <w:gridCol w:w="8788"/>
      </w:tblGrid>
      <w:tr w:rsidR="009452EF" w:rsidRPr="00343195" w:rsidTr="00957BB9">
        <w:tc>
          <w:tcPr>
            <w:tcW w:w="8788" w:type="dxa"/>
          </w:tcPr>
          <w:p w:rsidR="009452EF" w:rsidRPr="00343195" w:rsidRDefault="009452EF" w:rsidP="00957BB9">
            <w:pPr>
              <w:spacing w:before="120" w:after="120" w:line="300" w:lineRule="exact"/>
              <w:rPr>
                <w:b/>
                <w:bCs/>
              </w:rPr>
            </w:pPr>
            <w:r w:rsidRPr="00343195">
              <w:rPr>
                <w:b/>
                <w:bCs/>
              </w:rPr>
              <w:t>Учредитель:</w:t>
            </w:r>
          </w:p>
        </w:tc>
      </w:tr>
      <w:tr w:rsidR="009452EF" w:rsidRPr="00343195" w:rsidTr="00957BB9">
        <w:trPr>
          <w:trHeight w:val="517"/>
        </w:trPr>
        <w:tc>
          <w:tcPr>
            <w:tcW w:w="8788" w:type="dxa"/>
            <w:vAlign w:val="bottom"/>
          </w:tcPr>
          <w:p w:rsidR="009452EF" w:rsidRPr="00343195" w:rsidRDefault="009452EF" w:rsidP="00957BB9">
            <w:pPr>
              <w:spacing w:before="120" w:after="120" w:line="300" w:lineRule="exact"/>
            </w:pPr>
            <w:r w:rsidRPr="00343195">
              <w:t>_______________/_________________</w:t>
            </w:r>
            <w:r w:rsidRPr="00343195">
              <w:rPr>
                <w:b/>
              </w:rPr>
              <w:t xml:space="preserve">/                          </w:t>
            </w:r>
            <w:r w:rsidRPr="00343195">
              <w:t>«____»  ____________________</w:t>
            </w:r>
          </w:p>
        </w:tc>
      </w:tr>
    </w:tbl>
    <w:p w:rsidR="009452EF" w:rsidRPr="00343195" w:rsidRDefault="009452EF" w:rsidP="009452EF">
      <w:pPr>
        <w:ind w:firstLine="567"/>
        <w:jc w:val="both"/>
        <w:rPr>
          <w:b/>
          <w:i/>
          <w:sz w:val="22"/>
          <w:szCs w:val="22"/>
        </w:rPr>
      </w:pPr>
    </w:p>
    <w:p w:rsidR="009452EF" w:rsidRPr="00343195" w:rsidRDefault="009452EF" w:rsidP="009452EF">
      <w:pPr>
        <w:spacing w:line="360" w:lineRule="auto"/>
        <w:ind w:firstLine="567"/>
        <w:jc w:val="both"/>
        <w:rPr>
          <w:sz w:val="22"/>
          <w:szCs w:val="22"/>
        </w:rPr>
      </w:pPr>
      <w:r w:rsidRPr="00343195">
        <w:t>М.П.</w:t>
      </w:r>
    </w:p>
    <w:p w:rsidR="00B71611" w:rsidRPr="00C11C06" w:rsidRDefault="00B71611" w:rsidP="006026C7">
      <w:pPr>
        <w:pStyle w:val="1"/>
        <w:spacing w:after="120"/>
        <w:ind w:left="4383" w:firstLine="720"/>
        <w:jc w:val="left"/>
        <w:rPr>
          <w:b/>
          <w:bCs/>
          <w:sz w:val="22"/>
          <w:szCs w:val="22"/>
        </w:rPr>
      </w:pPr>
      <w:r w:rsidRPr="00C11C06">
        <w:br w:type="page"/>
      </w:r>
      <w:r w:rsidR="00E317B4" w:rsidRPr="00C11C06">
        <w:lastRenderedPageBreak/>
        <w:t xml:space="preserve">         </w:t>
      </w:r>
      <w:r w:rsidRPr="00C11C06">
        <w:rPr>
          <w:b/>
          <w:bCs/>
          <w:sz w:val="22"/>
          <w:szCs w:val="22"/>
        </w:rPr>
        <w:t xml:space="preserve">ПРИЛОЖЕНИЕ № </w:t>
      </w:r>
      <w:r w:rsidR="003629E5" w:rsidRPr="00C11C06">
        <w:rPr>
          <w:b/>
          <w:bCs/>
          <w:sz w:val="22"/>
          <w:szCs w:val="22"/>
        </w:rPr>
        <w:t>10</w:t>
      </w:r>
    </w:p>
    <w:p w:rsidR="00F44923" w:rsidRPr="00C11C06" w:rsidRDefault="00F44923" w:rsidP="00F44923">
      <w:pPr>
        <w:ind w:left="5670"/>
        <w:jc w:val="both"/>
        <w:rPr>
          <w:sz w:val="18"/>
          <w:szCs w:val="18"/>
        </w:rPr>
      </w:pPr>
      <w:r w:rsidRPr="00C11C06">
        <w:rPr>
          <w:sz w:val="18"/>
          <w:szCs w:val="18"/>
        </w:rPr>
        <w:t xml:space="preserve">к Договору доверительного управления </w:t>
      </w:r>
    </w:p>
    <w:p w:rsidR="00F44923" w:rsidRPr="00C11C06" w:rsidRDefault="00F44923" w:rsidP="00F44923">
      <w:pPr>
        <w:ind w:left="5670"/>
        <w:jc w:val="both"/>
        <w:rPr>
          <w:sz w:val="18"/>
          <w:szCs w:val="18"/>
        </w:rPr>
      </w:pPr>
      <w:r w:rsidRPr="00C11C06">
        <w:rPr>
          <w:sz w:val="18"/>
          <w:szCs w:val="18"/>
        </w:rPr>
        <w:t>№ ____ от «___»_________20____ г.</w:t>
      </w:r>
    </w:p>
    <w:p w:rsidR="00CC5275" w:rsidRPr="00C11C06" w:rsidRDefault="00CC5275" w:rsidP="00091C16"/>
    <w:p w:rsidR="00B71611" w:rsidRPr="00C11C06" w:rsidRDefault="00B71611" w:rsidP="00091C16"/>
    <w:p w:rsidR="00DB2A7D" w:rsidRPr="00C11C06" w:rsidRDefault="00DB2A7D" w:rsidP="00B71611">
      <w:pPr>
        <w:spacing w:line="360" w:lineRule="auto"/>
        <w:jc w:val="center"/>
        <w:rPr>
          <w:b/>
          <w:bCs/>
          <w:sz w:val="22"/>
          <w:szCs w:val="22"/>
          <w:u w:val="single"/>
        </w:rPr>
      </w:pPr>
      <w:r w:rsidRPr="00C11C06">
        <w:rPr>
          <w:b/>
          <w:bCs/>
          <w:sz w:val="22"/>
          <w:szCs w:val="22"/>
          <w:u w:val="single"/>
        </w:rPr>
        <w:t xml:space="preserve">ПОРЯДОК </w:t>
      </w:r>
    </w:p>
    <w:p w:rsidR="00B71611" w:rsidRPr="00C11C06" w:rsidRDefault="00B71611" w:rsidP="00B71611">
      <w:pPr>
        <w:spacing w:line="360" w:lineRule="auto"/>
        <w:jc w:val="center"/>
        <w:rPr>
          <w:b/>
          <w:bCs/>
          <w:sz w:val="22"/>
          <w:szCs w:val="22"/>
          <w:u w:val="single"/>
        </w:rPr>
      </w:pPr>
      <w:r w:rsidRPr="00C11C06">
        <w:rPr>
          <w:b/>
          <w:bCs/>
          <w:sz w:val="22"/>
          <w:szCs w:val="22"/>
          <w:u w:val="single"/>
        </w:rPr>
        <w:t xml:space="preserve">возврата </w:t>
      </w:r>
      <w:r w:rsidR="00F73EBD" w:rsidRPr="00C11C06">
        <w:rPr>
          <w:b/>
          <w:bCs/>
          <w:sz w:val="22"/>
          <w:szCs w:val="22"/>
          <w:u w:val="single"/>
        </w:rPr>
        <w:t xml:space="preserve">ценных бумаг и/или денежных средств </w:t>
      </w:r>
      <w:r w:rsidRPr="00C11C06">
        <w:rPr>
          <w:b/>
          <w:bCs/>
          <w:sz w:val="22"/>
          <w:szCs w:val="22"/>
          <w:u w:val="single"/>
        </w:rPr>
        <w:t>Учредителю управления</w:t>
      </w:r>
    </w:p>
    <w:p w:rsidR="00B71611" w:rsidRPr="00C11C06" w:rsidRDefault="00B71611" w:rsidP="00B71611">
      <w:pPr>
        <w:spacing w:line="360" w:lineRule="auto"/>
        <w:jc w:val="center"/>
        <w:rPr>
          <w:b/>
          <w:bCs/>
          <w:sz w:val="22"/>
          <w:szCs w:val="22"/>
          <w:u w:val="single"/>
        </w:rPr>
      </w:pPr>
      <w:r w:rsidRPr="00C11C06">
        <w:rPr>
          <w:b/>
          <w:bCs/>
          <w:sz w:val="22"/>
          <w:szCs w:val="22"/>
          <w:u w:val="single"/>
        </w:rPr>
        <w:t xml:space="preserve">после расторжения договора доверительного управления </w:t>
      </w:r>
    </w:p>
    <w:p w:rsidR="00B71611" w:rsidRPr="00C11C06" w:rsidRDefault="00B71611" w:rsidP="00B71611">
      <w:pPr>
        <w:spacing w:line="360" w:lineRule="auto"/>
        <w:ind w:firstLine="567"/>
        <w:jc w:val="both"/>
        <w:rPr>
          <w:sz w:val="22"/>
          <w:szCs w:val="22"/>
        </w:rPr>
      </w:pPr>
    </w:p>
    <w:p w:rsidR="00123ACE" w:rsidRPr="00343195" w:rsidRDefault="00123ACE" w:rsidP="00123ACE">
      <w:pPr>
        <w:pStyle w:val="afb"/>
        <w:numPr>
          <w:ilvl w:val="0"/>
          <w:numId w:val="19"/>
        </w:numPr>
        <w:tabs>
          <w:tab w:val="left" w:pos="993"/>
        </w:tabs>
        <w:ind w:left="0" w:firstLine="567"/>
        <w:jc w:val="both"/>
        <w:rPr>
          <w:sz w:val="22"/>
          <w:szCs w:val="22"/>
        </w:rPr>
      </w:pPr>
      <w:r w:rsidRPr="00343195">
        <w:rPr>
          <w:sz w:val="22"/>
          <w:szCs w:val="22"/>
        </w:rPr>
        <w:t>Управляющий обязан передать Учредителю ценные бумаги и/или денежные средства, полученные Управляющим после расторжения настоящего Договора в связи с осуществлением управления ценными бумагами и средствами инвестирования в ценные бумаги в интересах Учредителя в период действия настоящего Договора.</w:t>
      </w:r>
    </w:p>
    <w:p w:rsidR="00123ACE" w:rsidRPr="00343195" w:rsidRDefault="00123ACE" w:rsidP="00123ACE">
      <w:pPr>
        <w:pStyle w:val="afb"/>
        <w:numPr>
          <w:ilvl w:val="0"/>
          <w:numId w:val="19"/>
        </w:numPr>
        <w:tabs>
          <w:tab w:val="left" w:pos="993"/>
        </w:tabs>
        <w:spacing w:before="60"/>
        <w:ind w:left="0" w:firstLine="567"/>
        <w:jc w:val="both"/>
        <w:rPr>
          <w:sz w:val="22"/>
          <w:szCs w:val="22"/>
        </w:rPr>
      </w:pPr>
      <w:r w:rsidRPr="00343195">
        <w:rPr>
          <w:sz w:val="22"/>
          <w:szCs w:val="22"/>
        </w:rPr>
        <w:t>На следующий рабочий день после фактического поступления денежных средств и/или ценных бумаг Управляющему он обязан письменно уведомить об этом факте Учредителя. Уведомление Учредителю должно содержать данные о составе и стоимости полученного после расторжения Договора имущества и содержать описание порядка действий Учредителя, необходимых для получения последним денежных средств и/или ценных бумаг. Уведомление направляется Управляющим по электронному и почтовому адресам Учредителя, известным Управляющему на момент поступления денежных средств и/или ценных бумаг для Учредителя.</w:t>
      </w:r>
    </w:p>
    <w:p w:rsidR="00123ACE" w:rsidRPr="00343195" w:rsidRDefault="00123ACE" w:rsidP="00123ACE">
      <w:pPr>
        <w:pStyle w:val="afb"/>
        <w:numPr>
          <w:ilvl w:val="0"/>
          <w:numId w:val="19"/>
        </w:numPr>
        <w:tabs>
          <w:tab w:val="left" w:pos="993"/>
        </w:tabs>
        <w:spacing w:before="60"/>
        <w:ind w:left="0" w:firstLine="567"/>
        <w:jc w:val="both"/>
        <w:rPr>
          <w:sz w:val="22"/>
          <w:szCs w:val="22"/>
        </w:rPr>
      </w:pPr>
      <w:r w:rsidRPr="00343195">
        <w:rPr>
          <w:sz w:val="22"/>
          <w:szCs w:val="22"/>
        </w:rPr>
        <w:t>Управляющий обязан передать Учредителю (выгодоприобретателю) ценные бумаги и/или денежные средства, полученные Управляющим после прекращения Договора и вывода всех объектов ДУ в связи с осуществлением управления ценными бумагами в интересах Учредителя в период действия Договора, в течение 10 рабочих дней с даты поступления соответствующих ценных бумаг и/или денежных средств Управляющему.</w:t>
      </w:r>
    </w:p>
    <w:p w:rsidR="00123ACE" w:rsidRPr="00343195" w:rsidRDefault="00123ACE" w:rsidP="00123ACE">
      <w:pPr>
        <w:pStyle w:val="afb"/>
        <w:numPr>
          <w:ilvl w:val="0"/>
          <w:numId w:val="19"/>
        </w:numPr>
        <w:tabs>
          <w:tab w:val="left" w:pos="993"/>
        </w:tabs>
        <w:spacing w:before="60"/>
        <w:ind w:left="0" w:firstLine="567"/>
        <w:jc w:val="both"/>
        <w:rPr>
          <w:sz w:val="22"/>
          <w:szCs w:val="22"/>
        </w:rPr>
      </w:pPr>
      <w:r w:rsidRPr="00343195">
        <w:rPr>
          <w:sz w:val="22"/>
          <w:szCs w:val="22"/>
        </w:rPr>
        <w:t>В целях возврата причитающихся Учредителю денежных средств и/или ценных бумаг Учредитель после получения от Управляющего уведомления в соответствии с п.2 настоящего Порядка направляет Управляющему Указание о возврате имущества, содержащее в обязательном порядке следующие данные:</w:t>
      </w:r>
    </w:p>
    <w:p w:rsidR="00123ACE" w:rsidRPr="00343195" w:rsidRDefault="00123ACE" w:rsidP="00123ACE">
      <w:pPr>
        <w:ind w:firstLine="567"/>
        <w:jc w:val="both"/>
        <w:rPr>
          <w:sz w:val="22"/>
          <w:szCs w:val="22"/>
        </w:rPr>
      </w:pPr>
      <w:r w:rsidRPr="00343195">
        <w:rPr>
          <w:sz w:val="22"/>
          <w:szCs w:val="22"/>
        </w:rPr>
        <w:t>- четкое указание Управляющему о возврате денежных средств и/или ценных бумаг;</w:t>
      </w:r>
    </w:p>
    <w:p w:rsidR="00123ACE" w:rsidRPr="00343195" w:rsidRDefault="00123ACE" w:rsidP="00123ACE">
      <w:pPr>
        <w:ind w:firstLine="567"/>
        <w:jc w:val="both"/>
        <w:rPr>
          <w:sz w:val="22"/>
          <w:szCs w:val="22"/>
        </w:rPr>
      </w:pPr>
      <w:r w:rsidRPr="00343195">
        <w:rPr>
          <w:sz w:val="22"/>
          <w:szCs w:val="22"/>
        </w:rPr>
        <w:t>- сумму, которая подлежит возврату Учредителю и/или количество и реквизиты ценных бумаг, подлежащих возврату Учредителю;</w:t>
      </w:r>
    </w:p>
    <w:p w:rsidR="00123ACE" w:rsidRPr="00343195" w:rsidRDefault="00123ACE" w:rsidP="00123ACE">
      <w:pPr>
        <w:ind w:firstLine="567"/>
        <w:jc w:val="both"/>
        <w:rPr>
          <w:sz w:val="22"/>
          <w:szCs w:val="22"/>
        </w:rPr>
      </w:pPr>
      <w:r w:rsidRPr="00343195">
        <w:rPr>
          <w:sz w:val="22"/>
          <w:szCs w:val="22"/>
        </w:rPr>
        <w:t>- полные и точные реквизиты расчетного (банковского) счета (счетов) Учредителя в кредитной организации, на который подлежат возврату денежные средства, подлежащие возврату Учредителю и/или полные и точные параметры лицевых счетов Учредителя в реестрах владельцев именных ценных бумаг и/или счетов депо Учредителя в депозитариях, на которые подлежат возврату ценные бумаги, подлежащие возврату Учредителю.</w:t>
      </w:r>
    </w:p>
    <w:p w:rsidR="00123ACE" w:rsidRPr="00343195" w:rsidRDefault="00123ACE" w:rsidP="00123ACE">
      <w:pPr>
        <w:ind w:firstLine="567"/>
        <w:jc w:val="both"/>
        <w:rPr>
          <w:sz w:val="22"/>
          <w:szCs w:val="22"/>
        </w:rPr>
      </w:pPr>
      <w:r w:rsidRPr="00343195">
        <w:rPr>
          <w:sz w:val="22"/>
          <w:szCs w:val="22"/>
        </w:rPr>
        <w:t>Указание Учредителя может содержать требование о реализации подлежащих возврату Учредителю ценных бумаг Управляющим с целью возврата Учредителю стоимости ценных бумаг денежными средствами.</w:t>
      </w:r>
    </w:p>
    <w:p w:rsidR="00123ACE" w:rsidRPr="00343195" w:rsidRDefault="00123ACE" w:rsidP="00123ACE">
      <w:pPr>
        <w:ind w:firstLine="567"/>
        <w:jc w:val="both"/>
        <w:rPr>
          <w:sz w:val="22"/>
          <w:szCs w:val="22"/>
        </w:rPr>
      </w:pPr>
      <w:r w:rsidRPr="00343195">
        <w:rPr>
          <w:sz w:val="22"/>
          <w:szCs w:val="22"/>
        </w:rPr>
        <w:t>Указание должно содержать подпись Учредителя и дату его составления.</w:t>
      </w:r>
    </w:p>
    <w:p w:rsidR="00123ACE" w:rsidRPr="00343195" w:rsidRDefault="00123ACE" w:rsidP="00123ACE">
      <w:pPr>
        <w:ind w:firstLine="567"/>
        <w:jc w:val="both"/>
        <w:rPr>
          <w:sz w:val="22"/>
          <w:szCs w:val="22"/>
        </w:rPr>
      </w:pPr>
      <w:r w:rsidRPr="00343195">
        <w:rPr>
          <w:sz w:val="22"/>
          <w:szCs w:val="22"/>
        </w:rPr>
        <w:t>Оригинал Указания должен быть передан Управляющему в течение 3</w:t>
      </w:r>
      <w:r w:rsidRPr="00343195">
        <w:t> </w:t>
      </w:r>
      <w:r w:rsidRPr="00343195">
        <w:rPr>
          <w:sz w:val="22"/>
          <w:szCs w:val="22"/>
        </w:rPr>
        <w:t>(Трех) рабочих дней с даты получения Учредителем Уведомления о поступлении ценных бумаг и/или денежных средств Управляющему.</w:t>
      </w:r>
    </w:p>
    <w:p w:rsidR="00123ACE" w:rsidRPr="00343195" w:rsidRDefault="00123ACE" w:rsidP="00123ACE">
      <w:pPr>
        <w:pStyle w:val="afb"/>
        <w:numPr>
          <w:ilvl w:val="0"/>
          <w:numId w:val="19"/>
        </w:numPr>
        <w:tabs>
          <w:tab w:val="left" w:pos="993"/>
        </w:tabs>
        <w:spacing w:before="60"/>
        <w:ind w:left="0" w:firstLine="567"/>
        <w:jc w:val="both"/>
        <w:rPr>
          <w:sz w:val="22"/>
          <w:szCs w:val="22"/>
        </w:rPr>
      </w:pPr>
      <w:r w:rsidRPr="00343195">
        <w:rPr>
          <w:sz w:val="22"/>
          <w:szCs w:val="22"/>
        </w:rPr>
        <w:t>При направлении Уведомления в соответствии с пунктом 2 настоящего Порядка Управляющий вправе предусмотреть иной порядок действий Учредителя, необходимых для получения последним указанных денежных средств и/или ценных бумаг.</w:t>
      </w:r>
    </w:p>
    <w:p w:rsidR="00123ACE" w:rsidRPr="00343195" w:rsidRDefault="00123ACE" w:rsidP="00123ACE">
      <w:pPr>
        <w:pStyle w:val="afb"/>
        <w:numPr>
          <w:ilvl w:val="0"/>
          <w:numId w:val="19"/>
        </w:numPr>
        <w:tabs>
          <w:tab w:val="left" w:pos="993"/>
        </w:tabs>
        <w:spacing w:before="60"/>
        <w:ind w:left="0" w:firstLine="567"/>
        <w:jc w:val="both"/>
        <w:rPr>
          <w:sz w:val="22"/>
          <w:szCs w:val="22"/>
        </w:rPr>
      </w:pPr>
      <w:r w:rsidRPr="00343195">
        <w:rPr>
          <w:sz w:val="22"/>
          <w:szCs w:val="22"/>
        </w:rPr>
        <w:t>Управляющий осуществляет возврат денежных средств и/или ценных бумаг Учредителю в соответствии с реквизитами, указанными Учредителем, с учетом удержанных Управляющим сумм вознаграждения и расходов, предусмотренных Договором, произведенных им (которые должны быть им произведены) в связи с осуществлением им доверительного управления.</w:t>
      </w:r>
    </w:p>
    <w:p w:rsidR="00123ACE" w:rsidRPr="00343195" w:rsidRDefault="00123ACE" w:rsidP="00123ACE">
      <w:pPr>
        <w:pStyle w:val="afb"/>
        <w:numPr>
          <w:ilvl w:val="0"/>
          <w:numId w:val="19"/>
        </w:numPr>
        <w:tabs>
          <w:tab w:val="left" w:pos="993"/>
        </w:tabs>
        <w:spacing w:before="60"/>
        <w:ind w:left="0" w:firstLine="567"/>
        <w:jc w:val="both"/>
        <w:rPr>
          <w:sz w:val="22"/>
          <w:szCs w:val="22"/>
        </w:rPr>
      </w:pPr>
      <w:r w:rsidRPr="00343195">
        <w:rPr>
          <w:sz w:val="22"/>
          <w:szCs w:val="22"/>
        </w:rPr>
        <w:t xml:space="preserve">В случае неполучения Управляющим сведений о реквизитах расчетного (банковского) счета для возврата денежных средств, подлежащих возврату Учредителю, Управляющий вправе перечислить указанные денежные средства с учетом удержанных сумм вознаграждения и расходов, предусмотренных Договором, на банковский счет Учредителя, указанный в Договоре. В случае </w:t>
      </w:r>
      <w:r w:rsidRPr="00343195">
        <w:rPr>
          <w:sz w:val="22"/>
          <w:szCs w:val="22"/>
        </w:rPr>
        <w:lastRenderedPageBreak/>
        <w:t>невозможности осуществления такого перевода указанные денежные средства хранятся на отдельном счете, открытом Управляющему в кредитной организации до момента их возврата Учредителю. При этом расходы на хранение указанных денежных средств и расходы по их возврату Учредителю относятся на Учредителя.</w:t>
      </w:r>
    </w:p>
    <w:p w:rsidR="00123ACE" w:rsidRPr="00343195" w:rsidRDefault="00123ACE" w:rsidP="00123ACE">
      <w:pPr>
        <w:pStyle w:val="afb"/>
        <w:numPr>
          <w:ilvl w:val="0"/>
          <w:numId w:val="19"/>
        </w:numPr>
        <w:tabs>
          <w:tab w:val="left" w:pos="993"/>
        </w:tabs>
        <w:spacing w:before="60"/>
        <w:ind w:left="0" w:firstLine="567"/>
        <w:jc w:val="both"/>
        <w:rPr>
          <w:sz w:val="22"/>
          <w:szCs w:val="22"/>
        </w:rPr>
      </w:pPr>
      <w:r w:rsidRPr="00343195">
        <w:rPr>
          <w:sz w:val="22"/>
          <w:szCs w:val="22"/>
        </w:rPr>
        <w:t>В случае неполучения Управляющим сведений о параметрах лицевых счетов (счетов депо) для возврата ценных бумаг, указанные ценные бумаги учитываются на Счете депо Управляющего до момента их возврата Учредителю. Все расходы, связанные с учетом прав на указанные ценные бумаги и возвратом их Учредителю, относятся на Учредителя.</w:t>
      </w:r>
    </w:p>
    <w:p w:rsidR="00123ACE" w:rsidRPr="00343195" w:rsidRDefault="00123ACE" w:rsidP="00123ACE">
      <w:pPr>
        <w:pStyle w:val="afb"/>
        <w:numPr>
          <w:ilvl w:val="0"/>
          <w:numId w:val="19"/>
        </w:numPr>
        <w:tabs>
          <w:tab w:val="left" w:pos="993"/>
        </w:tabs>
        <w:spacing w:before="60"/>
        <w:ind w:left="0" w:firstLine="567"/>
        <w:jc w:val="both"/>
        <w:rPr>
          <w:sz w:val="22"/>
          <w:szCs w:val="22"/>
        </w:rPr>
      </w:pPr>
      <w:r w:rsidRPr="00343195">
        <w:rPr>
          <w:sz w:val="22"/>
          <w:szCs w:val="22"/>
        </w:rPr>
        <w:t>Хранение денежных средств и ценных бумаг, не востребованных Учредителем, осуществляется в течение сроков и с применением последствий истечения этих сроков, установленных действующим законодательством Российской Федерации.</w:t>
      </w:r>
    </w:p>
    <w:p w:rsidR="00233CD4" w:rsidRPr="00C11C06" w:rsidRDefault="00233CD4" w:rsidP="00B71611">
      <w:pPr>
        <w:pStyle w:val="af9"/>
        <w:spacing w:before="120"/>
        <w:jc w:val="both"/>
        <w:rPr>
          <w:rFonts w:ascii="Times New Roman" w:eastAsia="MS Mincho" w:hAnsi="Times New Roman" w:cs="Times New Roman"/>
          <w:sz w:val="22"/>
          <w:szCs w:val="22"/>
        </w:rPr>
      </w:pPr>
    </w:p>
    <w:p w:rsidR="00233CD4" w:rsidRPr="00C11C06" w:rsidRDefault="00233CD4" w:rsidP="00B71611">
      <w:pPr>
        <w:pStyle w:val="af9"/>
        <w:spacing w:before="120"/>
        <w:jc w:val="both"/>
        <w:rPr>
          <w:rFonts w:ascii="Times New Roman" w:eastAsia="MS Mincho" w:hAnsi="Times New Roman" w:cs="Times New Roman"/>
          <w:sz w:val="22"/>
          <w:szCs w:val="22"/>
        </w:rPr>
      </w:pPr>
    </w:p>
    <w:p w:rsidR="00DB2A7D" w:rsidRPr="00C11C06" w:rsidRDefault="00DB2A7D" w:rsidP="00B71611">
      <w:pPr>
        <w:spacing w:line="360" w:lineRule="auto"/>
        <w:ind w:firstLine="567"/>
        <w:jc w:val="both"/>
        <w:rPr>
          <w:sz w:val="22"/>
          <w:szCs w:val="22"/>
        </w:rPr>
      </w:pPr>
    </w:p>
    <w:p w:rsidR="00DB2A7D" w:rsidRPr="00C11C06" w:rsidRDefault="00DB2A7D" w:rsidP="00B71611">
      <w:pPr>
        <w:spacing w:line="360" w:lineRule="auto"/>
        <w:ind w:firstLine="567"/>
        <w:jc w:val="both"/>
        <w:rPr>
          <w:sz w:val="22"/>
          <w:szCs w:val="22"/>
        </w:rPr>
      </w:pPr>
    </w:p>
    <w:p w:rsidR="00DB2A7D" w:rsidRPr="00C11C06" w:rsidRDefault="00DB2A7D" w:rsidP="00B71611">
      <w:pPr>
        <w:spacing w:line="360" w:lineRule="auto"/>
        <w:ind w:firstLine="567"/>
        <w:jc w:val="both"/>
        <w:rPr>
          <w:sz w:val="22"/>
          <w:szCs w:val="22"/>
        </w:rPr>
      </w:pPr>
    </w:p>
    <w:p w:rsidR="00DB2A7D" w:rsidRPr="00C11C06" w:rsidRDefault="00DB2A7D" w:rsidP="00B71611">
      <w:pPr>
        <w:spacing w:line="360" w:lineRule="auto"/>
        <w:ind w:firstLine="567"/>
        <w:jc w:val="both"/>
        <w:rPr>
          <w:sz w:val="22"/>
          <w:szCs w:val="22"/>
        </w:rPr>
      </w:pPr>
    </w:p>
    <w:p w:rsidR="00B71611" w:rsidRPr="00C11C06" w:rsidRDefault="00B71611" w:rsidP="00B71611">
      <w:pPr>
        <w:rPr>
          <w:rFonts w:ascii="TimesNewRomanPS-BoldMT" w:hAnsi="TimesNewRomanPS-BoldMT" w:cs="TimesNewRomanPS-BoldMT"/>
          <w:b/>
          <w:bCs/>
          <w:sz w:val="16"/>
          <w:szCs w:val="16"/>
          <w:lang w:eastAsia="ru-RU"/>
        </w:rPr>
      </w:pPr>
    </w:p>
    <w:p w:rsidR="00B71611" w:rsidRPr="00C11C06" w:rsidRDefault="00B71611" w:rsidP="00B71611"/>
    <w:p w:rsidR="003C7727" w:rsidRPr="00C11C06" w:rsidRDefault="003C7727" w:rsidP="006026C7">
      <w:pPr>
        <w:pStyle w:val="1"/>
        <w:spacing w:after="120"/>
        <w:ind w:left="4320" w:firstLine="720"/>
        <w:jc w:val="left"/>
        <w:rPr>
          <w:b/>
          <w:bCs/>
          <w:sz w:val="22"/>
          <w:szCs w:val="22"/>
        </w:rPr>
      </w:pPr>
      <w:r w:rsidRPr="00C11C06">
        <w:br w:type="page"/>
      </w:r>
      <w:r w:rsidR="00E317B4" w:rsidRPr="00C11C06">
        <w:lastRenderedPageBreak/>
        <w:t xml:space="preserve">          </w:t>
      </w:r>
      <w:r w:rsidRPr="00C11C06">
        <w:rPr>
          <w:b/>
          <w:bCs/>
          <w:sz w:val="22"/>
          <w:szCs w:val="22"/>
        </w:rPr>
        <w:t xml:space="preserve">ПРИЛОЖЕНИЕ № </w:t>
      </w:r>
      <w:r w:rsidR="003629E5" w:rsidRPr="00C11C06">
        <w:rPr>
          <w:b/>
          <w:bCs/>
          <w:sz w:val="22"/>
          <w:szCs w:val="22"/>
        </w:rPr>
        <w:t>11</w:t>
      </w:r>
    </w:p>
    <w:p w:rsidR="00F44923" w:rsidRPr="00C11C06" w:rsidRDefault="00F44923" w:rsidP="00F44923">
      <w:pPr>
        <w:ind w:left="5670"/>
        <w:jc w:val="both"/>
        <w:rPr>
          <w:sz w:val="18"/>
          <w:szCs w:val="18"/>
        </w:rPr>
      </w:pPr>
      <w:r w:rsidRPr="00C11C06">
        <w:rPr>
          <w:sz w:val="18"/>
          <w:szCs w:val="18"/>
        </w:rPr>
        <w:t xml:space="preserve">к Договору доверительного управления </w:t>
      </w:r>
    </w:p>
    <w:p w:rsidR="00F44923" w:rsidRPr="00C11C06" w:rsidRDefault="00F44923" w:rsidP="00F44923">
      <w:pPr>
        <w:ind w:left="5670"/>
        <w:jc w:val="both"/>
        <w:rPr>
          <w:sz w:val="18"/>
          <w:szCs w:val="18"/>
        </w:rPr>
      </w:pPr>
      <w:r w:rsidRPr="00C11C06">
        <w:rPr>
          <w:sz w:val="18"/>
          <w:szCs w:val="18"/>
        </w:rPr>
        <w:t>№ ____ от «___»_________20____ г.</w:t>
      </w:r>
    </w:p>
    <w:p w:rsidR="00E317B4" w:rsidRPr="00C11C06" w:rsidRDefault="00E317B4" w:rsidP="00E317B4">
      <w:pPr>
        <w:ind w:left="5670"/>
        <w:jc w:val="both"/>
        <w:rPr>
          <w:sz w:val="18"/>
          <w:szCs w:val="18"/>
        </w:rPr>
      </w:pPr>
    </w:p>
    <w:p w:rsidR="003C7727" w:rsidRPr="00C11C06" w:rsidRDefault="003C7727" w:rsidP="003C7727">
      <w:pPr>
        <w:spacing w:line="360" w:lineRule="auto"/>
        <w:jc w:val="center"/>
        <w:rPr>
          <w:b/>
          <w:bCs/>
          <w:sz w:val="22"/>
          <w:szCs w:val="22"/>
          <w:u w:val="single"/>
        </w:rPr>
      </w:pPr>
    </w:p>
    <w:p w:rsidR="00AF1AD6" w:rsidRPr="00343195" w:rsidRDefault="00AF1AD6" w:rsidP="00AF1AD6">
      <w:pPr>
        <w:spacing w:line="360" w:lineRule="auto"/>
        <w:jc w:val="center"/>
        <w:rPr>
          <w:b/>
          <w:bCs/>
          <w:sz w:val="22"/>
          <w:szCs w:val="22"/>
          <w:u w:val="single"/>
        </w:rPr>
      </w:pPr>
      <w:r w:rsidRPr="00343195">
        <w:rPr>
          <w:b/>
          <w:bCs/>
          <w:sz w:val="22"/>
          <w:szCs w:val="22"/>
          <w:u w:val="single"/>
        </w:rPr>
        <w:t>МЕТОДИКА ОЦЕНКИ СТОИМОСТИ ОБЪЕКТОВ ДОВЕРИТЕЛЬНОГО УПРАВЛЕНИЯ</w:t>
      </w:r>
    </w:p>
    <w:p w:rsidR="00AF1AD6" w:rsidRPr="00343195" w:rsidRDefault="00AF1AD6" w:rsidP="00AF1AD6">
      <w:pPr>
        <w:autoSpaceDE w:val="0"/>
        <w:autoSpaceDN w:val="0"/>
        <w:adjustRightInd w:val="0"/>
        <w:rPr>
          <w:rFonts w:ascii="TimesNewRomanPS-BoldMT" w:hAnsi="TimesNewRomanPS-BoldMT" w:cs="TimesNewRomanPS-BoldMT"/>
          <w:b/>
          <w:bCs/>
          <w:sz w:val="16"/>
          <w:szCs w:val="16"/>
          <w:lang w:eastAsia="ru-RU"/>
        </w:rPr>
      </w:pPr>
    </w:p>
    <w:p w:rsidR="00AF1AD6" w:rsidRPr="00343195" w:rsidRDefault="00AF1AD6" w:rsidP="00AF1AD6">
      <w:pPr>
        <w:autoSpaceDE w:val="0"/>
        <w:autoSpaceDN w:val="0"/>
        <w:adjustRightInd w:val="0"/>
        <w:ind w:firstLine="567"/>
        <w:jc w:val="both"/>
        <w:rPr>
          <w:sz w:val="22"/>
          <w:szCs w:val="22"/>
        </w:rPr>
      </w:pPr>
      <w:r>
        <w:rPr>
          <w:sz w:val="22"/>
          <w:szCs w:val="22"/>
        </w:rPr>
        <w:t xml:space="preserve">1.1. </w:t>
      </w:r>
      <w:r w:rsidRPr="00343195">
        <w:rPr>
          <w:sz w:val="22"/>
          <w:szCs w:val="22"/>
        </w:rPr>
        <w:t xml:space="preserve">Настоящая Методика разработана в целях определения стоимости Объектов доверительного управления, передаваемых Учредителем в доверительное управление и/или возвращаемых Учредителю, а также находящихся в доверительном управлении по Договору ДУ (далее – Активы). </w:t>
      </w:r>
    </w:p>
    <w:p w:rsidR="00AF1AD6" w:rsidRPr="00343195" w:rsidRDefault="00AF1AD6" w:rsidP="00AF1AD6">
      <w:pPr>
        <w:autoSpaceDE w:val="0"/>
        <w:autoSpaceDN w:val="0"/>
        <w:adjustRightInd w:val="0"/>
        <w:ind w:firstLine="567"/>
        <w:jc w:val="both"/>
        <w:rPr>
          <w:sz w:val="22"/>
          <w:szCs w:val="22"/>
        </w:rPr>
      </w:pPr>
      <w:r w:rsidRPr="00343195">
        <w:rPr>
          <w:sz w:val="22"/>
          <w:szCs w:val="22"/>
        </w:rPr>
        <w:t xml:space="preserve">Доверительный управляющий использует единую Методику для всех Учредителей, за исключением Учредителей, договором доверительного управления которых предусмотрена иная методика определения стоимости Объектов ДУ. </w:t>
      </w:r>
    </w:p>
    <w:p w:rsidR="00AF1AD6" w:rsidRPr="00343195" w:rsidRDefault="00AF1AD6" w:rsidP="00AF1AD6">
      <w:pPr>
        <w:autoSpaceDE w:val="0"/>
        <w:autoSpaceDN w:val="0"/>
        <w:adjustRightInd w:val="0"/>
        <w:ind w:firstLine="567"/>
        <w:jc w:val="both"/>
        <w:rPr>
          <w:sz w:val="22"/>
          <w:szCs w:val="22"/>
        </w:rPr>
      </w:pPr>
      <w:r w:rsidRPr="00343195">
        <w:rPr>
          <w:sz w:val="22"/>
          <w:szCs w:val="22"/>
        </w:rPr>
        <w:t>1.2. Оценка стоимости Активов используется Доверительным управляющим при отражении операций с Объектами ДУ по счетам бухгалтерского учета, для определения налогооблагаемой базы и принятия к учету расходов, связанных с приобретением Объектов ДУ, а также для целей составления отчетности, расчета вознаграждения Доверительного управляющего.</w:t>
      </w:r>
    </w:p>
    <w:p w:rsidR="00AF1AD6" w:rsidRPr="00343195" w:rsidRDefault="00AF1AD6" w:rsidP="00AF1AD6">
      <w:pPr>
        <w:autoSpaceDE w:val="0"/>
        <w:autoSpaceDN w:val="0"/>
        <w:adjustRightInd w:val="0"/>
        <w:ind w:firstLine="567"/>
        <w:jc w:val="both"/>
        <w:rPr>
          <w:sz w:val="22"/>
          <w:szCs w:val="22"/>
        </w:rPr>
      </w:pPr>
      <w:r w:rsidRPr="00343195">
        <w:rPr>
          <w:sz w:val="22"/>
          <w:szCs w:val="22"/>
        </w:rPr>
        <w:t xml:space="preserve">1.3. </w:t>
      </w:r>
      <w:r>
        <w:rPr>
          <w:sz w:val="22"/>
          <w:szCs w:val="22"/>
        </w:rPr>
        <w:t>С</w:t>
      </w:r>
      <w:r w:rsidRPr="00343195">
        <w:rPr>
          <w:sz w:val="22"/>
          <w:szCs w:val="22"/>
        </w:rPr>
        <w:t>тоимость Активов определяется в валюте Российской Федерации. Сумма денежных средств в иностранной валюте, а также стоимость ценных бумаг, номинированных в иностранной валюте, пересчитывается в валюту Российской Федерации по курсу, установленному Центральным Банком Российской Федерации на дату оценки стоимости Активов.</w:t>
      </w:r>
    </w:p>
    <w:p w:rsidR="00AF1AD6" w:rsidRPr="00343195" w:rsidRDefault="00AF1AD6" w:rsidP="00AF1AD6">
      <w:pPr>
        <w:autoSpaceDE w:val="0"/>
        <w:autoSpaceDN w:val="0"/>
        <w:adjustRightInd w:val="0"/>
        <w:ind w:firstLine="567"/>
        <w:jc w:val="both"/>
        <w:rPr>
          <w:sz w:val="22"/>
          <w:szCs w:val="22"/>
        </w:rPr>
      </w:pPr>
      <w:r w:rsidRPr="00343195">
        <w:rPr>
          <w:sz w:val="22"/>
          <w:szCs w:val="22"/>
        </w:rPr>
        <w:t>1.4. Стоимостью денежных средств признается их номинальная стоимость в валюте Российской Федерации. Денежные средства, выраженные в иностранной валюте, оцениваются по курсу Банка России на дату оценки.</w:t>
      </w:r>
    </w:p>
    <w:p w:rsidR="00AF1AD6" w:rsidRPr="00343195" w:rsidRDefault="00AF1AD6" w:rsidP="00AF1AD6">
      <w:pPr>
        <w:autoSpaceDE w:val="0"/>
        <w:autoSpaceDN w:val="0"/>
        <w:adjustRightInd w:val="0"/>
        <w:ind w:firstLine="567"/>
        <w:jc w:val="both"/>
        <w:rPr>
          <w:sz w:val="22"/>
          <w:szCs w:val="22"/>
        </w:rPr>
      </w:pPr>
      <w:r w:rsidRPr="00343195">
        <w:rPr>
          <w:sz w:val="22"/>
          <w:szCs w:val="22"/>
        </w:rPr>
        <w:t>При расчете стоимости денежных средств учитываются текущие значения остатков денежных средств на счетах и вкладах в кредитных организациях (депозиты).</w:t>
      </w:r>
    </w:p>
    <w:p w:rsidR="00AF1AD6" w:rsidRPr="00343195" w:rsidRDefault="00AF1AD6" w:rsidP="00AF1AD6">
      <w:pPr>
        <w:autoSpaceDE w:val="0"/>
        <w:autoSpaceDN w:val="0"/>
        <w:adjustRightInd w:val="0"/>
        <w:ind w:firstLine="567"/>
        <w:jc w:val="both"/>
        <w:rPr>
          <w:bCs/>
          <w:sz w:val="22"/>
          <w:szCs w:val="22"/>
        </w:rPr>
      </w:pPr>
      <w:r w:rsidRPr="00343195">
        <w:rPr>
          <w:bCs/>
          <w:sz w:val="22"/>
          <w:szCs w:val="22"/>
        </w:rPr>
        <w:t>1.5. Оценка стоимости ценных бумаг, передаваемых Учредителем в доверительное управление (или возвращаемых Учредителю), производится в соответствии с п.1.6. следующим образом:</w:t>
      </w:r>
    </w:p>
    <w:p w:rsidR="00AF1AD6" w:rsidRPr="00343195" w:rsidRDefault="00AF1AD6" w:rsidP="00AF1AD6">
      <w:pPr>
        <w:autoSpaceDE w:val="0"/>
        <w:autoSpaceDN w:val="0"/>
        <w:adjustRightInd w:val="0"/>
        <w:ind w:firstLine="567"/>
        <w:jc w:val="both"/>
        <w:rPr>
          <w:sz w:val="22"/>
          <w:szCs w:val="22"/>
        </w:rPr>
      </w:pPr>
      <w:r w:rsidRPr="00343195">
        <w:rPr>
          <w:sz w:val="22"/>
          <w:szCs w:val="22"/>
        </w:rPr>
        <w:t xml:space="preserve">При передаче Активов от </w:t>
      </w:r>
      <w:r w:rsidRPr="00343195">
        <w:rPr>
          <w:bCs/>
          <w:sz w:val="22"/>
          <w:szCs w:val="22"/>
        </w:rPr>
        <w:t xml:space="preserve">Учредителя </w:t>
      </w:r>
      <w:r w:rsidRPr="00343195">
        <w:rPr>
          <w:sz w:val="22"/>
          <w:szCs w:val="22"/>
        </w:rPr>
        <w:t xml:space="preserve">к Доверительному управляющему ценные бумаги, подлежащие передаче, оцениваются на день фактического зачисления ценных бумаг на счет депо Доверительного управляющего. </w:t>
      </w:r>
    </w:p>
    <w:p w:rsidR="00AF1AD6" w:rsidRPr="00343195" w:rsidRDefault="00AF1AD6" w:rsidP="00AF1AD6">
      <w:pPr>
        <w:autoSpaceDE w:val="0"/>
        <w:autoSpaceDN w:val="0"/>
        <w:adjustRightInd w:val="0"/>
        <w:ind w:firstLine="567"/>
        <w:jc w:val="both"/>
        <w:rPr>
          <w:sz w:val="22"/>
          <w:szCs w:val="22"/>
        </w:rPr>
      </w:pPr>
      <w:r w:rsidRPr="00343195">
        <w:rPr>
          <w:sz w:val="22"/>
          <w:szCs w:val="22"/>
        </w:rPr>
        <w:t xml:space="preserve">При возврате Активов </w:t>
      </w:r>
      <w:r w:rsidRPr="00343195">
        <w:rPr>
          <w:bCs/>
          <w:sz w:val="22"/>
          <w:szCs w:val="22"/>
        </w:rPr>
        <w:t xml:space="preserve">Учредителю </w:t>
      </w:r>
      <w:r w:rsidRPr="00343195">
        <w:rPr>
          <w:sz w:val="22"/>
          <w:szCs w:val="22"/>
        </w:rPr>
        <w:t xml:space="preserve">ценные бумаги, подлежащие возврату, оцениваются на рабочий день, предшествующий дню передачи ценных бумаг. </w:t>
      </w:r>
    </w:p>
    <w:p w:rsidR="00AF1AD6" w:rsidRPr="00343195" w:rsidRDefault="00AF1AD6" w:rsidP="00AF1AD6">
      <w:pPr>
        <w:autoSpaceDE w:val="0"/>
        <w:autoSpaceDN w:val="0"/>
        <w:adjustRightInd w:val="0"/>
        <w:ind w:firstLine="567"/>
        <w:jc w:val="both"/>
        <w:rPr>
          <w:bCs/>
          <w:sz w:val="22"/>
          <w:szCs w:val="22"/>
        </w:rPr>
      </w:pPr>
      <w:r w:rsidRPr="00343195">
        <w:rPr>
          <w:bCs/>
          <w:sz w:val="22"/>
          <w:szCs w:val="22"/>
        </w:rPr>
        <w:t>1.6.  Оценка стоимости ценных бумаг, находящихся в доверительном управлении, производится следующим образом:</w:t>
      </w:r>
    </w:p>
    <w:p w:rsidR="00AF1AD6" w:rsidRPr="00343195" w:rsidRDefault="00AF1AD6" w:rsidP="00AF1AD6">
      <w:pPr>
        <w:autoSpaceDE w:val="0"/>
        <w:autoSpaceDN w:val="0"/>
        <w:adjustRightInd w:val="0"/>
        <w:ind w:firstLine="567"/>
        <w:jc w:val="both"/>
        <w:rPr>
          <w:sz w:val="22"/>
          <w:szCs w:val="22"/>
        </w:rPr>
      </w:pPr>
      <w:r w:rsidRPr="00343195">
        <w:rPr>
          <w:bCs/>
          <w:sz w:val="22"/>
          <w:szCs w:val="22"/>
        </w:rPr>
        <w:t>1.6.1.</w:t>
      </w:r>
      <w:r w:rsidRPr="00343195">
        <w:rPr>
          <w:sz w:val="22"/>
          <w:szCs w:val="22"/>
        </w:rPr>
        <w:t xml:space="preserve"> Оценка стоимости ценных бумаг, находящихся в доверительном управлении, осуществляется по их средневзвешенным ценам, раскрываемым организатором торговли на дату оценки в соответствии с нормативными актами в сфере финансовых рынков, за исключением следующих случаев: </w:t>
      </w:r>
    </w:p>
    <w:p w:rsidR="00AF1AD6" w:rsidRPr="00343195" w:rsidRDefault="00AF1AD6" w:rsidP="00AF1AD6">
      <w:pPr>
        <w:autoSpaceDE w:val="0"/>
        <w:autoSpaceDN w:val="0"/>
        <w:adjustRightInd w:val="0"/>
        <w:ind w:firstLine="567"/>
        <w:jc w:val="both"/>
        <w:rPr>
          <w:sz w:val="22"/>
          <w:szCs w:val="22"/>
        </w:rPr>
      </w:pPr>
      <w:r w:rsidRPr="00343195">
        <w:rPr>
          <w:sz w:val="22"/>
          <w:szCs w:val="22"/>
        </w:rPr>
        <w:t xml:space="preserve">- для ценных бумаг, не обращающихся на организованном рынке ценных бумаг, оценка осуществляется по цене первоначального приобретения ценных бумаг, </w:t>
      </w:r>
    </w:p>
    <w:p w:rsidR="00AF1AD6" w:rsidRPr="00343195" w:rsidRDefault="00AF1AD6" w:rsidP="00AF1AD6">
      <w:pPr>
        <w:autoSpaceDE w:val="0"/>
        <w:autoSpaceDN w:val="0"/>
        <w:adjustRightInd w:val="0"/>
        <w:ind w:firstLine="567"/>
        <w:jc w:val="both"/>
        <w:rPr>
          <w:sz w:val="22"/>
          <w:szCs w:val="22"/>
        </w:rPr>
      </w:pPr>
      <w:r w:rsidRPr="00343195">
        <w:rPr>
          <w:sz w:val="22"/>
          <w:szCs w:val="22"/>
        </w:rPr>
        <w:t>- для облигаций, находящихся в состоянии дефолта, оценка осуществляется по их рыночным ценам, рассчитанным организатором торговли на дату оценки; а при отсутствии таковых и дефолте по окончательному погашению облигаций с плановой даты погашения облигаций – по нулю;</w:t>
      </w:r>
    </w:p>
    <w:p w:rsidR="00AF1AD6" w:rsidRPr="00343195" w:rsidRDefault="00AF1AD6" w:rsidP="00AF1AD6">
      <w:pPr>
        <w:autoSpaceDE w:val="0"/>
        <w:autoSpaceDN w:val="0"/>
        <w:adjustRightInd w:val="0"/>
        <w:ind w:firstLine="567"/>
        <w:jc w:val="both"/>
        <w:rPr>
          <w:sz w:val="22"/>
          <w:szCs w:val="22"/>
        </w:rPr>
      </w:pPr>
      <w:r w:rsidRPr="00343195">
        <w:rPr>
          <w:sz w:val="22"/>
          <w:szCs w:val="22"/>
        </w:rPr>
        <w:t>- для ценных бумаг эмитентов, признанных банкротом, при отсутствии средневзвешенной цены – по нулю;</w:t>
      </w:r>
    </w:p>
    <w:p w:rsidR="00AF1AD6" w:rsidRPr="00343195" w:rsidRDefault="00AF1AD6" w:rsidP="00AF1AD6">
      <w:pPr>
        <w:autoSpaceDE w:val="0"/>
        <w:autoSpaceDN w:val="0"/>
        <w:adjustRightInd w:val="0"/>
        <w:ind w:firstLine="567"/>
        <w:jc w:val="both"/>
        <w:rPr>
          <w:sz w:val="22"/>
          <w:szCs w:val="22"/>
        </w:rPr>
      </w:pPr>
      <w:r w:rsidRPr="00343195">
        <w:rPr>
          <w:sz w:val="22"/>
          <w:szCs w:val="22"/>
        </w:rPr>
        <w:t>- для облигаций, срок погашения которых наступил, не находящихся в состоянии дефолта – по нулю до момента поступления денежных средств в счет их погашения,</w:t>
      </w:r>
      <w:r w:rsidRPr="00343195">
        <w:rPr>
          <w:sz w:val="24"/>
          <w:szCs w:val="24"/>
        </w:rPr>
        <w:t xml:space="preserve"> </w:t>
      </w:r>
      <w:r w:rsidRPr="00343195">
        <w:rPr>
          <w:sz w:val="22"/>
          <w:szCs w:val="22"/>
        </w:rPr>
        <w:t>нулю - с момента поступления денежных средств в счет их погашения.</w:t>
      </w:r>
    </w:p>
    <w:p w:rsidR="00AF1AD6" w:rsidRPr="00343195" w:rsidRDefault="00AF1AD6" w:rsidP="00AF1AD6">
      <w:pPr>
        <w:autoSpaceDE w:val="0"/>
        <w:autoSpaceDN w:val="0"/>
        <w:adjustRightInd w:val="0"/>
        <w:ind w:firstLine="567"/>
        <w:jc w:val="both"/>
        <w:rPr>
          <w:sz w:val="22"/>
          <w:szCs w:val="22"/>
        </w:rPr>
      </w:pPr>
      <w:r w:rsidRPr="00343195">
        <w:rPr>
          <w:sz w:val="22"/>
          <w:szCs w:val="22"/>
        </w:rPr>
        <w:t>Если в дату переоценки организатор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Pr="00343195">
        <w:rPr>
          <w:rFonts w:ascii="TimesNewRomanPSMT" w:eastAsia="Calibri" w:hAnsi="TimesNewRomanPSMT" w:cs="TimesNewRomanPSMT"/>
          <w:sz w:val="22"/>
          <w:szCs w:val="22"/>
        </w:rPr>
        <w:t xml:space="preserve"> </w:t>
      </w:r>
      <w:r w:rsidRPr="00343195">
        <w:rPr>
          <w:sz w:val="22"/>
          <w:szCs w:val="22"/>
        </w:rPr>
        <w:t xml:space="preserve">но не более </w:t>
      </w:r>
      <w:r w:rsidR="00427867">
        <w:rPr>
          <w:sz w:val="22"/>
          <w:szCs w:val="22"/>
        </w:rPr>
        <w:t>трех</w:t>
      </w:r>
      <w:bookmarkStart w:id="131" w:name="_GoBack"/>
      <w:bookmarkEnd w:id="131"/>
      <w:r w:rsidRPr="00343195">
        <w:rPr>
          <w:sz w:val="22"/>
          <w:szCs w:val="22"/>
        </w:rPr>
        <w:t xml:space="preserve"> месяцев до даты переоценки.</w:t>
      </w:r>
    </w:p>
    <w:p w:rsidR="00AF1AD6" w:rsidRPr="00343195" w:rsidRDefault="00AF1AD6" w:rsidP="00564B4F">
      <w:pPr>
        <w:ind w:firstLine="567"/>
        <w:jc w:val="both"/>
        <w:rPr>
          <w:sz w:val="22"/>
          <w:szCs w:val="22"/>
        </w:rPr>
      </w:pPr>
      <w:r w:rsidRPr="00343195">
        <w:rPr>
          <w:bCs/>
          <w:sz w:val="22"/>
          <w:szCs w:val="22"/>
        </w:rPr>
        <w:t>1.6.2.</w:t>
      </w:r>
      <w:r w:rsidRPr="00343195">
        <w:rPr>
          <w:sz w:val="22"/>
          <w:szCs w:val="22"/>
        </w:rPr>
        <w:t>В случае невозможности определить стоимость ценной бумаги ни одним из</w:t>
      </w:r>
      <w:r w:rsidR="00564B4F">
        <w:rPr>
          <w:sz w:val="22"/>
          <w:szCs w:val="22"/>
        </w:rPr>
        <w:t xml:space="preserve"> </w:t>
      </w:r>
      <w:r w:rsidRPr="00343195">
        <w:rPr>
          <w:sz w:val="22"/>
          <w:szCs w:val="22"/>
        </w:rPr>
        <w:t>вышеуказанных способов стоимость ценной бумаги определяется по стоимости приобретения такой</w:t>
      </w:r>
      <w:r w:rsidR="00564B4F">
        <w:rPr>
          <w:sz w:val="22"/>
          <w:szCs w:val="22"/>
        </w:rPr>
        <w:t xml:space="preserve"> </w:t>
      </w:r>
      <w:r w:rsidRPr="00343195">
        <w:rPr>
          <w:sz w:val="22"/>
          <w:szCs w:val="22"/>
        </w:rPr>
        <w:t>ценной бумаги, затраты на приобретение которой подтверждены</w:t>
      </w:r>
      <w:r w:rsidR="00564B4F">
        <w:rPr>
          <w:sz w:val="22"/>
          <w:szCs w:val="22"/>
        </w:rPr>
        <w:t xml:space="preserve"> </w:t>
      </w:r>
      <w:r w:rsidRPr="00343195">
        <w:rPr>
          <w:sz w:val="22"/>
          <w:szCs w:val="22"/>
        </w:rPr>
        <w:t>документально.</w:t>
      </w:r>
    </w:p>
    <w:p w:rsidR="00AF1AD6" w:rsidRPr="00343195" w:rsidRDefault="00AF1AD6" w:rsidP="00564B4F">
      <w:pPr>
        <w:autoSpaceDE w:val="0"/>
        <w:autoSpaceDN w:val="0"/>
        <w:adjustRightInd w:val="0"/>
        <w:ind w:firstLine="567"/>
        <w:rPr>
          <w:sz w:val="22"/>
          <w:szCs w:val="22"/>
        </w:rPr>
      </w:pPr>
      <w:r w:rsidRPr="00343195">
        <w:rPr>
          <w:sz w:val="22"/>
          <w:szCs w:val="22"/>
        </w:rPr>
        <w:t>В случае необходимости по согласованию с Клиентом стоимость ценной бумаги может</w:t>
      </w:r>
      <w:r w:rsidRPr="00343195">
        <w:rPr>
          <w:sz w:val="22"/>
          <w:szCs w:val="22"/>
        </w:rPr>
        <w:br/>
        <w:t>быть определена независимым оценщиком.</w:t>
      </w:r>
    </w:p>
    <w:p w:rsidR="00AF1AD6" w:rsidRPr="00343195" w:rsidRDefault="00AF1AD6" w:rsidP="00AF1AD6">
      <w:pPr>
        <w:autoSpaceDE w:val="0"/>
        <w:autoSpaceDN w:val="0"/>
        <w:adjustRightInd w:val="0"/>
        <w:ind w:firstLine="567"/>
        <w:jc w:val="both"/>
        <w:rPr>
          <w:sz w:val="22"/>
          <w:szCs w:val="22"/>
        </w:rPr>
      </w:pPr>
      <w:r w:rsidRPr="00343195">
        <w:rPr>
          <w:bCs/>
          <w:sz w:val="22"/>
          <w:szCs w:val="22"/>
        </w:rPr>
        <w:lastRenderedPageBreak/>
        <w:t>1.6</w:t>
      </w:r>
      <w:r w:rsidRPr="00343195">
        <w:rPr>
          <w:sz w:val="22"/>
          <w:szCs w:val="22"/>
        </w:rPr>
        <w:t>.3. При оценке облигаций учитывается накопленный купонный доход на дату оценки.</w:t>
      </w:r>
    </w:p>
    <w:p w:rsidR="00AF1AD6" w:rsidRPr="00343195" w:rsidRDefault="00AF1AD6" w:rsidP="00AF1AD6">
      <w:pPr>
        <w:autoSpaceDE w:val="0"/>
        <w:autoSpaceDN w:val="0"/>
        <w:adjustRightInd w:val="0"/>
        <w:ind w:firstLine="567"/>
        <w:jc w:val="both"/>
      </w:pPr>
    </w:p>
    <w:p w:rsidR="00AF1AD6" w:rsidRPr="00343195" w:rsidRDefault="00AF1AD6" w:rsidP="00AF1AD6">
      <w:pPr>
        <w:ind w:firstLine="567"/>
        <w:jc w:val="both"/>
        <w:rPr>
          <w:b/>
          <w:i/>
          <w:sz w:val="22"/>
          <w:szCs w:val="22"/>
        </w:rPr>
      </w:pPr>
      <w:r w:rsidRPr="00343195">
        <w:rPr>
          <w:rFonts w:eastAsia="MS Mincho"/>
          <w:sz w:val="22"/>
          <w:szCs w:val="22"/>
        </w:rPr>
        <w:t xml:space="preserve">     </w:t>
      </w:r>
    </w:p>
    <w:tbl>
      <w:tblPr>
        <w:tblW w:w="0" w:type="auto"/>
        <w:tblInd w:w="392" w:type="dxa"/>
        <w:tblLayout w:type="fixed"/>
        <w:tblLook w:val="0000" w:firstRow="0" w:lastRow="0" w:firstColumn="0" w:lastColumn="0" w:noHBand="0" w:noVBand="0"/>
      </w:tblPr>
      <w:tblGrid>
        <w:gridCol w:w="8788"/>
      </w:tblGrid>
      <w:tr w:rsidR="00AF1AD6" w:rsidRPr="00343195" w:rsidTr="00DF2C53">
        <w:tc>
          <w:tcPr>
            <w:tcW w:w="8788" w:type="dxa"/>
          </w:tcPr>
          <w:p w:rsidR="00AF1AD6" w:rsidRPr="00343195" w:rsidRDefault="00AF1AD6" w:rsidP="00DF2C53">
            <w:pPr>
              <w:spacing w:before="120" w:after="120" w:line="300" w:lineRule="exact"/>
              <w:rPr>
                <w:b/>
                <w:bCs/>
              </w:rPr>
            </w:pPr>
            <w:r w:rsidRPr="00343195">
              <w:rPr>
                <w:b/>
                <w:bCs/>
              </w:rPr>
              <w:t>Учредитель:</w:t>
            </w:r>
          </w:p>
        </w:tc>
      </w:tr>
      <w:tr w:rsidR="00AF1AD6" w:rsidRPr="00343195" w:rsidTr="00DF2C53">
        <w:trPr>
          <w:trHeight w:val="517"/>
        </w:trPr>
        <w:tc>
          <w:tcPr>
            <w:tcW w:w="8788" w:type="dxa"/>
            <w:vAlign w:val="bottom"/>
          </w:tcPr>
          <w:p w:rsidR="00AF1AD6" w:rsidRPr="00343195" w:rsidRDefault="00AF1AD6" w:rsidP="00DF2C53">
            <w:pPr>
              <w:spacing w:before="120" w:after="120" w:line="300" w:lineRule="exact"/>
            </w:pPr>
            <w:r w:rsidRPr="00343195">
              <w:t>_______________/_________________</w:t>
            </w:r>
            <w:r w:rsidRPr="00343195">
              <w:rPr>
                <w:b/>
              </w:rPr>
              <w:t xml:space="preserve">/                          </w:t>
            </w:r>
            <w:r w:rsidRPr="00343195">
              <w:t>«____»  ____________________</w:t>
            </w:r>
          </w:p>
        </w:tc>
      </w:tr>
    </w:tbl>
    <w:p w:rsidR="00AF1AD6" w:rsidRPr="00343195" w:rsidRDefault="00AF1AD6" w:rsidP="00AF1AD6">
      <w:pPr>
        <w:ind w:firstLine="567"/>
        <w:jc w:val="both"/>
        <w:rPr>
          <w:b/>
          <w:i/>
          <w:sz w:val="22"/>
          <w:szCs w:val="22"/>
        </w:rPr>
      </w:pPr>
    </w:p>
    <w:p w:rsidR="00AF1AD6" w:rsidRPr="00343195" w:rsidRDefault="00AF1AD6" w:rsidP="00AF1AD6">
      <w:pPr>
        <w:spacing w:line="360" w:lineRule="auto"/>
        <w:ind w:firstLine="567"/>
        <w:jc w:val="both"/>
        <w:rPr>
          <w:sz w:val="22"/>
          <w:szCs w:val="22"/>
        </w:rPr>
      </w:pPr>
      <w:r w:rsidRPr="00343195">
        <w:t>М.П.</w:t>
      </w:r>
    </w:p>
    <w:p w:rsidR="00AF1AD6" w:rsidRPr="00C11C06" w:rsidRDefault="00AF1AD6" w:rsidP="00AF1AD6">
      <w:pPr>
        <w:ind w:firstLine="567"/>
        <w:sectPr w:rsidR="00AF1AD6" w:rsidRPr="00C11C06" w:rsidSect="00D45E43">
          <w:pgSz w:w="11906" w:h="16838"/>
          <w:pgMar w:top="851" w:right="851" w:bottom="851" w:left="1418" w:header="720" w:footer="720" w:gutter="0"/>
          <w:cols w:space="720"/>
          <w:docGrid w:linePitch="360"/>
        </w:sectPr>
      </w:pPr>
    </w:p>
    <w:p w:rsidR="0000507B" w:rsidRPr="00C11C06" w:rsidRDefault="00D6777E" w:rsidP="0000507B">
      <w:pPr>
        <w:pStyle w:val="1"/>
        <w:spacing w:after="120"/>
        <w:ind w:left="4320" w:firstLine="4752"/>
        <w:jc w:val="left"/>
        <w:rPr>
          <w:b/>
          <w:bCs/>
          <w:sz w:val="22"/>
          <w:szCs w:val="22"/>
        </w:rPr>
      </w:pPr>
      <w:r w:rsidRPr="00C11C06">
        <w:rPr>
          <w:b/>
          <w:bCs/>
          <w:sz w:val="22"/>
          <w:szCs w:val="22"/>
        </w:rPr>
        <w:lastRenderedPageBreak/>
        <w:t xml:space="preserve">           </w:t>
      </w:r>
      <w:bookmarkStart w:id="132" w:name="_Toc118641561"/>
      <w:bookmarkStart w:id="133" w:name="_Toc165214467"/>
      <w:r w:rsidR="0000507B" w:rsidRPr="00C11C06">
        <w:rPr>
          <w:b/>
          <w:bCs/>
          <w:sz w:val="22"/>
          <w:szCs w:val="22"/>
        </w:rPr>
        <w:t>ПРИЛОЖЕНИЕ № 12</w:t>
      </w:r>
    </w:p>
    <w:p w:rsidR="0000507B" w:rsidRPr="00C11C06" w:rsidRDefault="0000507B" w:rsidP="0000507B">
      <w:pPr>
        <w:ind w:left="9639"/>
        <w:jc w:val="both"/>
        <w:rPr>
          <w:sz w:val="18"/>
          <w:szCs w:val="18"/>
        </w:rPr>
      </w:pPr>
      <w:r w:rsidRPr="00C11C06">
        <w:rPr>
          <w:sz w:val="18"/>
          <w:szCs w:val="18"/>
        </w:rPr>
        <w:t xml:space="preserve">к Договору </w:t>
      </w:r>
      <w:r w:rsidR="00F44923" w:rsidRPr="00C11C06">
        <w:rPr>
          <w:sz w:val="18"/>
          <w:szCs w:val="18"/>
        </w:rPr>
        <w:t>доверительного управления</w:t>
      </w:r>
    </w:p>
    <w:p w:rsidR="00F44923" w:rsidRPr="00C11C06" w:rsidRDefault="00F44923" w:rsidP="00F44923">
      <w:pPr>
        <w:ind w:left="9639"/>
        <w:jc w:val="both"/>
        <w:rPr>
          <w:sz w:val="18"/>
          <w:szCs w:val="18"/>
        </w:rPr>
      </w:pPr>
      <w:r w:rsidRPr="00C11C06">
        <w:rPr>
          <w:sz w:val="18"/>
          <w:szCs w:val="18"/>
        </w:rPr>
        <w:t>№ ____ от «___»_________20____ г.</w:t>
      </w:r>
    </w:p>
    <w:p w:rsidR="0000507B" w:rsidRPr="00C11C06" w:rsidRDefault="0000507B" w:rsidP="0000507B">
      <w:pPr>
        <w:jc w:val="center"/>
        <w:rPr>
          <w:b/>
          <w:bCs/>
          <w:iCs/>
          <w:sz w:val="24"/>
        </w:rPr>
      </w:pPr>
    </w:p>
    <w:p w:rsidR="0000507B" w:rsidRPr="00C11C06" w:rsidRDefault="0000507B" w:rsidP="0000507B">
      <w:pPr>
        <w:jc w:val="center"/>
        <w:rPr>
          <w:b/>
          <w:bCs/>
          <w:iCs/>
          <w:sz w:val="24"/>
        </w:rPr>
      </w:pPr>
      <w:r w:rsidRPr="00C11C06">
        <w:rPr>
          <w:b/>
          <w:bCs/>
          <w:iCs/>
          <w:sz w:val="24"/>
        </w:rPr>
        <w:t>ОТЧЕТ  ДОВЕРИТЕЛЬНОГО УПРАВЛЯЮЩЕГО</w:t>
      </w:r>
    </w:p>
    <w:p w:rsidR="0000507B" w:rsidRPr="00C11C06" w:rsidRDefault="0000507B" w:rsidP="0000507B">
      <w:pPr>
        <w:jc w:val="center"/>
        <w:rPr>
          <w:b/>
          <w:bCs/>
          <w:iCs/>
          <w:sz w:val="24"/>
        </w:rPr>
      </w:pPr>
    </w:p>
    <w:p w:rsidR="0000507B" w:rsidRPr="00C11C06" w:rsidRDefault="0000507B" w:rsidP="0000507B">
      <w:pPr>
        <w:rPr>
          <w:b/>
          <w:bCs/>
          <w:iCs/>
        </w:rPr>
      </w:pPr>
      <w:r w:rsidRPr="00C11C06">
        <w:rPr>
          <w:b/>
          <w:bCs/>
          <w:iCs/>
        </w:rPr>
        <w:t>Отчетный период с ___.___._____________ по ___.___._____________</w:t>
      </w:r>
    </w:p>
    <w:p w:rsidR="0000507B" w:rsidRPr="00C11C06" w:rsidRDefault="0000507B" w:rsidP="0000507B">
      <w:pPr>
        <w:rPr>
          <w:b/>
          <w:bCs/>
          <w:iCs/>
        </w:rPr>
      </w:pPr>
      <w:r w:rsidRPr="00C11C06">
        <w:rPr>
          <w:b/>
          <w:bCs/>
          <w:iCs/>
        </w:rPr>
        <w:t>Доверительный управляющий                                          АО  «ГУТА-БАНК»</w:t>
      </w:r>
    </w:p>
    <w:p w:rsidR="0000507B" w:rsidRPr="00C11C06" w:rsidRDefault="0000507B" w:rsidP="0000507B">
      <w:pPr>
        <w:rPr>
          <w:b/>
          <w:bCs/>
          <w:iCs/>
        </w:rPr>
      </w:pPr>
      <w:r w:rsidRPr="00C11C06">
        <w:rPr>
          <w:b/>
          <w:bCs/>
          <w:iCs/>
        </w:rPr>
        <w:t>Учредитель управления                                                      ___________________________________________</w:t>
      </w:r>
    </w:p>
    <w:bookmarkEnd w:id="132"/>
    <w:bookmarkEnd w:id="133"/>
    <w:p w:rsidR="0000507B" w:rsidRPr="00C11C06" w:rsidRDefault="0000507B" w:rsidP="0000507B">
      <w:pPr>
        <w:rPr>
          <w:b/>
          <w:bCs/>
          <w:iCs/>
        </w:rPr>
      </w:pPr>
      <w:r w:rsidRPr="00C11C06">
        <w:rPr>
          <w:b/>
          <w:bCs/>
          <w:iCs/>
        </w:rPr>
        <w:t>Договор № ________________ от "___" ________ 20___ года</w:t>
      </w:r>
    </w:p>
    <w:p w:rsidR="0000507B" w:rsidRPr="00C11C06" w:rsidRDefault="0000507B" w:rsidP="0000507B">
      <w:pPr>
        <w:pStyle w:val="a7"/>
        <w:rPr>
          <w:bCs/>
          <w:sz w:val="16"/>
        </w:rPr>
      </w:pPr>
    </w:p>
    <w:p w:rsidR="0000507B" w:rsidRPr="00C11C06" w:rsidRDefault="0000507B" w:rsidP="0000507B">
      <w:pPr>
        <w:ind w:left="360"/>
        <w:rPr>
          <w:b/>
          <w:bCs/>
          <w:i/>
          <w:iCs/>
          <w:u w:val="single"/>
        </w:rPr>
      </w:pPr>
      <w:r w:rsidRPr="00C11C06">
        <w:rPr>
          <w:b/>
          <w:bCs/>
          <w:i/>
          <w:iCs/>
          <w:u w:val="single"/>
        </w:rPr>
        <w:t>Сделки, заключенные в отчетном периоде и со сроком урегулирования в отчетном периоде</w:t>
      </w:r>
    </w:p>
    <w:tbl>
      <w:tblPr>
        <w:tblW w:w="16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50"/>
        <w:gridCol w:w="596"/>
        <w:gridCol w:w="822"/>
        <w:gridCol w:w="567"/>
        <w:gridCol w:w="992"/>
        <w:gridCol w:w="992"/>
        <w:gridCol w:w="567"/>
        <w:gridCol w:w="851"/>
        <w:gridCol w:w="567"/>
        <w:gridCol w:w="425"/>
        <w:gridCol w:w="709"/>
        <w:gridCol w:w="709"/>
        <w:gridCol w:w="708"/>
        <w:gridCol w:w="709"/>
        <w:gridCol w:w="567"/>
        <w:gridCol w:w="567"/>
        <w:gridCol w:w="851"/>
        <w:gridCol w:w="708"/>
        <w:gridCol w:w="709"/>
        <w:gridCol w:w="709"/>
        <w:gridCol w:w="709"/>
        <w:gridCol w:w="709"/>
      </w:tblGrid>
      <w:tr w:rsidR="0000507B" w:rsidRPr="00C11C06" w:rsidTr="00DF2C53">
        <w:tc>
          <w:tcPr>
            <w:tcW w:w="568" w:type="dxa"/>
          </w:tcPr>
          <w:p w:rsidR="0000507B" w:rsidRPr="00C11C06" w:rsidRDefault="0000507B" w:rsidP="00DF2C53">
            <w:pPr>
              <w:pStyle w:val="a7"/>
              <w:jc w:val="center"/>
              <w:rPr>
                <w:bCs/>
                <w:i/>
                <w:sz w:val="16"/>
              </w:rPr>
            </w:pPr>
            <w:r w:rsidRPr="00C11C06">
              <w:rPr>
                <w:bCs/>
                <w:i/>
                <w:sz w:val="16"/>
              </w:rPr>
              <w:t>Тип сделки</w:t>
            </w:r>
          </w:p>
        </w:tc>
        <w:tc>
          <w:tcPr>
            <w:tcW w:w="850" w:type="dxa"/>
          </w:tcPr>
          <w:p w:rsidR="0000507B" w:rsidRPr="00C11C06" w:rsidRDefault="0000507B" w:rsidP="00DF2C53">
            <w:pPr>
              <w:pStyle w:val="a7"/>
              <w:jc w:val="center"/>
              <w:rPr>
                <w:bCs/>
                <w:i/>
                <w:sz w:val="16"/>
              </w:rPr>
            </w:pPr>
            <w:r w:rsidRPr="00C11C06">
              <w:rPr>
                <w:bCs/>
                <w:i/>
                <w:sz w:val="16"/>
              </w:rPr>
              <w:t>Место заключе-ния сделки (органи-затор торгов-ли/ внебир-жевой рынок)</w:t>
            </w:r>
          </w:p>
        </w:tc>
        <w:tc>
          <w:tcPr>
            <w:tcW w:w="596" w:type="dxa"/>
          </w:tcPr>
          <w:p w:rsidR="0000507B" w:rsidRPr="00C11C06" w:rsidRDefault="0000507B" w:rsidP="00DF2C53">
            <w:pPr>
              <w:pStyle w:val="a7"/>
              <w:jc w:val="center"/>
              <w:rPr>
                <w:bCs/>
                <w:i/>
                <w:sz w:val="16"/>
              </w:rPr>
            </w:pPr>
            <w:r w:rsidRPr="00C11C06">
              <w:rPr>
                <w:bCs/>
                <w:i/>
                <w:sz w:val="16"/>
              </w:rPr>
              <w:t>Вид сделки; описание операции</w:t>
            </w:r>
          </w:p>
        </w:tc>
        <w:tc>
          <w:tcPr>
            <w:tcW w:w="822" w:type="dxa"/>
          </w:tcPr>
          <w:p w:rsidR="0000507B" w:rsidRPr="00C11C06" w:rsidRDefault="0000507B" w:rsidP="00DF2C53">
            <w:pPr>
              <w:pStyle w:val="a7"/>
              <w:jc w:val="center"/>
              <w:rPr>
                <w:bCs/>
                <w:i/>
                <w:sz w:val="16"/>
              </w:rPr>
            </w:pPr>
            <w:r w:rsidRPr="00C11C06">
              <w:rPr>
                <w:bCs/>
                <w:i/>
                <w:sz w:val="16"/>
              </w:rPr>
              <w:t>№ заяв-ки</w:t>
            </w:r>
          </w:p>
        </w:tc>
        <w:tc>
          <w:tcPr>
            <w:tcW w:w="567" w:type="dxa"/>
          </w:tcPr>
          <w:p w:rsidR="0000507B" w:rsidRPr="00C11C06" w:rsidRDefault="0000507B" w:rsidP="00DF2C53">
            <w:pPr>
              <w:pStyle w:val="a7"/>
              <w:jc w:val="center"/>
              <w:rPr>
                <w:bCs/>
                <w:i/>
                <w:sz w:val="16"/>
              </w:rPr>
            </w:pPr>
            <w:r w:rsidRPr="00C11C06">
              <w:rPr>
                <w:bCs/>
                <w:i/>
                <w:sz w:val="16"/>
              </w:rPr>
              <w:t>№ сдел-ки</w:t>
            </w:r>
          </w:p>
        </w:tc>
        <w:tc>
          <w:tcPr>
            <w:tcW w:w="992" w:type="dxa"/>
          </w:tcPr>
          <w:p w:rsidR="0000507B" w:rsidRPr="00C11C06" w:rsidRDefault="0000507B" w:rsidP="00DF2C53">
            <w:pPr>
              <w:pStyle w:val="a7"/>
              <w:jc w:val="center"/>
              <w:rPr>
                <w:bCs/>
                <w:i/>
                <w:sz w:val="16"/>
              </w:rPr>
            </w:pPr>
            <w:r w:rsidRPr="00C11C06">
              <w:rPr>
                <w:bCs/>
                <w:i/>
                <w:sz w:val="16"/>
              </w:rPr>
              <w:t>Наименование эмитента ценной бумаги/код ценной бумаги, присвоенный организатором торговли</w:t>
            </w:r>
          </w:p>
        </w:tc>
        <w:tc>
          <w:tcPr>
            <w:tcW w:w="992" w:type="dxa"/>
          </w:tcPr>
          <w:p w:rsidR="0000507B" w:rsidRPr="00C11C06" w:rsidRDefault="0000507B" w:rsidP="00DF2C53">
            <w:pPr>
              <w:pStyle w:val="a7"/>
              <w:jc w:val="center"/>
              <w:rPr>
                <w:bCs/>
                <w:i/>
                <w:sz w:val="16"/>
              </w:rPr>
            </w:pPr>
            <w:r w:rsidRPr="00C11C06">
              <w:rPr>
                <w:bCs/>
                <w:i/>
                <w:sz w:val="16"/>
              </w:rPr>
              <w:t>Государственный регистрационный номер  /идентификационный номер ЦБ</w:t>
            </w:r>
          </w:p>
        </w:tc>
        <w:tc>
          <w:tcPr>
            <w:tcW w:w="567" w:type="dxa"/>
          </w:tcPr>
          <w:p w:rsidR="0000507B" w:rsidRPr="00C11C06" w:rsidRDefault="0000507B" w:rsidP="00DF2C53">
            <w:pPr>
              <w:pStyle w:val="a7"/>
              <w:jc w:val="center"/>
              <w:rPr>
                <w:bCs/>
                <w:i/>
                <w:sz w:val="16"/>
              </w:rPr>
            </w:pPr>
            <w:r w:rsidRPr="00C11C06">
              <w:rPr>
                <w:bCs/>
                <w:i/>
                <w:sz w:val="16"/>
              </w:rPr>
              <w:t>Тип ЦБ*</w:t>
            </w:r>
          </w:p>
        </w:tc>
        <w:tc>
          <w:tcPr>
            <w:tcW w:w="851" w:type="dxa"/>
          </w:tcPr>
          <w:p w:rsidR="0000507B" w:rsidRPr="00C11C06" w:rsidRDefault="0000507B" w:rsidP="00DF2C53">
            <w:pPr>
              <w:pStyle w:val="a7"/>
              <w:jc w:val="center"/>
              <w:rPr>
                <w:bCs/>
                <w:i/>
                <w:sz w:val="16"/>
              </w:rPr>
            </w:pPr>
            <w:r w:rsidRPr="00C11C06">
              <w:rPr>
                <w:bCs/>
                <w:i/>
                <w:sz w:val="16"/>
              </w:rPr>
              <w:t>Вид, категория (тип), выпуск, транш, серия ЦБ</w:t>
            </w:r>
          </w:p>
        </w:tc>
        <w:tc>
          <w:tcPr>
            <w:tcW w:w="567" w:type="dxa"/>
          </w:tcPr>
          <w:p w:rsidR="0000507B" w:rsidRPr="00C11C06" w:rsidRDefault="0000507B" w:rsidP="00DF2C53">
            <w:pPr>
              <w:pStyle w:val="a7"/>
              <w:jc w:val="center"/>
              <w:rPr>
                <w:bCs/>
                <w:i/>
                <w:sz w:val="16"/>
              </w:rPr>
            </w:pPr>
            <w:r w:rsidRPr="00C11C06">
              <w:rPr>
                <w:bCs/>
                <w:i/>
                <w:sz w:val="16"/>
              </w:rPr>
              <w:t>Количество</w:t>
            </w:r>
          </w:p>
        </w:tc>
        <w:tc>
          <w:tcPr>
            <w:tcW w:w="425" w:type="dxa"/>
          </w:tcPr>
          <w:p w:rsidR="0000507B" w:rsidRPr="00C11C06" w:rsidRDefault="0000507B" w:rsidP="00DF2C53">
            <w:pPr>
              <w:pStyle w:val="a7"/>
              <w:jc w:val="center"/>
              <w:rPr>
                <w:bCs/>
                <w:i/>
                <w:sz w:val="16"/>
              </w:rPr>
            </w:pPr>
            <w:r w:rsidRPr="00C11C06">
              <w:rPr>
                <w:bCs/>
                <w:i/>
                <w:sz w:val="16"/>
              </w:rPr>
              <w:t>Цена</w:t>
            </w:r>
          </w:p>
        </w:tc>
        <w:tc>
          <w:tcPr>
            <w:tcW w:w="709" w:type="dxa"/>
            <w:shd w:val="clear" w:color="auto" w:fill="auto"/>
          </w:tcPr>
          <w:p w:rsidR="0000507B" w:rsidRPr="00C11C06" w:rsidRDefault="0000507B" w:rsidP="00DF2C53">
            <w:pPr>
              <w:pStyle w:val="a7"/>
              <w:jc w:val="center"/>
              <w:rPr>
                <w:bCs/>
                <w:i/>
                <w:sz w:val="16"/>
              </w:rPr>
            </w:pPr>
            <w:r w:rsidRPr="00C11C06">
              <w:rPr>
                <w:bCs/>
                <w:i/>
                <w:sz w:val="16"/>
              </w:rPr>
              <w:t>Сумма сделки/ операции</w:t>
            </w:r>
          </w:p>
        </w:tc>
        <w:tc>
          <w:tcPr>
            <w:tcW w:w="709" w:type="dxa"/>
          </w:tcPr>
          <w:p w:rsidR="0000507B" w:rsidRPr="00C11C06" w:rsidRDefault="0000507B" w:rsidP="00DF2C53">
            <w:pPr>
              <w:pStyle w:val="a7"/>
              <w:jc w:val="center"/>
              <w:rPr>
                <w:bCs/>
                <w:i/>
                <w:sz w:val="16"/>
              </w:rPr>
            </w:pPr>
            <w:r w:rsidRPr="00C11C06">
              <w:rPr>
                <w:bCs/>
                <w:i/>
                <w:sz w:val="16"/>
              </w:rPr>
              <w:t>Ставка РЕПО</w:t>
            </w:r>
          </w:p>
        </w:tc>
        <w:tc>
          <w:tcPr>
            <w:tcW w:w="708" w:type="dxa"/>
            <w:shd w:val="clear" w:color="auto" w:fill="auto"/>
          </w:tcPr>
          <w:p w:rsidR="0000507B" w:rsidRPr="00C11C06" w:rsidRDefault="0000507B" w:rsidP="00DF2C53">
            <w:pPr>
              <w:pStyle w:val="a7"/>
              <w:jc w:val="center"/>
              <w:rPr>
                <w:bCs/>
                <w:i/>
                <w:sz w:val="16"/>
              </w:rPr>
            </w:pPr>
            <w:r w:rsidRPr="00C11C06">
              <w:rPr>
                <w:bCs/>
                <w:i/>
                <w:sz w:val="16"/>
              </w:rPr>
              <w:t>НКД полученный</w:t>
            </w:r>
          </w:p>
        </w:tc>
        <w:tc>
          <w:tcPr>
            <w:tcW w:w="709" w:type="dxa"/>
            <w:shd w:val="clear" w:color="auto" w:fill="auto"/>
          </w:tcPr>
          <w:p w:rsidR="0000507B" w:rsidRPr="00C11C06" w:rsidRDefault="0000507B" w:rsidP="00DF2C53">
            <w:pPr>
              <w:pStyle w:val="a7"/>
              <w:jc w:val="center"/>
              <w:rPr>
                <w:bCs/>
                <w:i/>
                <w:sz w:val="16"/>
              </w:rPr>
            </w:pPr>
            <w:r w:rsidRPr="00C11C06">
              <w:rPr>
                <w:bCs/>
                <w:i/>
                <w:sz w:val="16"/>
              </w:rPr>
              <w:t>НКД уплаченный</w:t>
            </w:r>
          </w:p>
        </w:tc>
        <w:tc>
          <w:tcPr>
            <w:tcW w:w="567" w:type="dxa"/>
            <w:shd w:val="clear" w:color="auto" w:fill="auto"/>
          </w:tcPr>
          <w:p w:rsidR="0000507B" w:rsidRPr="00C11C06" w:rsidRDefault="0000507B" w:rsidP="00DF2C53">
            <w:pPr>
              <w:pStyle w:val="a7"/>
              <w:jc w:val="center"/>
              <w:rPr>
                <w:bCs/>
                <w:i/>
                <w:sz w:val="16"/>
              </w:rPr>
            </w:pPr>
            <w:r w:rsidRPr="00C11C06">
              <w:rPr>
                <w:bCs/>
                <w:i/>
                <w:sz w:val="16"/>
              </w:rPr>
              <w:t>Валюта сделки</w:t>
            </w:r>
          </w:p>
        </w:tc>
        <w:tc>
          <w:tcPr>
            <w:tcW w:w="567" w:type="dxa"/>
            <w:shd w:val="clear" w:color="auto" w:fill="auto"/>
          </w:tcPr>
          <w:p w:rsidR="0000507B" w:rsidRPr="00C11C06" w:rsidRDefault="0000507B" w:rsidP="00DF2C53">
            <w:pPr>
              <w:pStyle w:val="a7"/>
              <w:jc w:val="center"/>
              <w:rPr>
                <w:bCs/>
                <w:i/>
                <w:sz w:val="16"/>
              </w:rPr>
            </w:pPr>
            <w:r w:rsidRPr="00C11C06">
              <w:rPr>
                <w:bCs/>
                <w:i/>
                <w:sz w:val="16"/>
              </w:rPr>
              <w:t>Валюта расчетов</w:t>
            </w:r>
          </w:p>
        </w:tc>
        <w:tc>
          <w:tcPr>
            <w:tcW w:w="851" w:type="dxa"/>
            <w:shd w:val="clear" w:color="auto" w:fill="auto"/>
          </w:tcPr>
          <w:p w:rsidR="0000507B" w:rsidRPr="00C11C06" w:rsidRDefault="0000507B" w:rsidP="00DF2C53">
            <w:pPr>
              <w:pStyle w:val="a7"/>
              <w:jc w:val="center"/>
              <w:rPr>
                <w:bCs/>
                <w:i/>
                <w:sz w:val="16"/>
              </w:rPr>
            </w:pPr>
            <w:r w:rsidRPr="00C11C06">
              <w:rPr>
                <w:bCs/>
                <w:i/>
                <w:sz w:val="16"/>
              </w:rPr>
              <w:t>Дата и время заключения сделки; дата и время совершения операции</w:t>
            </w:r>
          </w:p>
        </w:tc>
        <w:tc>
          <w:tcPr>
            <w:tcW w:w="708" w:type="dxa"/>
            <w:shd w:val="clear" w:color="auto" w:fill="auto"/>
          </w:tcPr>
          <w:p w:rsidR="0000507B" w:rsidRPr="00C11C06" w:rsidRDefault="0000507B" w:rsidP="00DF2C53">
            <w:pPr>
              <w:pStyle w:val="a7"/>
              <w:jc w:val="center"/>
              <w:rPr>
                <w:bCs/>
                <w:i/>
                <w:sz w:val="16"/>
              </w:rPr>
            </w:pPr>
            <w:r w:rsidRPr="00C11C06">
              <w:rPr>
                <w:bCs/>
                <w:i/>
                <w:sz w:val="16"/>
              </w:rPr>
              <w:t>Дата  и время поставки ценных бумаг</w:t>
            </w:r>
          </w:p>
        </w:tc>
        <w:tc>
          <w:tcPr>
            <w:tcW w:w="709" w:type="dxa"/>
            <w:shd w:val="clear" w:color="auto" w:fill="auto"/>
          </w:tcPr>
          <w:p w:rsidR="0000507B" w:rsidRPr="00C11C06" w:rsidRDefault="0000507B" w:rsidP="00DF2C53">
            <w:pPr>
              <w:pStyle w:val="a7"/>
              <w:jc w:val="center"/>
              <w:rPr>
                <w:bCs/>
                <w:i/>
                <w:sz w:val="16"/>
              </w:rPr>
            </w:pPr>
            <w:r w:rsidRPr="00C11C06">
              <w:rPr>
                <w:bCs/>
                <w:i/>
                <w:sz w:val="16"/>
              </w:rPr>
              <w:t>Дата и время оплаты  ценных бумаг</w:t>
            </w:r>
          </w:p>
        </w:tc>
        <w:tc>
          <w:tcPr>
            <w:tcW w:w="709" w:type="dxa"/>
          </w:tcPr>
          <w:p w:rsidR="0000507B" w:rsidRPr="00C11C06" w:rsidRDefault="0000507B" w:rsidP="00DF2C53">
            <w:pPr>
              <w:pStyle w:val="a7"/>
              <w:jc w:val="center"/>
              <w:rPr>
                <w:bCs/>
                <w:i/>
                <w:sz w:val="16"/>
              </w:rPr>
            </w:pPr>
            <w:r w:rsidRPr="00C11C06">
              <w:rPr>
                <w:bCs/>
                <w:i/>
                <w:sz w:val="16"/>
              </w:rPr>
              <w:t>Наименование контрагента по сделке</w:t>
            </w:r>
          </w:p>
        </w:tc>
        <w:tc>
          <w:tcPr>
            <w:tcW w:w="709" w:type="dxa"/>
          </w:tcPr>
          <w:p w:rsidR="0000507B" w:rsidRPr="00C11C06" w:rsidRDefault="0000507B" w:rsidP="00DF2C53">
            <w:pPr>
              <w:pStyle w:val="a7"/>
              <w:jc w:val="center"/>
              <w:rPr>
                <w:bCs/>
                <w:i/>
                <w:sz w:val="16"/>
              </w:rPr>
            </w:pPr>
            <w:r w:rsidRPr="00C11C06">
              <w:rPr>
                <w:bCs/>
                <w:i/>
                <w:sz w:val="16"/>
              </w:rPr>
              <w:t>Минимальная цена сделок организатора торговли (на основании 2-х безадресных заявок)</w:t>
            </w:r>
          </w:p>
        </w:tc>
        <w:tc>
          <w:tcPr>
            <w:tcW w:w="709" w:type="dxa"/>
          </w:tcPr>
          <w:p w:rsidR="0000507B" w:rsidRPr="00C11C06" w:rsidRDefault="0000507B" w:rsidP="00DF2C53">
            <w:pPr>
              <w:pStyle w:val="a7"/>
              <w:jc w:val="center"/>
              <w:rPr>
                <w:bCs/>
                <w:i/>
                <w:sz w:val="16"/>
              </w:rPr>
            </w:pPr>
            <w:r w:rsidRPr="00C11C06">
              <w:rPr>
                <w:bCs/>
                <w:i/>
                <w:sz w:val="16"/>
              </w:rPr>
              <w:t>Максимальная цена сделок организатора торговли (на основании 2-х безадресных заявок)</w:t>
            </w:r>
          </w:p>
        </w:tc>
      </w:tr>
      <w:tr w:rsidR="0000507B" w:rsidRPr="00C11C06" w:rsidTr="00DF2C53">
        <w:tc>
          <w:tcPr>
            <w:tcW w:w="568" w:type="dxa"/>
          </w:tcPr>
          <w:p w:rsidR="0000507B" w:rsidRPr="00C11C06" w:rsidRDefault="0000507B" w:rsidP="00DF2C53">
            <w:pPr>
              <w:pStyle w:val="a7"/>
              <w:jc w:val="center"/>
              <w:rPr>
                <w:bCs/>
                <w:i/>
                <w:sz w:val="16"/>
              </w:rPr>
            </w:pPr>
          </w:p>
        </w:tc>
        <w:tc>
          <w:tcPr>
            <w:tcW w:w="850" w:type="dxa"/>
          </w:tcPr>
          <w:p w:rsidR="0000507B" w:rsidRPr="00C11C06" w:rsidRDefault="0000507B" w:rsidP="00DF2C53">
            <w:pPr>
              <w:pStyle w:val="a7"/>
              <w:jc w:val="center"/>
              <w:rPr>
                <w:bCs/>
                <w:i/>
                <w:sz w:val="16"/>
              </w:rPr>
            </w:pPr>
          </w:p>
        </w:tc>
        <w:tc>
          <w:tcPr>
            <w:tcW w:w="596" w:type="dxa"/>
          </w:tcPr>
          <w:p w:rsidR="0000507B" w:rsidRPr="00C11C06" w:rsidRDefault="0000507B" w:rsidP="00DF2C53">
            <w:pPr>
              <w:pStyle w:val="a7"/>
              <w:jc w:val="center"/>
              <w:rPr>
                <w:bCs/>
                <w:i/>
                <w:sz w:val="16"/>
              </w:rPr>
            </w:pPr>
          </w:p>
        </w:tc>
        <w:tc>
          <w:tcPr>
            <w:tcW w:w="822" w:type="dxa"/>
          </w:tcPr>
          <w:p w:rsidR="0000507B" w:rsidRPr="00C11C06" w:rsidRDefault="0000507B" w:rsidP="00DF2C53">
            <w:pPr>
              <w:pStyle w:val="a7"/>
              <w:jc w:val="center"/>
              <w:rPr>
                <w:bCs/>
                <w:i/>
                <w:sz w:val="16"/>
              </w:rPr>
            </w:pPr>
          </w:p>
        </w:tc>
        <w:tc>
          <w:tcPr>
            <w:tcW w:w="567" w:type="dxa"/>
          </w:tcPr>
          <w:p w:rsidR="0000507B" w:rsidRPr="00C11C06" w:rsidRDefault="0000507B" w:rsidP="00DF2C53">
            <w:pPr>
              <w:pStyle w:val="a7"/>
              <w:jc w:val="center"/>
              <w:rPr>
                <w:bCs/>
                <w:i/>
                <w:sz w:val="16"/>
              </w:rPr>
            </w:pPr>
          </w:p>
        </w:tc>
        <w:tc>
          <w:tcPr>
            <w:tcW w:w="992" w:type="dxa"/>
          </w:tcPr>
          <w:p w:rsidR="0000507B" w:rsidRPr="00C11C06" w:rsidRDefault="0000507B" w:rsidP="00DF2C53">
            <w:pPr>
              <w:pStyle w:val="a7"/>
              <w:jc w:val="center"/>
              <w:rPr>
                <w:bCs/>
                <w:i/>
                <w:sz w:val="16"/>
              </w:rPr>
            </w:pPr>
          </w:p>
        </w:tc>
        <w:tc>
          <w:tcPr>
            <w:tcW w:w="992" w:type="dxa"/>
          </w:tcPr>
          <w:p w:rsidR="0000507B" w:rsidRPr="00C11C06" w:rsidRDefault="0000507B" w:rsidP="00DF2C53">
            <w:pPr>
              <w:pStyle w:val="a7"/>
              <w:jc w:val="center"/>
              <w:rPr>
                <w:bCs/>
                <w:i/>
                <w:sz w:val="16"/>
              </w:rPr>
            </w:pPr>
          </w:p>
        </w:tc>
        <w:tc>
          <w:tcPr>
            <w:tcW w:w="567" w:type="dxa"/>
          </w:tcPr>
          <w:p w:rsidR="0000507B" w:rsidRPr="00C11C06" w:rsidRDefault="0000507B" w:rsidP="00DF2C53">
            <w:pPr>
              <w:pStyle w:val="a7"/>
              <w:jc w:val="center"/>
              <w:rPr>
                <w:bCs/>
                <w:i/>
                <w:sz w:val="16"/>
              </w:rPr>
            </w:pPr>
          </w:p>
        </w:tc>
        <w:tc>
          <w:tcPr>
            <w:tcW w:w="851" w:type="dxa"/>
          </w:tcPr>
          <w:p w:rsidR="0000507B" w:rsidRPr="00C11C06" w:rsidRDefault="0000507B" w:rsidP="00DF2C53">
            <w:pPr>
              <w:pStyle w:val="a7"/>
              <w:jc w:val="center"/>
              <w:rPr>
                <w:bCs/>
                <w:i/>
                <w:sz w:val="16"/>
              </w:rPr>
            </w:pPr>
          </w:p>
        </w:tc>
        <w:tc>
          <w:tcPr>
            <w:tcW w:w="567" w:type="dxa"/>
          </w:tcPr>
          <w:p w:rsidR="0000507B" w:rsidRPr="00C11C06" w:rsidRDefault="0000507B" w:rsidP="00DF2C53">
            <w:pPr>
              <w:pStyle w:val="a7"/>
              <w:jc w:val="center"/>
              <w:rPr>
                <w:bCs/>
                <w:i/>
                <w:sz w:val="16"/>
              </w:rPr>
            </w:pPr>
          </w:p>
        </w:tc>
        <w:tc>
          <w:tcPr>
            <w:tcW w:w="425" w:type="dxa"/>
          </w:tcPr>
          <w:p w:rsidR="0000507B" w:rsidRPr="00C11C06" w:rsidRDefault="0000507B" w:rsidP="00DF2C53">
            <w:pPr>
              <w:pStyle w:val="a7"/>
              <w:jc w:val="center"/>
              <w:rPr>
                <w:bCs/>
                <w:i/>
                <w:sz w:val="16"/>
              </w:rPr>
            </w:pPr>
          </w:p>
        </w:tc>
        <w:tc>
          <w:tcPr>
            <w:tcW w:w="709" w:type="dxa"/>
            <w:shd w:val="clear" w:color="auto" w:fill="auto"/>
          </w:tcPr>
          <w:p w:rsidR="0000507B" w:rsidRPr="00C11C06" w:rsidRDefault="0000507B" w:rsidP="00DF2C53">
            <w:pPr>
              <w:pStyle w:val="a7"/>
              <w:jc w:val="center"/>
              <w:rPr>
                <w:bCs/>
                <w:i/>
                <w:sz w:val="16"/>
              </w:rPr>
            </w:pPr>
          </w:p>
        </w:tc>
        <w:tc>
          <w:tcPr>
            <w:tcW w:w="709" w:type="dxa"/>
          </w:tcPr>
          <w:p w:rsidR="0000507B" w:rsidRPr="00C11C06" w:rsidRDefault="0000507B" w:rsidP="00DF2C53">
            <w:pPr>
              <w:pStyle w:val="a7"/>
              <w:jc w:val="center"/>
              <w:rPr>
                <w:bCs/>
                <w:i/>
                <w:sz w:val="16"/>
              </w:rPr>
            </w:pPr>
          </w:p>
        </w:tc>
        <w:tc>
          <w:tcPr>
            <w:tcW w:w="708" w:type="dxa"/>
            <w:shd w:val="clear" w:color="auto" w:fill="auto"/>
          </w:tcPr>
          <w:p w:rsidR="0000507B" w:rsidRPr="00C11C06" w:rsidRDefault="0000507B" w:rsidP="00DF2C53">
            <w:pPr>
              <w:pStyle w:val="a7"/>
              <w:jc w:val="center"/>
              <w:rPr>
                <w:bCs/>
                <w:i/>
                <w:sz w:val="16"/>
              </w:rPr>
            </w:pPr>
          </w:p>
        </w:tc>
        <w:tc>
          <w:tcPr>
            <w:tcW w:w="709" w:type="dxa"/>
            <w:shd w:val="clear" w:color="auto" w:fill="auto"/>
          </w:tcPr>
          <w:p w:rsidR="0000507B" w:rsidRPr="00C11C06" w:rsidRDefault="0000507B" w:rsidP="00DF2C53">
            <w:pPr>
              <w:pStyle w:val="a7"/>
              <w:jc w:val="center"/>
              <w:rPr>
                <w:bCs/>
                <w:i/>
                <w:sz w:val="16"/>
              </w:rPr>
            </w:pPr>
          </w:p>
        </w:tc>
        <w:tc>
          <w:tcPr>
            <w:tcW w:w="567" w:type="dxa"/>
            <w:shd w:val="clear" w:color="auto" w:fill="auto"/>
          </w:tcPr>
          <w:p w:rsidR="0000507B" w:rsidRPr="00C11C06" w:rsidRDefault="0000507B" w:rsidP="00DF2C53">
            <w:pPr>
              <w:pStyle w:val="a7"/>
              <w:jc w:val="center"/>
              <w:rPr>
                <w:bCs/>
                <w:i/>
                <w:sz w:val="16"/>
              </w:rPr>
            </w:pPr>
          </w:p>
        </w:tc>
        <w:tc>
          <w:tcPr>
            <w:tcW w:w="567" w:type="dxa"/>
            <w:shd w:val="clear" w:color="auto" w:fill="auto"/>
          </w:tcPr>
          <w:p w:rsidR="0000507B" w:rsidRPr="00C11C06" w:rsidRDefault="0000507B" w:rsidP="00DF2C53">
            <w:pPr>
              <w:pStyle w:val="a7"/>
              <w:jc w:val="center"/>
              <w:rPr>
                <w:bCs/>
                <w:i/>
                <w:sz w:val="16"/>
              </w:rPr>
            </w:pPr>
          </w:p>
        </w:tc>
        <w:tc>
          <w:tcPr>
            <w:tcW w:w="851" w:type="dxa"/>
            <w:shd w:val="clear" w:color="auto" w:fill="auto"/>
          </w:tcPr>
          <w:p w:rsidR="0000507B" w:rsidRPr="00C11C06" w:rsidRDefault="0000507B" w:rsidP="00DF2C53">
            <w:pPr>
              <w:pStyle w:val="a7"/>
              <w:jc w:val="center"/>
              <w:rPr>
                <w:bCs/>
                <w:i/>
                <w:sz w:val="16"/>
              </w:rPr>
            </w:pPr>
          </w:p>
        </w:tc>
        <w:tc>
          <w:tcPr>
            <w:tcW w:w="708" w:type="dxa"/>
            <w:shd w:val="clear" w:color="auto" w:fill="auto"/>
          </w:tcPr>
          <w:p w:rsidR="0000507B" w:rsidRPr="00C11C06" w:rsidRDefault="0000507B" w:rsidP="00DF2C53">
            <w:pPr>
              <w:pStyle w:val="a7"/>
              <w:jc w:val="center"/>
              <w:rPr>
                <w:bCs/>
                <w:i/>
                <w:sz w:val="16"/>
              </w:rPr>
            </w:pPr>
          </w:p>
        </w:tc>
        <w:tc>
          <w:tcPr>
            <w:tcW w:w="709" w:type="dxa"/>
            <w:shd w:val="clear" w:color="auto" w:fill="auto"/>
          </w:tcPr>
          <w:p w:rsidR="0000507B" w:rsidRPr="00C11C06" w:rsidRDefault="0000507B" w:rsidP="00DF2C53">
            <w:pPr>
              <w:pStyle w:val="a7"/>
              <w:jc w:val="center"/>
              <w:rPr>
                <w:bCs/>
                <w:i/>
                <w:sz w:val="16"/>
              </w:rPr>
            </w:pPr>
          </w:p>
        </w:tc>
        <w:tc>
          <w:tcPr>
            <w:tcW w:w="709" w:type="dxa"/>
          </w:tcPr>
          <w:p w:rsidR="0000507B" w:rsidRPr="00C11C06" w:rsidRDefault="0000507B" w:rsidP="00DF2C53">
            <w:pPr>
              <w:pStyle w:val="a7"/>
              <w:jc w:val="center"/>
              <w:rPr>
                <w:bCs/>
                <w:i/>
                <w:sz w:val="16"/>
              </w:rPr>
            </w:pPr>
          </w:p>
        </w:tc>
        <w:tc>
          <w:tcPr>
            <w:tcW w:w="709" w:type="dxa"/>
          </w:tcPr>
          <w:p w:rsidR="0000507B" w:rsidRPr="00C11C06" w:rsidRDefault="0000507B" w:rsidP="00DF2C53">
            <w:pPr>
              <w:pStyle w:val="a7"/>
              <w:jc w:val="center"/>
              <w:rPr>
                <w:bCs/>
                <w:i/>
                <w:sz w:val="16"/>
              </w:rPr>
            </w:pPr>
          </w:p>
        </w:tc>
        <w:tc>
          <w:tcPr>
            <w:tcW w:w="709" w:type="dxa"/>
          </w:tcPr>
          <w:p w:rsidR="0000507B" w:rsidRPr="00C11C06" w:rsidRDefault="0000507B" w:rsidP="00DF2C53">
            <w:pPr>
              <w:pStyle w:val="a7"/>
              <w:jc w:val="center"/>
              <w:rPr>
                <w:bCs/>
                <w:i/>
                <w:sz w:val="16"/>
              </w:rPr>
            </w:pPr>
          </w:p>
        </w:tc>
      </w:tr>
      <w:tr w:rsidR="0000507B" w:rsidRPr="00C11C06" w:rsidTr="00DF2C53">
        <w:tc>
          <w:tcPr>
            <w:tcW w:w="7797" w:type="dxa"/>
            <w:gridSpan w:val="11"/>
          </w:tcPr>
          <w:p w:rsidR="0000507B" w:rsidRPr="00C11C06" w:rsidRDefault="0000507B" w:rsidP="00DF2C53">
            <w:pPr>
              <w:pStyle w:val="a7"/>
              <w:rPr>
                <w:bCs/>
                <w:sz w:val="16"/>
              </w:rPr>
            </w:pPr>
            <w:r w:rsidRPr="00C11C06">
              <w:rPr>
                <w:bCs/>
                <w:sz w:val="16"/>
              </w:rPr>
              <w:t>ИТОГО</w:t>
            </w:r>
          </w:p>
        </w:tc>
        <w:tc>
          <w:tcPr>
            <w:tcW w:w="709" w:type="dxa"/>
            <w:shd w:val="clear" w:color="auto" w:fill="auto"/>
          </w:tcPr>
          <w:p w:rsidR="0000507B" w:rsidRPr="00C11C06" w:rsidRDefault="0000507B" w:rsidP="00DF2C53">
            <w:pPr>
              <w:pStyle w:val="a7"/>
              <w:jc w:val="right"/>
              <w:rPr>
                <w:bCs/>
                <w:sz w:val="16"/>
              </w:rPr>
            </w:pPr>
          </w:p>
        </w:tc>
        <w:tc>
          <w:tcPr>
            <w:tcW w:w="709" w:type="dxa"/>
          </w:tcPr>
          <w:p w:rsidR="0000507B" w:rsidRPr="00C11C06" w:rsidRDefault="0000507B" w:rsidP="00DF2C53">
            <w:pPr>
              <w:pStyle w:val="a7"/>
              <w:jc w:val="right"/>
              <w:rPr>
                <w:bCs/>
                <w:sz w:val="16"/>
              </w:rPr>
            </w:pPr>
          </w:p>
        </w:tc>
        <w:tc>
          <w:tcPr>
            <w:tcW w:w="708" w:type="dxa"/>
            <w:shd w:val="clear" w:color="auto" w:fill="auto"/>
          </w:tcPr>
          <w:p w:rsidR="0000507B" w:rsidRPr="00C11C06" w:rsidRDefault="0000507B" w:rsidP="00DF2C53">
            <w:pPr>
              <w:pStyle w:val="a7"/>
              <w:jc w:val="right"/>
              <w:rPr>
                <w:bCs/>
                <w:sz w:val="16"/>
              </w:rPr>
            </w:pPr>
          </w:p>
        </w:tc>
        <w:tc>
          <w:tcPr>
            <w:tcW w:w="709" w:type="dxa"/>
            <w:shd w:val="clear" w:color="auto" w:fill="auto"/>
          </w:tcPr>
          <w:p w:rsidR="0000507B" w:rsidRPr="00C11C06" w:rsidRDefault="0000507B" w:rsidP="00DF2C53">
            <w:pPr>
              <w:pStyle w:val="a7"/>
              <w:jc w:val="right"/>
              <w:rPr>
                <w:bCs/>
                <w:sz w:val="16"/>
              </w:rPr>
            </w:pPr>
          </w:p>
        </w:tc>
        <w:tc>
          <w:tcPr>
            <w:tcW w:w="567" w:type="dxa"/>
            <w:shd w:val="clear" w:color="auto" w:fill="auto"/>
          </w:tcPr>
          <w:p w:rsidR="0000507B" w:rsidRPr="00C11C06" w:rsidRDefault="0000507B" w:rsidP="00DF2C53">
            <w:pPr>
              <w:pStyle w:val="a7"/>
              <w:jc w:val="right"/>
              <w:rPr>
                <w:bCs/>
                <w:sz w:val="16"/>
              </w:rPr>
            </w:pPr>
          </w:p>
        </w:tc>
        <w:tc>
          <w:tcPr>
            <w:tcW w:w="567" w:type="dxa"/>
            <w:shd w:val="clear" w:color="auto" w:fill="auto"/>
          </w:tcPr>
          <w:p w:rsidR="0000507B" w:rsidRPr="00C11C06" w:rsidRDefault="0000507B" w:rsidP="00DF2C53">
            <w:pPr>
              <w:pStyle w:val="a7"/>
              <w:jc w:val="right"/>
              <w:rPr>
                <w:bCs/>
                <w:sz w:val="16"/>
              </w:rPr>
            </w:pPr>
          </w:p>
        </w:tc>
        <w:tc>
          <w:tcPr>
            <w:tcW w:w="851" w:type="dxa"/>
            <w:shd w:val="clear" w:color="auto" w:fill="auto"/>
          </w:tcPr>
          <w:p w:rsidR="0000507B" w:rsidRPr="00C11C06" w:rsidRDefault="0000507B" w:rsidP="00DF2C53">
            <w:pPr>
              <w:pStyle w:val="a7"/>
              <w:jc w:val="right"/>
              <w:rPr>
                <w:bCs/>
                <w:sz w:val="16"/>
              </w:rPr>
            </w:pPr>
          </w:p>
        </w:tc>
        <w:tc>
          <w:tcPr>
            <w:tcW w:w="708" w:type="dxa"/>
            <w:shd w:val="clear" w:color="auto" w:fill="auto"/>
          </w:tcPr>
          <w:p w:rsidR="0000507B" w:rsidRPr="00C11C06" w:rsidRDefault="0000507B" w:rsidP="00DF2C53">
            <w:pPr>
              <w:pStyle w:val="a7"/>
              <w:jc w:val="right"/>
              <w:rPr>
                <w:bCs/>
                <w:sz w:val="16"/>
              </w:rPr>
            </w:pPr>
          </w:p>
        </w:tc>
        <w:tc>
          <w:tcPr>
            <w:tcW w:w="709" w:type="dxa"/>
            <w:shd w:val="clear" w:color="auto" w:fill="auto"/>
          </w:tcPr>
          <w:p w:rsidR="0000507B" w:rsidRPr="00C11C06" w:rsidRDefault="0000507B" w:rsidP="00DF2C53">
            <w:pPr>
              <w:pStyle w:val="a7"/>
              <w:jc w:val="right"/>
              <w:rPr>
                <w:bCs/>
                <w:sz w:val="16"/>
              </w:rPr>
            </w:pPr>
          </w:p>
        </w:tc>
        <w:tc>
          <w:tcPr>
            <w:tcW w:w="709" w:type="dxa"/>
          </w:tcPr>
          <w:p w:rsidR="0000507B" w:rsidRPr="00C11C06" w:rsidRDefault="0000507B" w:rsidP="00DF2C53">
            <w:pPr>
              <w:pStyle w:val="a7"/>
              <w:jc w:val="right"/>
              <w:rPr>
                <w:bCs/>
                <w:sz w:val="16"/>
              </w:rPr>
            </w:pPr>
          </w:p>
        </w:tc>
        <w:tc>
          <w:tcPr>
            <w:tcW w:w="709" w:type="dxa"/>
          </w:tcPr>
          <w:p w:rsidR="0000507B" w:rsidRPr="00C11C06" w:rsidRDefault="0000507B" w:rsidP="00DF2C53">
            <w:pPr>
              <w:pStyle w:val="a7"/>
              <w:jc w:val="right"/>
              <w:rPr>
                <w:bCs/>
                <w:sz w:val="16"/>
              </w:rPr>
            </w:pPr>
          </w:p>
        </w:tc>
        <w:tc>
          <w:tcPr>
            <w:tcW w:w="709" w:type="dxa"/>
          </w:tcPr>
          <w:p w:rsidR="0000507B" w:rsidRPr="00C11C06" w:rsidRDefault="0000507B" w:rsidP="00DF2C53">
            <w:pPr>
              <w:pStyle w:val="a7"/>
              <w:jc w:val="right"/>
              <w:rPr>
                <w:bCs/>
                <w:sz w:val="16"/>
              </w:rPr>
            </w:pPr>
          </w:p>
        </w:tc>
      </w:tr>
    </w:tbl>
    <w:p w:rsidR="0000507B" w:rsidRPr="00C11C06" w:rsidRDefault="0000507B" w:rsidP="0000507B">
      <w:pPr>
        <w:pStyle w:val="a7"/>
        <w:rPr>
          <w:bCs/>
          <w:sz w:val="16"/>
        </w:rPr>
      </w:pPr>
    </w:p>
    <w:p w:rsidR="0000507B" w:rsidRPr="00C11C06" w:rsidRDefault="0000507B" w:rsidP="0000507B">
      <w:pPr>
        <w:ind w:left="360"/>
        <w:rPr>
          <w:b/>
          <w:bCs/>
          <w:i/>
          <w:iCs/>
          <w:u w:val="single"/>
        </w:rPr>
      </w:pPr>
      <w:r w:rsidRPr="00C11C06">
        <w:rPr>
          <w:b/>
          <w:bCs/>
          <w:i/>
          <w:iCs/>
          <w:u w:val="single"/>
        </w:rPr>
        <w:t>Сделки, заключенные в отчетном периоде, но со сроками урегулирования не в отчетном периоде</w:t>
      </w:r>
      <w:r w:rsidRPr="00C11C06">
        <w:rPr>
          <w:bCs/>
          <w:i/>
          <w:sz w:val="16"/>
        </w:rPr>
        <w:t>**</w:t>
      </w:r>
    </w:p>
    <w:tbl>
      <w:tblPr>
        <w:tblW w:w="16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50"/>
        <w:gridCol w:w="851"/>
        <w:gridCol w:w="567"/>
        <w:gridCol w:w="567"/>
        <w:gridCol w:w="992"/>
        <w:gridCol w:w="992"/>
        <w:gridCol w:w="567"/>
        <w:gridCol w:w="851"/>
        <w:gridCol w:w="567"/>
        <w:gridCol w:w="425"/>
        <w:gridCol w:w="709"/>
        <w:gridCol w:w="709"/>
        <w:gridCol w:w="708"/>
        <w:gridCol w:w="709"/>
        <w:gridCol w:w="567"/>
        <w:gridCol w:w="567"/>
        <w:gridCol w:w="851"/>
        <w:gridCol w:w="708"/>
        <w:gridCol w:w="709"/>
        <w:gridCol w:w="709"/>
        <w:gridCol w:w="709"/>
        <w:gridCol w:w="709"/>
      </w:tblGrid>
      <w:tr w:rsidR="0000507B" w:rsidRPr="00C11C06" w:rsidTr="00DF2C53">
        <w:tc>
          <w:tcPr>
            <w:tcW w:w="568" w:type="dxa"/>
          </w:tcPr>
          <w:p w:rsidR="0000507B" w:rsidRPr="00C11C06" w:rsidRDefault="0000507B" w:rsidP="00DF2C53">
            <w:pPr>
              <w:pStyle w:val="a7"/>
              <w:jc w:val="center"/>
              <w:rPr>
                <w:bCs/>
                <w:i/>
                <w:sz w:val="16"/>
              </w:rPr>
            </w:pPr>
            <w:r w:rsidRPr="00C11C06">
              <w:rPr>
                <w:bCs/>
                <w:i/>
                <w:sz w:val="16"/>
              </w:rPr>
              <w:t>Тип сделки</w:t>
            </w:r>
          </w:p>
        </w:tc>
        <w:tc>
          <w:tcPr>
            <w:tcW w:w="850" w:type="dxa"/>
          </w:tcPr>
          <w:p w:rsidR="0000507B" w:rsidRPr="00C11C06" w:rsidRDefault="0000507B" w:rsidP="00DF2C53">
            <w:pPr>
              <w:pStyle w:val="a7"/>
              <w:jc w:val="center"/>
              <w:rPr>
                <w:bCs/>
                <w:i/>
                <w:sz w:val="16"/>
              </w:rPr>
            </w:pPr>
            <w:r w:rsidRPr="00C11C06">
              <w:rPr>
                <w:bCs/>
                <w:i/>
                <w:sz w:val="16"/>
              </w:rPr>
              <w:t>Место заключе-ния сделки (органи-затор торгов-ли/ внебир-жевой рынок)</w:t>
            </w:r>
          </w:p>
        </w:tc>
        <w:tc>
          <w:tcPr>
            <w:tcW w:w="851" w:type="dxa"/>
          </w:tcPr>
          <w:p w:rsidR="0000507B" w:rsidRPr="00C11C06" w:rsidRDefault="0000507B" w:rsidP="00DF2C53">
            <w:pPr>
              <w:pStyle w:val="a7"/>
              <w:jc w:val="center"/>
              <w:rPr>
                <w:bCs/>
                <w:i/>
                <w:sz w:val="16"/>
              </w:rPr>
            </w:pPr>
            <w:r w:rsidRPr="00C11C06">
              <w:rPr>
                <w:bCs/>
                <w:i/>
                <w:sz w:val="16"/>
              </w:rPr>
              <w:t>Вид сделки; описание операции</w:t>
            </w:r>
          </w:p>
        </w:tc>
        <w:tc>
          <w:tcPr>
            <w:tcW w:w="567" w:type="dxa"/>
          </w:tcPr>
          <w:p w:rsidR="0000507B" w:rsidRPr="00C11C06" w:rsidRDefault="0000507B" w:rsidP="00DF2C53">
            <w:pPr>
              <w:pStyle w:val="a7"/>
              <w:jc w:val="center"/>
              <w:rPr>
                <w:bCs/>
                <w:i/>
                <w:sz w:val="16"/>
              </w:rPr>
            </w:pPr>
            <w:r w:rsidRPr="00C11C06">
              <w:rPr>
                <w:bCs/>
                <w:i/>
                <w:sz w:val="16"/>
              </w:rPr>
              <w:t>№ заяв-ки</w:t>
            </w:r>
          </w:p>
        </w:tc>
        <w:tc>
          <w:tcPr>
            <w:tcW w:w="567" w:type="dxa"/>
          </w:tcPr>
          <w:p w:rsidR="0000507B" w:rsidRPr="00C11C06" w:rsidRDefault="0000507B" w:rsidP="00DF2C53">
            <w:pPr>
              <w:pStyle w:val="a7"/>
              <w:jc w:val="center"/>
              <w:rPr>
                <w:bCs/>
                <w:i/>
                <w:sz w:val="16"/>
              </w:rPr>
            </w:pPr>
            <w:r w:rsidRPr="00C11C06">
              <w:rPr>
                <w:bCs/>
                <w:i/>
                <w:sz w:val="16"/>
              </w:rPr>
              <w:t>№ сдел-ки</w:t>
            </w:r>
          </w:p>
        </w:tc>
        <w:tc>
          <w:tcPr>
            <w:tcW w:w="992" w:type="dxa"/>
          </w:tcPr>
          <w:p w:rsidR="0000507B" w:rsidRPr="00C11C06" w:rsidRDefault="0000507B" w:rsidP="00DF2C53">
            <w:pPr>
              <w:pStyle w:val="a7"/>
              <w:jc w:val="center"/>
              <w:rPr>
                <w:bCs/>
                <w:i/>
                <w:sz w:val="16"/>
              </w:rPr>
            </w:pPr>
            <w:r w:rsidRPr="00C11C06">
              <w:rPr>
                <w:bCs/>
                <w:i/>
                <w:sz w:val="16"/>
              </w:rPr>
              <w:t>Наименование эмитента ценной бумаги/код ценной бумаги, присвоенный организатором торговли</w:t>
            </w:r>
          </w:p>
        </w:tc>
        <w:tc>
          <w:tcPr>
            <w:tcW w:w="992" w:type="dxa"/>
          </w:tcPr>
          <w:p w:rsidR="0000507B" w:rsidRPr="00C11C06" w:rsidRDefault="0000507B" w:rsidP="00DF2C53">
            <w:pPr>
              <w:pStyle w:val="a7"/>
              <w:jc w:val="center"/>
              <w:rPr>
                <w:bCs/>
                <w:i/>
                <w:sz w:val="16"/>
              </w:rPr>
            </w:pPr>
            <w:r w:rsidRPr="00C11C06">
              <w:rPr>
                <w:bCs/>
                <w:i/>
                <w:sz w:val="16"/>
              </w:rPr>
              <w:t>Государственный регистрационный номер  /идентификационный номер ЦБ</w:t>
            </w:r>
          </w:p>
        </w:tc>
        <w:tc>
          <w:tcPr>
            <w:tcW w:w="567" w:type="dxa"/>
          </w:tcPr>
          <w:p w:rsidR="0000507B" w:rsidRPr="00C11C06" w:rsidRDefault="0000507B" w:rsidP="00DF2C53">
            <w:pPr>
              <w:pStyle w:val="a7"/>
              <w:jc w:val="center"/>
              <w:rPr>
                <w:bCs/>
                <w:i/>
                <w:sz w:val="16"/>
              </w:rPr>
            </w:pPr>
            <w:r w:rsidRPr="00C11C06">
              <w:rPr>
                <w:bCs/>
                <w:i/>
                <w:sz w:val="16"/>
              </w:rPr>
              <w:t>Тип ЦБ*</w:t>
            </w:r>
          </w:p>
        </w:tc>
        <w:tc>
          <w:tcPr>
            <w:tcW w:w="851" w:type="dxa"/>
          </w:tcPr>
          <w:p w:rsidR="0000507B" w:rsidRPr="00C11C06" w:rsidRDefault="0000507B" w:rsidP="00DF2C53">
            <w:pPr>
              <w:pStyle w:val="a7"/>
              <w:jc w:val="center"/>
              <w:rPr>
                <w:bCs/>
                <w:i/>
                <w:sz w:val="16"/>
              </w:rPr>
            </w:pPr>
            <w:r w:rsidRPr="00C11C06">
              <w:rPr>
                <w:bCs/>
                <w:i/>
                <w:sz w:val="16"/>
              </w:rPr>
              <w:t>Вид, категория (тип), выпуск, транш, серия ЦБ</w:t>
            </w:r>
          </w:p>
        </w:tc>
        <w:tc>
          <w:tcPr>
            <w:tcW w:w="567" w:type="dxa"/>
          </w:tcPr>
          <w:p w:rsidR="0000507B" w:rsidRPr="00C11C06" w:rsidRDefault="0000507B" w:rsidP="00DF2C53">
            <w:pPr>
              <w:pStyle w:val="a7"/>
              <w:jc w:val="center"/>
              <w:rPr>
                <w:bCs/>
                <w:i/>
                <w:sz w:val="16"/>
              </w:rPr>
            </w:pPr>
            <w:r w:rsidRPr="00C11C06">
              <w:rPr>
                <w:bCs/>
                <w:i/>
                <w:sz w:val="16"/>
              </w:rPr>
              <w:t>Количество</w:t>
            </w:r>
          </w:p>
        </w:tc>
        <w:tc>
          <w:tcPr>
            <w:tcW w:w="425" w:type="dxa"/>
          </w:tcPr>
          <w:p w:rsidR="0000507B" w:rsidRPr="00C11C06" w:rsidRDefault="0000507B" w:rsidP="00DF2C53">
            <w:pPr>
              <w:pStyle w:val="a7"/>
              <w:jc w:val="center"/>
              <w:rPr>
                <w:bCs/>
                <w:i/>
                <w:sz w:val="16"/>
              </w:rPr>
            </w:pPr>
            <w:r w:rsidRPr="00C11C06">
              <w:rPr>
                <w:bCs/>
                <w:i/>
                <w:sz w:val="16"/>
              </w:rPr>
              <w:t>Цена</w:t>
            </w:r>
          </w:p>
        </w:tc>
        <w:tc>
          <w:tcPr>
            <w:tcW w:w="709" w:type="dxa"/>
            <w:shd w:val="clear" w:color="auto" w:fill="auto"/>
          </w:tcPr>
          <w:p w:rsidR="0000507B" w:rsidRPr="00C11C06" w:rsidRDefault="0000507B" w:rsidP="00DF2C53">
            <w:pPr>
              <w:pStyle w:val="a7"/>
              <w:jc w:val="center"/>
              <w:rPr>
                <w:bCs/>
                <w:i/>
                <w:sz w:val="16"/>
              </w:rPr>
            </w:pPr>
            <w:r w:rsidRPr="00C11C06">
              <w:rPr>
                <w:bCs/>
                <w:i/>
                <w:sz w:val="16"/>
              </w:rPr>
              <w:t>Сумма сделки/ операции</w:t>
            </w:r>
          </w:p>
        </w:tc>
        <w:tc>
          <w:tcPr>
            <w:tcW w:w="709" w:type="dxa"/>
          </w:tcPr>
          <w:p w:rsidR="0000507B" w:rsidRPr="00C11C06" w:rsidRDefault="0000507B" w:rsidP="00DF2C53">
            <w:pPr>
              <w:pStyle w:val="a7"/>
              <w:jc w:val="center"/>
              <w:rPr>
                <w:bCs/>
                <w:i/>
                <w:sz w:val="16"/>
              </w:rPr>
            </w:pPr>
            <w:r w:rsidRPr="00C11C06">
              <w:rPr>
                <w:bCs/>
                <w:i/>
                <w:sz w:val="16"/>
              </w:rPr>
              <w:t>Ставка РЕПО</w:t>
            </w:r>
          </w:p>
        </w:tc>
        <w:tc>
          <w:tcPr>
            <w:tcW w:w="708" w:type="dxa"/>
            <w:shd w:val="clear" w:color="auto" w:fill="auto"/>
          </w:tcPr>
          <w:p w:rsidR="0000507B" w:rsidRPr="00C11C06" w:rsidRDefault="0000507B" w:rsidP="00DF2C53">
            <w:pPr>
              <w:pStyle w:val="a7"/>
              <w:jc w:val="center"/>
              <w:rPr>
                <w:bCs/>
                <w:i/>
                <w:sz w:val="16"/>
              </w:rPr>
            </w:pPr>
            <w:r w:rsidRPr="00C11C06">
              <w:rPr>
                <w:bCs/>
                <w:i/>
                <w:sz w:val="16"/>
              </w:rPr>
              <w:t>НКД полученный</w:t>
            </w:r>
          </w:p>
        </w:tc>
        <w:tc>
          <w:tcPr>
            <w:tcW w:w="709" w:type="dxa"/>
            <w:shd w:val="clear" w:color="auto" w:fill="auto"/>
          </w:tcPr>
          <w:p w:rsidR="0000507B" w:rsidRPr="00C11C06" w:rsidRDefault="0000507B" w:rsidP="00DF2C53">
            <w:pPr>
              <w:pStyle w:val="a7"/>
              <w:jc w:val="center"/>
              <w:rPr>
                <w:bCs/>
                <w:i/>
                <w:sz w:val="16"/>
              </w:rPr>
            </w:pPr>
            <w:r w:rsidRPr="00C11C06">
              <w:rPr>
                <w:bCs/>
                <w:i/>
                <w:sz w:val="16"/>
              </w:rPr>
              <w:t>НКД уплаченный</w:t>
            </w:r>
          </w:p>
        </w:tc>
        <w:tc>
          <w:tcPr>
            <w:tcW w:w="567" w:type="dxa"/>
            <w:shd w:val="clear" w:color="auto" w:fill="auto"/>
          </w:tcPr>
          <w:p w:rsidR="0000507B" w:rsidRPr="00C11C06" w:rsidRDefault="0000507B" w:rsidP="00DF2C53">
            <w:pPr>
              <w:pStyle w:val="a7"/>
              <w:jc w:val="center"/>
              <w:rPr>
                <w:bCs/>
                <w:i/>
                <w:sz w:val="16"/>
              </w:rPr>
            </w:pPr>
            <w:r w:rsidRPr="00C11C06">
              <w:rPr>
                <w:bCs/>
                <w:i/>
                <w:sz w:val="16"/>
              </w:rPr>
              <w:t>Валюта сделки</w:t>
            </w:r>
          </w:p>
        </w:tc>
        <w:tc>
          <w:tcPr>
            <w:tcW w:w="567" w:type="dxa"/>
            <w:shd w:val="clear" w:color="auto" w:fill="auto"/>
          </w:tcPr>
          <w:p w:rsidR="0000507B" w:rsidRPr="00C11C06" w:rsidRDefault="0000507B" w:rsidP="00DF2C53">
            <w:pPr>
              <w:pStyle w:val="a7"/>
              <w:jc w:val="center"/>
              <w:rPr>
                <w:bCs/>
                <w:i/>
                <w:sz w:val="16"/>
              </w:rPr>
            </w:pPr>
            <w:r w:rsidRPr="00C11C06">
              <w:rPr>
                <w:bCs/>
                <w:i/>
                <w:sz w:val="16"/>
              </w:rPr>
              <w:t>Валюта расчетов</w:t>
            </w:r>
          </w:p>
        </w:tc>
        <w:tc>
          <w:tcPr>
            <w:tcW w:w="851" w:type="dxa"/>
            <w:shd w:val="clear" w:color="auto" w:fill="auto"/>
          </w:tcPr>
          <w:p w:rsidR="0000507B" w:rsidRPr="00C11C06" w:rsidRDefault="0000507B" w:rsidP="00DF2C53">
            <w:pPr>
              <w:pStyle w:val="a7"/>
              <w:jc w:val="center"/>
              <w:rPr>
                <w:bCs/>
                <w:i/>
                <w:sz w:val="16"/>
              </w:rPr>
            </w:pPr>
            <w:r w:rsidRPr="00C11C06">
              <w:rPr>
                <w:bCs/>
                <w:i/>
                <w:sz w:val="16"/>
              </w:rPr>
              <w:t>Дата и время заключения сделки; дата и время совершения операции</w:t>
            </w:r>
          </w:p>
        </w:tc>
        <w:tc>
          <w:tcPr>
            <w:tcW w:w="708" w:type="dxa"/>
            <w:shd w:val="clear" w:color="auto" w:fill="auto"/>
          </w:tcPr>
          <w:p w:rsidR="0000507B" w:rsidRPr="00C11C06" w:rsidRDefault="0000507B" w:rsidP="00DF2C53">
            <w:pPr>
              <w:pStyle w:val="a7"/>
              <w:jc w:val="center"/>
              <w:rPr>
                <w:bCs/>
                <w:i/>
                <w:sz w:val="16"/>
              </w:rPr>
            </w:pPr>
            <w:r w:rsidRPr="00C11C06">
              <w:rPr>
                <w:bCs/>
                <w:i/>
                <w:sz w:val="16"/>
              </w:rPr>
              <w:t>Дата  и время поставки ценных бумаг</w:t>
            </w:r>
          </w:p>
        </w:tc>
        <w:tc>
          <w:tcPr>
            <w:tcW w:w="709" w:type="dxa"/>
            <w:shd w:val="clear" w:color="auto" w:fill="auto"/>
          </w:tcPr>
          <w:p w:rsidR="0000507B" w:rsidRPr="00C11C06" w:rsidRDefault="0000507B" w:rsidP="00DF2C53">
            <w:pPr>
              <w:pStyle w:val="a7"/>
              <w:jc w:val="center"/>
              <w:rPr>
                <w:bCs/>
                <w:i/>
                <w:sz w:val="16"/>
              </w:rPr>
            </w:pPr>
            <w:r w:rsidRPr="00C11C06">
              <w:rPr>
                <w:bCs/>
                <w:i/>
                <w:sz w:val="16"/>
              </w:rPr>
              <w:t>Дата и время оплаты  ценных бумаг</w:t>
            </w:r>
          </w:p>
        </w:tc>
        <w:tc>
          <w:tcPr>
            <w:tcW w:w="709" w:type="dxa"/>
          </w:tcPr>
          <w:p w:rsidR="0000507B" w:rsidRPr="00C11C06" w:rsidRDefault="0000507B" w:rsidP="00DF2C53">
            <w:pPr>
              <w:pStyle w:val="a7"/>
              <w:jc w:val="center"/>
              <w:rPr>
                <w:bCs/>
                <w:i/>
                <w:sz w:val="16"/>
              </w:rPr>
            </w:pPr>
            <w:r w:rsidRPr="00C11C06">
              <w:rPr>
                <w:bCs/>
                <w:i/>
                <w:sz w:val="16"/>
              </w:rPr>
              <w:t>Наименование контрагента по сделке</w:t>
            </w:r>
          </w:p>
        </w:tc>
        <w:tc>
          <w:tcPr>
            <w:tcW w:w="709" w:type="dxa"/>
          </w:tcPr>
          <w:p w:rsidR="0000507B" w:rsidRPr="00C11C06" w:rsidRDefault="0000507B" w:rsidP="00DF2C53">
            <w:pPr>
              <w:pStyle w:val="a7"/>
              <w:jc w:val="center"/>
              <w:rPr>
                <w:bCs/>
                <w:i/>
                <w:sz w:val="16"/>
              </w:rPr>
            </w:pPr>
            <w:r w:rsidRPr="00C11C06">
              <w:rPr>
                <w:bCs/>
                <w:i/>
                <w:sz w:val="16"/>
              </w:rPr>
              <w:t>Минимальная цена сделок организатора торговли (на основании 2-х безадресных заявок)</w:t>
            </w:r>
          </w:p>
        </w:tc>
        <w:tc>
          <w:tcPr>
            <w:tcW w:w="709" w:type="dxa"/>
          </w:tcPr>
          <w:p w:rsidR="0000507B" w:rsidRPr="00C11C06" w:rsidRDefault="0000507B" w:rsidP="00DF2C53">
            <w:pPr>
              <w:pStyle w:val="a7"/>
              <w:jc w:val="center"/>
              <w:rPr>
                <w:bCs/>
                <w:i/>
                <w:sz w:val="16"/>
              </w:rPr>
            </w:pPr>
            <w:r w:rsidRPr="00C11C06">
              <w:rPr>
                <w:bCs/>
                <w:i/>
                <w:sz w:val="16"/>
              </w:rPr>
              <w:t>Максимальная цена сделок организатора торговли (на основании 2-х безадресных заявок)</w:t>
            </w:r>
          </w:p>
        </w:tc>
      </w:tr>
      <w:tr w:rsidR="0000507B" w:rsidRPr="00C11C06" w:rsidTr="00DF2C53">
        <w:tc>
          <w:tcPr>
            <w:tcW w:w="568" w:type="dxa"/>
          </w:tcPr>
          <w:p w:rsidR="0000507B" w:rsidRPr="00C11C06" w:rsidRDefault="0000507B" w:rsidP="00DF2C53">
            <w:pPr>
              <w:pStyle w:val="a7"/>
              <w:jc w:val="center"/>
              <w:rPr>
                <w:bCs/>
                <w:i/>
                <w:sz w:val="16"/>
              </w:rPr>
            </w:pPr>
          </w:p>
        </w:tc>
        <w:tc>
          <w:tcPr>
            <w:tcW w:w="850" w:type="dxa"/>
          </w:tcPr>
          <w:p w:rsidR="0000507B" w:rsidRPr="00C11C06" w:rsidRDefault="0000507B" w:rsidP="00DF2C53">
            <w:pPr>
              <w:pStyle w:val="a7"/>
              <w:jc w:val="center"/>
              <w:rPr>
                <w:bCs/>
                <w:i/>
                <w:sz w:val="16"/>
              </w:rPr>
            </w:pPr>
          </w:p>
        </w:tc>
        <w:tc>
          <w:tcPr>
            <w:tcW w:w="851" w:type="dxa"/>
          </w:tcPr>
          <w:p w:rsidR="0000507B" w:rsidRPr="00C11C06" w:rsidRDefault="0000507B" w:rsidP="00DF2C53">
            <w:pPr>
              <w:pStyle w:val="a7"/>
              <w:jc w:val="center"/>
              <w:rPr>
                <w:bCs/>
                <w:i/>
                <w:sz w:val="16"/>
              </w:rPr>
            </w:pPr>
          </w:p>
        </w:tc>
        <w:tc>
          <w:tcPr>
            <w:tcW w:w="567" w:type="dxa"/>
          </w:tcPr>
          <w:p w:rsidR="0000507B" w:rsidRPr="00C11C06" w:rsidRDefault="0000507B" w:rsidP="00DF2C53">
            <w:pPr>
              <w:pStyle w:val="a7"/>
              <w:jc w:val="center"/>
              <w:rPr>
                <w:bCs/>
                <w:i/>
                <w:sz w:val="16"/>
              </w:rPr>
            </w:pPr>
          </w:p>
        </w:tc>
        <w:tc>
          <w:tcPr>
            <w:tcW w:w="567" w:type="dxa"/>
          </w:tcPr>
          <w:p w:rsidR="0000507B" w:rsidRPr="00C11C06" w:rsidRDefault="0000507B" w:rsidP="00DF2C53">
            <w:pPr>
              <w:pStyle w:val="a7"/>
              <w:jc w:val="center"/>
              <w:rPr>
                <w:bCs/>
                <w:i/>
                <w:sz w:val="16"/>
              </w:rPr>
            </w:pPr>
          </w:p>
        </w:tc>
        <w:tc>
          <w:tcPr>
            <w:tcW w:w="992" w:type="dxa"/>
          </w:tcPr>
          <w:p w:rsidR="0000507B" w:rsidRPr="00C11C06" w:rsidRDefault="0000507B" w:rsidP="00DF2C53">
            <w:pPr>
              <w:pStyle w:val="a7"/>
              <w:jc w:val="center"/>
              <w:rPr>
                <w:bCs/>
                <w:i/>
                <w:sz w:val="16"/>
              </w:rPr>
            </w:pPr>
          </w:p>
        </w:tc>
        <w:tc>
          <w:tcPr>
            <w:tcW w:w="992" w:type="dxa"/>
          </w:tcPr>
          <w:p w:rsidR="0000507B" w:rsidRPr="00C11C06" w:rsidRDefault="0000507B" w:rsidP="00DF2C53">
            <w:pPr>
              <w:pStyle w:val="a7"/>
              <w:jc w:val="center"/>
              <w:rPr>
                <w:bCs/>
                <w:i/>
                <w:sz w:val="16"/>
              </w:rPr>
            </w:pPr>
          </w:p>
        </w:tc>
        <w:tc>
          <w:tcPr>
            <w:tcW w:w="567" w:type="dxa"/>
          </w:tcPr>
          <w:p w:rsidR="0000507B" w:rsidRPr="00C11C06" w:rsidRDefault="0000507B" w:rsidP="00DF2C53">
            <w:pPr>
              <w:pStyle w:val="a7"/>
              <w:jc w:val="center"/>
              <w:rPr>
                <w:bCs/>
                <w:i/>
                <w:sz w:val="16"/>
              </w:rPr>
            </w:pPr>
          </w:p>
        </w:tc>
        <w:tc>
          <w:tcPr>
            <w:tcW w:w="851" w:type="dxa"/>
          </w:tcPr>
          <w:p w:rsidR="0000507B" w:rsidRPr="00C11C06" w:rsidRDefault="0000507B" w:rsidP="00DF2C53">
            <w:pPr>
              <w:pStyle w:val="a7"/>
              <w:jc w:val="center"/>
              <w:rPr>
                <w:bCs/>
                <w:i/>
                <w:sz w:val="16"/>
              </w:rPr>
            </w:pPr>
          </w:p>
        </w:tc>
        <w:tc>
          <w:tcPr>
            <w:tcW w:w="567" w:type="dxa"/>
          </w:tcPr>
          <w:p w:rsidR="0000507B" w:rsidRPr="00C11C06" w:rsidRDefault="0000507B" w:rsidP="00DF2C53">
            <w:pPr>
              <w:pStyle w:val="a7"/>
              <w:jc w:val="center"/>
              <w:rPr>
                <w:bCs/>
                <w:i/>
                <w:sz w:val="16"/>
              </w:rPr>
            </w:pPr>
          </w:p>
        </w:tc>
        <w:tc>
          <w:tcPr>
            <w:tcW w:w="425" w:type="dxa"/>
          </w:tcPr>
          <w:p w:rsidR="0000507B" w:rsidRPr="00C11C06" w:rsidRDefault="0000507B" w:rsidP="00DF2C53">
            <w:pPr>
              <w:pStyle w:val="a7"/>
              <w:jc w:val="center"/>
              <w:rPr>
                <w:bCs/>
                <w:i/>
                <w:sz w:val="16"/>
              </w:rPr>
            </w:pPr>
          </w:p>
        </w:tc>
        <w:tc>
          <w:tcPr>
            <w:tcW w:w="709" w:type="dxa"/>
            <w:shd w:val="clear" w:color="auto" w:fill="auto"/>
          </w:tcPr>
          <w:p w:rsidR="0000507B" w:rsidRPr="00C11C06" w:rsidRDefault="0000507B" w:rsidP="00DF2C53">
            <w:pPr>
              <w:pStyle w:val="a7"/>
              <w:jc w:val="center"/>
              <w:rPr>
                <w:bCs/>
                <w:i/>
                <w:sz w:val="16"/>
              </w:rPr>
            </w:pPr>
          </w:p>
        </w:tc>
        <w:tc>
          <w:tcPr>
            <w:tcW w:w="709" w:type="dxa"/>
          </w:tcPr>
          <w:p w:rsidR="0000507B" w:rsidRPr="00C11C06" w:rsidRDefault="0000507B" w:rsidP="00DF2C53">
            <w:pPr>
              <w:pStyle w:val="a7"/>
              <w:jc w:val="center"/>
              <w:rPr>
                <w:bCs/>
                <w:i/>
                <w:sz w:val="16"/>
              </w:rPr>
            </w:pPr>
          </w:p>
        </w:tc>
        <w:tc>
          <w:tcPr>
            <w:tcW w:w="708" w:type="dxa"/>
            <w:shd w:val="clear" w:color="auto" w:fill="auto"/>
          </w:tcPr>
          <w:p w:rsidR="0000507B" w:rsidRPr="00C11C06" w:rsidRDefault="0000507B" w:rsidP="00DF2C53">
            <w:pPr>
              <w:pStyle w:val="a7"/>
              <w:jc w:val="center"/>
              <w:rPr>
                <w:bCs/>
                <w:i/>
                <w:sz w:val="16"/>
              </w:rPr>
            </w:pPr>
          </w:p>
        </w:tc>
        <w:tc>
          <w:tcPr>
            <w:tcW w:w="709" w:type="dxa"/>
            <w:shd w:val="clear" w:color="auto" w:fill="auto"/>
          </w:tcPr>
          <w:p w:rsidR="0000507B" w:rsidRPr="00C11C06" w:rsidRDefault="0000507B" w:rsidP="00DF2C53">
            <w:pPr>
              <w:pStyle w:val="a7"/>
              <w:jc w:val="center"/>
              <w:rPr>
                <w:bCs/>
                <w:i/>
                <w:sz w:val="16"/>
              </w:rPr>
            </w:pPr>
          </w:p>
        </w:tc>
        <w:tc>
          <w:tcPr>
            <w:tcW w:w="567" w:type="dxa"/>
            <w:shd w:val="clear" w:color="auto" w:fill="auto"/>
          </w:tcPr>
          <w:p w:rsidR="0000507B" w:rsidRPr="00C11C06" w:rsidRDefault="0000507B" w:rsidP="00DF2C53">
            <w:pPr>
              <w:pStyle w:val="a7"/>
              <w:jc w:val="center"/>
              <w:rPr>
                <w:bCs/>
                <w:i/>
                <w:sz w:val="16"/>
              </w:rPr>
            </w:pPr>
          </w:p>
        </w:tc>
        <w:tc>
          <w:tcPr>
            <w:tcW w:w="567" w:type="dxa"/>
            <w:shd w:val="clear" w:color="auto" w:fill="auto"/>
          </w:tcPr>
          <w:p w:rsidR="0000507B" w:rsidRPr="00C11C06" w:rsidRDefault="0000507B" w:rsidP="00DF2C53">
            <w:pPr>
              <w:pStyle w:val="a7"/>
              <w:jc w:val="center"/>
              <w:rPr>
                <w:bCs/>
                <w:i/>
                <w:sz w:val="16"/>
              </w:rPr>
            </w:pPr>
          </w:p>
        </w:tc>
        <w:tc>
          <w:tcPr>
            <w:tcW w:w="851" w:type="dxa"/>
            <w:shd w:val="clear" w:color="auto" w:fill="auto"/>
          </w:tcPr>
          <w:p w:rsidR="0000507B" w:rsidRPr="00C11C06" w:rsidRDefault="0000507B" w:rsidP="00DF2C53">
            <w:pPr>
              <w:pStyle w:val="a7"/>
              <w:jc w:val="center"/>
              <w:rPr>
                <w:bCs/>
                <w:i/>
                <w:sz w:val="16"/>
              </w:rPr>
            </w:pPr>
          </w:p>
        </w:tc>
        <w:tc>
          <w:tcPr>
            <w:tcW w:w="708" w:type="dxa"/>
            <w:shd w:val="clear" w:color="auto" w:fill="auto"/>
          </w:tcPr>
          <w:p w:rsidR="0000507B" w:rsidRPr="00C11C06" w:rsidRDefault="0000507B" w:rsidP="00DF2C53">
            <w:pPr>
              <w:pStyle w:val="a7"/>
              <w:jc w:val="center"/>
              <w:rPr>
                <w:bCs/>
                <w:i/>
                <w:sz w:val="16"/>
              </w:rPr>
            </w:pPr>
          </w:p>
        </w:tc>
        <w:tc>
          <w:tcPr>
            <w:tcW w:w="709" w:type="dxa"/>
            <w:shd w:val="clear" w:color="auto" w:fill="auto"/>
          </w:tcPr>
          <w:p w:rsidR="0000507B" w:rsidRPr="00C11C06" w:rsidRDefault="0000507B" w:rsidP="00DF2C53">
            <w:pPr>
              <w:pStyle w:val="a7"/>
              <w:jc w:val="center"/>
              <w:rPr>
                <w:bCs/>
                <w:i/>
                <w:sz w:val="16"/>
              </w:rPr>
            </w:pPr>
          </w:p>
        </w:tc>
        <w:tc>
          <w:tcPr>
            <w:tcW w:w="709" w:type="dxa"/>
          </w:tcPr>
          <w:p w:rsidR="0000507B" w:rsidRPr="00C11C06" w:rsidRDefault="0000507B" w:rsidP="00DF2C53">
            <w:pPr>
              <w:pStyle w:val="a7"/>
              <w:jc w:val="center"/>
              <w:rPr>
                <w:bCs/>
                <w:i/>
                <w:sz w:val="16"/>
              </w:rPr>
            </w:pPr>
          </w:p>
        </w:tc>
        <w:tc>
          <w:tcPr>
            <w:tcW w:w="709" w:type="dxa"/>
          </w:tcPr>
          <w:p w:rsidR="0000507B" w:rsidRPr="00C11C06" w:rsidRDefault="0000507B" w:rsidP="00DF2C53">
            <w:pPr>
              <w:pStyle w:val="a7"/>
              <w:jc w:val="center"/>
              <w:rPr>
                <w:bCs/>
                <w:i/>
                <w:sz w:val="16"/>
              </w:rPr>
            </w:pPr>
          </w:p>
        </w:tc>
        <w:tc>
          <w:tcPr>
            <w:tcW w:w="709" w:type="dxa"/>
          </w:tcPr>
          <w:p w:rsidR="0000507B" w:rsidRPr="00C11C06" w:rsidRDefault="0000507B" w:rsidP="00DF2C53">
            <w:pPr>
              <w:pStyle w:val="a7"/>
              <w:jc w:val="center"/>
              <w:rPr>
                <w:bCs/>
                <w:i/>
                <w:sz w:val="16"/>
              </w:rPr>
            </w:pPr>
          </w:p>
        </w:tc>
      </w:tr>
      <w:tr w:rsidR="0000507B" w:rsidRPr="00C11C06" w:rsidTr="00DF2C53">
        <w:tc>
          <w:tcPr>
            <w:tcW w:w="7797" w:type="dxa"/>
            <w:gridSpan w:val="11"/>
          </w:tcPr>
          <w:p w:rsidR="0000507B" w:rsidRPr="00C11C06" w:rsidRDefault="0000507B" w:rsidP="00DF2C53">
            <w:pPr>
              <w:pStyle w:val="a7"/>
              <w:rPr>
                <w:bCs/>
                <w:sz w:val="16"/>
              </w:rPr>
            </w:pPr>
            <w:r w:rsidRPr="00C11C06">
              <w:rPr>
                <w:bCs/>
                <w:sz w:val="16"/>
              </w:rPr>
              <w:t>ИТОГО</w:t>
            </w:r>
          </w:p>
        </w:tc>
        <w:tc>
          <w:tcPr>
            <w:tcW w:w="709" w:type="dxa"/>
            <w:shd w:val="clear" w:color="auto" w:fill="auto"/>
          </w:tcPr>
          <w:p w:rsidR="0000507B" w:rsidRPr="00C11C06" w:rsidRDefault="0000507B" w:rsidP="00DF2C53">
            <w:pPr>
              <w:pStyle w:val="a7"/>
              <w:jc w:val="right"/>
              <w:rPr>
                <w:bCs/>
                <w:sz w:val="16"/>
              </w:rPr>
            </w:pPr>
          </w:p>
        </w:tc>
        <w:tc>
          <w:tcPr>
            <w:tcW w:w="709" w:type="dxa"/>
          </w:tcPr>
          <w:p w:rsidR="0000507B" w:rsidRPr="00C11C06" w:rsidRDefault="0000507B" w:rsidP="00DF2C53">
            <w:pPr>
              <w:pStyle w:val="a7"/>
              <w:jc w:val="right"/>
              <w:rPr>
                <w:bCs/>
                <w:sz w:val="16"/>
              </w:rPr>
            </w:pPr>
          </w:p>
        </w:tc>
        <w:tc>
          <w:tcPr>
            <w:tcW w:w="708" w:type="dxa"/>
            <w:shd w:val="clear" w:color="auto" w:fill="auto"/>
          </w:tcPr>
          <w:p w:rsidR="0000507B" w:rsidRPr="00C11C06" w:rsidRDefault="0000507B" w:rsidP="00DF2C53">
            <w:pPr>
              <w:pStyle w:val="a7"/>
              <w:jc w:val="right"/>
              <w:rPr>
                <w:bCs/>
                <w:sz w:val="16"/>
              </w:rPr>
            </w:pPr>
          </w:p>
        </w:tc>
        <w:tc>
          <w:tcPr>
            <w:tcW w:w="709" w:type="dxa"/>
            <w:shd w:val="clear" w:color="auto" w:fill="auto"/>
          </w:tcPr>
          <w:p w:rsidR="0000507B" w:rsidRPr="00C11C06" w:rsidRDefault="0000507B" w:rsidP="00DF2C53">
            <w:pPr>
              <w:pStyle w:val="a7"/>
              <w:jc w:val="right"/>
              <w:rPr>
                <w:bCs/>
                <w:sz w:val="16"/>
              </w:rPr>
            </w:pPr>
          </w:p>
        </w:tc>
        <w:tc>
          <w:tcPr>
            <w:tcW w:w="567" w:type="dxa"/>
            <w:shd w:val="clear" w:color="auto" w:fill="auto"/>
          </w:tcPr>
          <w:p w:rsidR="0000507B" w:rsidRPr="00C11C06" w:rsidRDefault="0000507B" w:rsidP="00DF2C53">
            <w:pPr>
              <w:pStyle w:val="a7"/>
              <w:jc w:val="right"/>
              <w:rPr>
                <w:bCs/>
                <w:sz w:val="16"/>
              </w:rPr>
            </w:pPr>
          </w:p>
        </w:tc>
        <w:tc>
          <w:tcPr>
            <w:tcW w:w="567" w:type="dxa"/>
            <w:shd w:val="clear" w:color="auto" w:fill="auto"/>
          </w:tcPr>
          <w:p w:rsidR="0000507B" w:rsidRPr="00C11C06" w:rsidRDefault="0000507B" w:rsidP="00DF2C53">
            <w:pPr>
              <w:pStyle w:val="a7"/>
              <w:jc w:val="right"/>
              <w:rPr>
                <w:bCs/>
                <w:sz w:val="16"/>
              </w:rPr>
            </w:pPr>
          </w:p>
        </w:tc>
        <w:tc>
          <w:tcPr>
            <w:tcW w:w="851" w:type="dxa"/>
            <w:shd w:val="clear" w:color="auto" w:fill="auto"/>
          </w:tcPr>
          <w:p w:rsidR="0000507B" w:rsidRPr="00C11C06" w:rsidRDefault="0000507B" w:rsidP="00DF2C53">
            <w:pPr>
              <w:pStyle w:val="a7"/>
              <w:jc w:val="right"/>
              <w:rPr>
                <w:bCs/>
                <w:sz w:val="16"/>
              </w:rPr>
            </w:pPr>
          </w:p>
        </w:tc>
        <w:tc>
          <w:tcPr>
            <w:tcW w:w="708" w:type="dxa"/>
            <w:shd w:val="clear" w:color="auto" w:fill="auto"/>
          </w:tcPr>
          <w:p w:rsidR="0000507B" w:rsidRPr="00C11C06" w:rsidRDefault="0000507B" w:rsidP="00DF2C53">
            <w:pPr>
              <w:pStyle w:val="a7"/>
              <w:jc w:val="right"/>
              <w:rPr>
                <w:bCs/>
                <w:sz w:val="16"/>
              </w:rPr>
            </w:pPr>
          </w:p>
        </w:tc>
        <w:tc>
          <w:tcPr>
            <w:tcW w:w="709" w:type="dxa"/>
            <w:shd w:val="clear" w:color="auto" w:fill="auto"/>
          </w:tcPr>
          <w:p w:rsidR="0000507B" w:rsidRPr="00C11C06" w:rsidRDefault="0000507B" w:rsidP="00DF2C53">
            <w:pPr>
              <w:pStyle w:val="a7"/>
              <w:jc w:val="right"/>
              <w:rPr>
                <w:bCs/>
                <w:sz w:val="16"/>
              </w:rPr>
            </w:pPr>
          </w:p>
        </w:tc>
        <w:tc>
          <w:tcPr>
            <w:tcW w:w="709" w:type="dxa"/>
          </w:tcPr>
          <w:p w:rsidR="0000507B" w:rsidRPr="00C11C06" w:rsidRDefault="0000507B" w:rsidP="00DF2C53">
            <w:pPr>
              <w:pStyle w:val="a7"/>
              <w:jc w:val="right"/>
              <w:rPr>
                <w:bCs/>
                <w:sz w:val="16"/>
              </w:rPr>
            </w:pPr>
          </w:p>
        </w:tc>
        <w:tc>
          <w:tcPr>
            <w:tcW w:w="709" w:type="dxa"/>
          </w:tcPr>
          <w:p w:rsidR="0000507B" w:rsidRPr="00C11C06" w:rsidRDefault="0000507B" w:rsidP="00DF2C53">
            <w:pPr>
              <w:pStyle w:val="a7"/>
              <w:jc w:val="right"/>
              <w:rPr>
                <w:bCs/>
                <w:sz w:val="16"/>
              </w:rPr>
            </w:pPr>
          </w:p>
        </w:tc>
        <w:tc>
          <w:tcPr>
            <w:tcW w:w="709" w:type="dxa"/>
          </w:tcPr>
          <w:p w:rsidR="0000507B" w:rsidRPr="00C11C06" w:rsidRDefault="0000507B" w:rsidP="00DF2C53">
            <w:pPr>
              <w:pStyle w:val="a7"/>
              <w:jc w:val="right"/>
              <w:rPr>
                <w:bCs/>
                <w:sz w:val="16"/>
              </w:rPr>
            </w:pPr>
          </w:p>
        </w:tc>
      </w:tr>
    </w:tbl>
    <w:p w:rsidR="0000507B" w:rsidRPr="00C11C06" w:rsidRDefault="0000507B" w:rsidP="0000507B">
      <w:pPr>
        <w:rPr>
          <w:b/>
          <w:bCs/>
          <w:i/>
          <w:iCs/>
          <w:u w:val="single"/>
        </w:rPr>
      </w:pPr>
    </w:p>
    <w:p w:rsidR="0000507B" w:rsidRPr="00C11C06" w:rsidRDefault="0000507B" w:rsidP="0000507B">
      <w:pPr>
        <w:rPr>
          <w:b/>
          <w:bCs/>
          <w:i/>
          <w:iCs/>
          <w:u w:val="single"/>
        </w:rPr>
      </w:pPr>
    </w:p>
    <w:p w:rsidR="0000507B" w:rsidRDefault="0000507B" w:rsidP="0000507B">
      <w:pPr>
        <w:rPr>
          <w:b/>
          <w:bCs/>
          <w:i/>
          <w:iCs/>
          <w:u w:val="single"/>
        </w:rPr>
      </w:pPr>
      <w:r w:rsidRPr="00C11C06">
        <w:rPr>
          <w:b/>
          <w:bCs/>
          <w:i/>
          <w:iCs/>
          <w:u w:val="single"/>
        </w:rPr>
        <w:t xml:space="preserve"> Начисленные / списанные обязательства Клиента по выплате и возмещению комиссионных вознаграждений по сделкам и операциям</w:t>
      </w:r>
    </w:p>
    <w:p w:rsidR="00126123" w:rsidRDefault="00126123" w:rsidP="0000507B">
      <w:pPr>
        <w:rPr>
          <w:b/>
          <w:bCs/>
          <w:i/>
          <w:iCs/>
          <w:u w:val="single"/>
        </w:rPr>
      </w:pPr>
    </w:p>
    <w:tbl>
      <w:tblPr>
        <w:tblW w:w="12333" w:type="dxa"/>
        <w:tblInd w:w="-244" w:type="dxa"/>
        <w:tblLayout w:type="fixed"/>
        <w:tblCellMar>
          <w:left w:w="40" w:type="dxa"/>
          <w:right w:w="40" w:type="dxa"/>
        </w:tblCellMar>
        <w:tblLook w:val="0000" w:firstRow="0" w:lastRow="0" w:firstColumn="0" w:lastColumn="0" w:noHBand="0" w:noVBand="0"/>
      </w:tblPr>
      <w:tblGrid>
        <w:gridCol w:w="2156"/>
        <w:gridCol w:w="2150"/>
        <w:gridCol w:w="2357"/>
        <w:gridCol w:w="3456"/>
        <w:gridCol w:w="2214"/>
      </w:tblGrid>
      <w:tr w:rsidR="00126123" w:rsidRPr="00343195" w:rsidTr="00DF2C53">
        <w:trPr>
          <w:cantSplit/>
          <w:trHeight w:val="770"/>
        </w:trPr>
        <w:tc>
          <w:tcPr>
            <w:tcW w:w="2156" w:type="dxa"/>
            <w:tcBorders>
              <w:top w:val="single" w:sz="6" w:space="0" w:color="auto"/>
              <w:left w:val="single" w:sz="6" w:space="0" w:color="auto"/>
              <w:right w:val="single" w:sz="6" w:space="0" w:color="auto"/>
            </w:tcBorders>
            <w:shd w:val="clear" w:color="auto" w:fill="FFFFFF"/>
          </w:tcPr>
          <w:p w:rsidR="00126123" w:rsidRPr="00343195" w:rsidRDefault="00126123" w:rsidP="00DF2C53">
            <w:pPr>
              <w:jc w:val="center"/>
              <w:rPr>
                <w:sz w:val="16"/>
                <w:szCs w:val="16"/>
              </w:rPr>
            </w:pPr>
            <w:r w:rsidRPr="00343195">
              <w:rPr>
                <w:spacing w:val="-6"/>
                <w:sz w:val="16"/>
                <w:szCs w:val="16"/>
              </w:rPr>
              <w:t>Наименование</w:t>
            </w:r>
          </w:p>
          <w:p w:rsidR="00126123" w:rsidRPr="00343195" w:rsidRDefault="00126123" w:rsidP="00DF2C53">
            <w:pPr>
              <w:jc w:val="center"/>
              <w:rPr>
                <w:sz w:val="16"/>
                <w:szCs w:val="16"/>
              </w:rPr>
            </w:pPr>
          </w:p>
        </w:tc>
        <w:tc>
          <w:tcPr>
            <w:tcW w:w="2150" w:type="dxa"/>
            <w:tcBorders>
              <w:top w:val="single" w:sz="6" w:space="0" w:color="auto"/>
              <w:left w:val="single" w:sz="6" w:space="0" w:color="auto"/>
              <w:right w:val="single" w:sz="6" w:space="0" w:color="auto"/>
            </w:tcBorders>
            <w:shd w:val="clear" w:color="auto" w:fill="FFFFFF"/>
          </w:tcPr>
          <w:p w:rsidR="00126123" w:rsidRPr="00343195" w:rsidRDefault="00126123" w:rsidP="00DF2C53">
            <w:pPr>
              <w:jc w:val="center"/>
              <w:rPr>
                <w:spacing w:val="-5"/>
                <w:sz w:val="16"/>
                <w:szCs w:val="16"/>
              </w:rPr>
            </w:pPr>
            <w:r w:rsidRPr="00343195">
              <w:rPr>
                <w:spacing w:val="-5"/>
                <w:sz w:val="16"/>
                <w:szCs w:val="16"/>
              </w:rPr>
              <w:t>Задолженность на начало отчетного периода</w:t>
            </w:r>
          </w:p>
          <w:p w:rsidR="00126123" w:rsidRPr="00343195" w:rsidRDefault="00126123" w:rsidP="00DF2C53">
            <w:pPr>
              <w:jc w:val="center"/>
              <w:rPr>
                <w:sz w:val="16"/>
                <w:szCs w:val="16"/>
              </w:rPr>
            </w:pPr>
          </w:p>
          <w:p w:rsidR="00126123" w:rsidRPr="00343195" w:rsidRDefault="00126123" w:rsidP="00DF2C53">
            <w:pPr>
              <w:jc w:val="center"/>
              <w:rPr>
                <w:sz w:val="16"/>
                <w:szCs w:val="16"/>
              </w:rPr>
            </w:pPr>
          </w:p>
        </w:tc>
        <w:tc>
          <w:tcPr>
            <w:tcW w:w="2357" w:type="dxa"/>
            <w:tcBorders>
              <w:top w:val="single" w:sz="6" w:space="0" w:color="auto"/>
              <w:left w:val="single" w:sz="6" w:space="0" w:color="auto"/>
              <w:right w:val="single" w:sz="6" w:space="0" w:color="auto"/>
            </w:tcBorders>
            <w:shd w:val="clear" w:color="auto" w:fill="FFFFFF"/>
          </w:tcPr>
          <w:p w:rsidR="00126123" w:rsidRPr="00343195" w:rsidRDefault="00126123" w:rsidP="00DF2C53">
            <w:pPr>
              <w:jc w:val="center"/>
              <w:rPr>
                <w:sz w:val="16"/>
                <w:szCs w:val="16"/>
              </w:rPr>
            </w:pPr>
            <w:r w:rsidRPr="00343195">
              <w:rPr>
                <w:sz w:val="16"/>
                <w:szCs w:val="16"/>
              </w:rPr>
              <w:t>Начислено за отчетный период</w:t>
            </w:r>
          </w:p>
        </w:tc>
        <w:tc>
          <w:tcPr>
            <w:tcW w:w="3456" w:type="dxa"/>
            <w:tcBorders>
              <w:top w:val="single" w:sz="6" w:space="0" w:color="auto"/>
              <w:left w:val="single" w:sz="6" w:space="0" w:color="auto"/>
              <w:right w:val="single" w:sz="6" w:space="0" w:color="auto"/>
            </w:tcBorders>
            <w:shd w:val="clear" w:color="auto" w:fill="FFFFFF"/>
          </w:tcPr>
          <w:p w:rsidR="00126123" w:rsidRPr="00343195" w:rsidRDefault="00126123" w:rsidP="00DF2C53">
            <w:pPr>
              <w:shd w:val="clear" w:color="auto" w:fill="FFFFFF"/>
              <w:ind w:left="298"/>
              <w:jc w:val="center"/>
              <w:rPr>
                <w:sz w:val="16"/>
                <w:szCs w:val="16"/>
              </w:rPr>
            </w:pPr>
            <w:r w:rsidRPr="00343195">
              <w:rPr>
                <w:spacing w:val="-3"/>
                <w:sz w:val="16"/>
                <w:szCs w:val="16"/>
              </w:rPr>
              <w:t>Списано / возмещено в отчетном  периоде</w:t>
            </w:r>
          </w:p>
        </w:tc>
        <w:tc>
          <w:tcPr>
            <w:tcW w:w="2214" w:type="dxa"/>
            <w:tcBorders>
              <w:top w:val="single" w:sz="6" w:space="0" w:color="auto"/>
              <w:left w:val="single" w:sz="6" w:space="0" w:color="auto"/>
              <w:right w:val="single" w:sz="6" w:space="0" w:color="auto"/>
            </w:tcBorders>
            <w:shd w:val="clear" w:color="auto" w:fill="FFFFFF"/>
          </w:tcPr>
          <w:p w:rsidR="00126123" w:rsidRPr="00343195" w:rsidRDefault="00126123" w:rsidP="00DF2C53">
            <w:pPr>
              <w:shd w:val="clear" w:color="auto" w:fill="FFFFFF"/>
              <w:ind w:left="48"/>
              <w:jc w:val="center"/>
              <w:rPr>
                <w:sz w:val="16"/>
                <w:szCs w:val="16"/>
              </w:rPr>
            </w:pPr>
            <w:r w:rsidRPr="00343195">
              <w:rPr>
                <w:spacing w:val="-6"/>
                <w:sz w:val="16"/>
                <w:szCs w:val="16"/>
              </w:rPr>
              <w:t>Задолженность на конец  отчетного периода</w:t>
            </w:r>
          </w:p>
          <w:p w:rsidR="00126123" w:rsidRPr="00343195" w:rsidRDefault="00126123" w:rsidP="00DF2C53">
            <w:pPr>
              <w:shd w:val="clear" w:color="auto" w:fill="FFFFFF"/>
              <w:ind w:left="173"/>
              <w:rPr>
                <w:sz w:val="16"/>
                <w:szCs w:val="16"/>
              </w:rPr>
            </w:pPr>
          </w:p>
        </w:tc>
      </w:tr>
      <w:tr w:rsidR="00126123" w:rsidRPr="00343195" w:rsidTr="00DF2C53">
        <w:trPr>
          <w:trHeight w:hRule="exact" w:val="221"/>
        </w:trPr>
        <w:tc>
          <w:tcPr>
            <w:tcW w:w="2156" w:type="dxa"/>
            <w:tcBorders>
              <w:top w:val="single" w:sz="6" w:space="0" w:color="auto"/>
              <w:left w:val="single" w:sz="6" w:space="0" w:color="auto"/>
              <w:bottom w:val="single" w:sz="6" w:space="0" w:color="auto"/>
              <w:right w:val="single" w:sz="6" w:space="0" w:color="auto"/>
            </w:tcBorders>
            <w:shd w:val="clear" w:color="auto" w:fill="FFFFFF"/>
          </w:tcPr>
          <w:p w:rsidR="00126123" w:rsidRPr="00343195" w:rsidRDefault="00126123" w:rsidP="00DF2C53">
            <w:pPr>
              <w:shd w:val="clear" w:color="auto" w:fill="FFFFFF"/>
              <w:jc w:val="center"/>
              <w:rPr>
                <w:sz w:val="16"/>
                <w:szCs w:val="16"/>
              </w:rPr>
            </w:pPr>
          </w:p>
        </w:tc>
        <w:tc>
          <w:tcPr>
            <w:tcW w:w="2150" w:type="dxa"/>
            <w:tcBorders>
              <w:top w:val="single" w:sz="6" w:space="0" w:color="auto"/>
              <w:left w:val="single" w:sz="6" w:space="0" w:color="auto"/>
              <w:bottom w:val="single" w:sz="6" w:space="0" w:color="auto"/>
              <w:right w:val="single" w:sz="4" w:space="0" w:color="auto"/>
            </w:tcBorders>
            <w:shd w:val="clear" w:color="auto" w:fill="FFFFFF"/>
          </w:tcPr>
          <w:p w:rsidR="00126123" w:rsidRPr="00343195" w:rsidRDefault="00126123" w:rsidP="00DF2C53">
            <w:pPr>
              <w:shd w:val="clear" w:color="auto" w:fill="FFFFFF"/>
              <w:jc w:val="center"/>
              <w:rPr>
                <w:sz w:val="16"/>
                <w:szCs w:val="16"/>
              </w:rPr>
            </w:pP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126123" w:rsidRPr="00343195" w:rsidRDefault="00126123" w:rsidP="00DF2C53">
            <w:pPr>
              <w:shd w:val="clear" w:color="auto" w:fill="FFFFFF"/>
              <w:jc w:val="center"/>
              <w:rPr>
                <w:sz w:val="16"/>
                <w:szCs w:val="16"/>
              </w:rPr>
            </w:pPr>
          </w:p>
        </w:tc>
        <w:tc>
          <w:tcPr>
            <w:tcW w:w="3456" w:type="dxa"/>
            <w:tcBorders>
              <w:top w:val="single" w:sz="6" w:space="0" w:color="auto"/>
              <w:left w:val="single" w:sz="6" w:space="0" w:color="auto"/>
              <w:bottom w:val="single" w:sz="6" w:space="0" w:color="auto"/>
              <w:right w:val="single" w:sz="6" w:space="0" w:color="auto"/>
            </w:tcBorders>
            <w:shd w:val="clear" w:color="auto" w:fill="FFFFFF"/>
          </w:tcPr>
          <w:p w:rsidR="00126123" w:rsidRPr="00343195" w:rsidRDefault="00126123" w:rsidP="00DF2C53">
            <w:pPr>
              <w:shd w:val="clear" w:color="auto" w:fill="FFFFFF"/>
              <w:jc w:val="center"/>
              <w:rPr>
                <w:sz w:val="16"/>
                <w:szCs w:val="16"/>
              </w:rPr>
            </w:pP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126123" w:rsidRPr="00343195" w:rsidRDefault="00126123" w:rsidP="00DF2C53">
            <w:pPr>
              <w:shd w:val="clear" w:color="auto" w:fill="FFFFFF"/>
              <w:jc w:val="center"/>
              <w:rPr>
                <w:sz w:val="16"/>
                <w:szCs w:val="16"/>
              </w:rPr>
            </w:pPr>
          </w:p>
        </w:tc>
      </w:tr>
      <w:tr w:rsidR="00126123" w:rsidRPr="00343195" w:rsidTr="00DF2C53">
        <w:trPr>
          <w:trHeight w:hRule="exact" w:val="221"/>
        </w:trPr>
        <w:tc>
          <w:tcPr>
            <w:tcW w:w="2156" w:type="dxa"/>
            <w:tcBorders>
              <w:top w:val="single" w:sz="6" w:space="0" w:color="auto"/>
              <w:left w:val="single" w:sz="6" w:space="0" w:color="auto"/>
              <w:bottom w:val="single" w:sz="6" w:space="0" w:color="auto"/>
              <w:right w:val="single" w:sz="6" w:space="0" w:color="auto"/>
            </w:tcBorders>
            <w:shd w:val="clear" w:color="auto" w:fill="FFFFFF"/>
          </w:tcPr>
          <w:p w:rsidR="00126123" w:rsidRPr="00343195" w:rsidRDefault="00126123" w:rsidP="00DF2C53">
            <w:pPr>
              <w:shd w:val="clear" w:color="auto" w:fill="FFFFFF"/>
              <w:jc w:val="center"/>
              <w:rPr>
                <w:sz w:val="16"/>
                <w:szCs w:val="16"/>
              </w:rPr>
            </w:pPr>
          </w:p>
        </w:tc>
        <w:tc>
          <w:tcPr>
            <w:tcW w:w="2150" w:type="dxa"/>
            <w:tcBorders>
              <w:top w:val="single" w:sz="6" w:space="0" w:color="auto"/>
              <w:left w:val="single" w:sz="6" w:space="0" w:color="auto"/>
              <w:bottom w:val="single" w:sz="6" w:space="0" w:color="auto"/>
              <w:right w:val="single" w:sz="4" w:space="0" w:color="auto"/>
            </w:tcBorders>
            <w:shd w:val="clear" w:color="auto" w:fill="FFFFFF"/>
          </w:tcPr>
          <w:p w:rsidR="00126123" w:rsidRPr="00343195" w:rsidRDefault="00126123" w:rsidP="00DF2C53">
            <w:pPr>
              <w:shd w:val="clear" w:color="auto" w:fill="FFFFFF"/>
              <w:jc w:val="center"/>
              <w:rPr>
                <w:sz w:val="16"/>
                <w:szCs w:val="16"/>
              </w:rPr>
            </w:pP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126123" w:rsidRPr="00343195" w:rsidRDefault="00126123" w:rsidP="00DF2C53">
            <w:pPr>
              <w:shd w:val="clear" w:color="auto" w:fill="FFFFFF"/>
              <w:jc w:val="center"/>
              <w:rPr>
                <w:sz w:val="16"/>
                <w:szCs w:val="16"/>
              </w:rPr>
            </w:pPr>
          </w:p>
        </w:tc>
        <w:tc>
          <w:tcPr>
            <w:tcW w:w="3456" w:type="dxa"/>
            <w:tcBorders>
              <w:top w:val="single" w:sz="6" w:space="0" w:color="auto"/>
              <w:left w:val="single" w:sz="6" w:space="0" w:color="auto"/>
              <w:bottom w:val="single" w:sz="6" w:space="0" w:color="auto"/>
              <w:right w:val="single" w:sz="6" w:space="0" w:color="auto"/>
            </w:tcBorders>
            <w:shd w:val="clear" w:color="auto" w:fill="FFFFFF"/>
          </w:tcPr>
          <w:p w:rsidR="00126123" w:rsidRPr="00343195" w:rsidRDefault="00126123" w:rsidP="00DF2C53">
            <w:pPr>
              <w:shd w:val="clear" w:color="auto" w:fill="FFFFFF"/>
              <w:jc w:val="center"/>
              <w:rPr>
                <w:sz w:val="16"/>
                <w:szCs w:val="16"/>
              </w:rPr>
            </w:pP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126123" w:rsidRPr="00343195" w:rsidRDefault="00126123" w:rsidP="00DF2C53">
            <w:pPr>
              <w:shd w:val="clear" w:color="auto" w:fill="FFFFFF"/>
              <w:jc w:val="center"/>
              <w:rPr>
                <w:sz w:val="16"/>
                <w:szCs w:val="16"/>
              </w:rPr>
            </w:pPr>
          </w:p>
        </w:tc>
      </w:tr>
      <w:tr w:rsidR="00126123" w:rsidRPr="00343195" w:rsidTr="00DF2C53">
        <w:trPr>
          <w:trHeight w:hRule="exact" w:val="221"/>
        </w:trPr>
        <w:tc>
          <w:tcPr>
            <w:tcW w:w="2156" w:type="dxa"/>
            <w:tcBorders>
              <w:top w:val="single" w:sz="6" w:space="0" w:color="auto"/>
              <w:left w:val="single" w:sz="6" w:space="0" w:color="auto"/>
              <w:bottom w:val="single" w:sz="6" w:space="0" w:color="auto"/>
              <w:right w:val="single" w:sz="6" w:space="0" w:color="auto"/>
            </w:tcBorders>
            <w:shd w:val="clear" w:color="auto" w:fill="FFFFFF"/>
          </w:tcPr>
          <w:p w:rsidR="00126123" w:rsidRPr="00343195" w:rsidRDefault="00126123" w:rsidP="00DF2C53">
            <w:pPr>
              <w:shd w:val="clear" w:color="auto" w:fill="FFFFFF"/>
              <w:rPr>
                <w:sz w:val="16"/>
                <w:szCs w:val="16"/>
              </w:rPr>
            </w:pPr>
            <w:r w:rsidRPr="00343195">
              <w:rPr>
                <w:sz w:val="16"/>
                <w:szCs w:val="16"/>
              </w:rPr>
              <w:t>ИТОГО</w:t>
            </w:r>
          </w:p>
        </w:tc>
        <w:tc>
          <w:tcPr>
            <w:tcW w:w="2150" w:type="dxa"/>
            <w:tcBorders>
              <w:top w:val="single" w:sz="6" w:space="0" w:color="auto"/>
              <w:left w:val="single" w:sz="6" w:space="0" w:color="auto"/>
              <w:bottom w:val="single" w:sz="6" w:space="0" w:color="auto"/>
              <w:right w:val="single" w:sz="4" w:space="0" w:color="auto"/>
            </w:tcBorders>
            <w:shd w:val="clear" w:color="auto" w:fill="FFFFFF"/>
          </w:tcPr>
          <w:p w:rsidR="00126123" w:rsidRPr="00343195" w:rsidRDefault="00126123" w:rsidP="00DF2C53">
            <w:pPr>
              <w:shd w:val="clear" w:color="auto" w:fill="FFFFFF"/>
              <w:jc w:val="center"/>
              <w:rPr>
                <w:sz w:val="16"/>
                <w:szCs w:val="16"/>
              </w:rPr>
            </w:pPr>
          </w:p>
        </w:tc>
        <w:tc>
          <w:tcPr>
            <w:tcW w:w="2357" w:type="dxa"/>
            <w:tcBorders>
              <w:top w:val="single" w:sz="4" w:space="0" w:color="auto"/>
              <w:left w:val="single" w:sz="4" w:space="0" w:color="auto"/>
              <w:bottom w:val="single" w:sz="4" w:space="0" w:color="auto"/>
              <w:right w:val="single" w:sz="4" w:space="0" w:color="auto"/>
            </w:tcBorders>
            <w:shd w:val="clear" w:color="auto" w:fill="FFFFFF"/>
          </w:tcPr>
          <w:p w:rsidR="00126123" w:rsidRPr="00343195" w:rsidRDefault="00126123" w:rsidP="00DF2C53">
            <w:pPr>
              <w:shd w:val="clear" w:color="auto" w:fill="FFFFFF"/>
              <w:jc w:val="center"/>
              <w:rPr>
                <w:sz w:val="16"/>
                <w:szCs w:val="16"/>
              </w:rPr>
            </w:pPr>
          </w:p>
        </w:tc>
        <w:tc>
          <w:tcPr>
            <w:tcW w:w="3456" w:type="dxa"/>
            <w:tcBorders>
              <w:top w:val="single" w:sz="6" w:space="0" w:color="auto"/>
              <w:left w:val="single" w:sz="6" w:space="0" w:color="auto"/>
              <w:bottom w:val="single" w:sz="6" w:space="0" w:color="auto"/>
              <w:right w:val="single" w:sz="6" w:space="0" w:color="auto"/>
            </w:tcBorders>
            <w:shd w:val="clear" w:color="auto" w:fill="FFFFFF"/>
          </w:tcPr>
          <w:p w:rsidR="00126123" w:rsidRPr="00343195" w:rsidRDefault="00126123" w:rsidP="00DF2C53">
            <w:pPr>
              <w:shd w:val="clear" w:color="auto" w:fill="FFFFFF"/>
              <w:jc w:val="center"/>
              <w:rPr>
                <w:sz w:val="16"/>
                <w:szCs w:val="16"/>
              </w:rPr>
            </w:pPr>
          </w:p>
        </w:tc>
        <w:tc>
          <w:tcPr>
            <w:tcW w:w="2214" w:type="dxa"/>
            <w:tcBorders>
              <w:top w:val="single" w:sz="6" w:space="0" w:color="auto"/>
              <w:left w:val="single" w:sz="6" w:space="0" w:color="auto"/>
              <w:bottom w:val="single" w:sz="6" w:space="0" w:color="auto"/>
              <w:right w:val="single" w:sz="6" w:space="0" w:color="auto"/>
            </w:tcBorders>
            <w:shd w:val="clear" w:color="auto" w:fill="FFFFFF"/>
          </w:tcPr>
          <w:p w:rsidR="00126123" w:rsidRPr="00343195" w:rsidRDefault="00126123" w:rsidP="00DF2C53">
            <w:pPr>
              <w:shd w:val="clear" w:color="auto" w:fill="FFFFFF"/>
              <w:jc w:val="center"/>
              <w:rPr>
                <w:sz w:val="16"/>
                <w:szCs w:val="16"/>
              </w:rPr>
            </w:pPr>
          </w:p>
        </w:tc>
      </w:tr>
    </w:tbl>
    <w:p w:rsidR="00126123" w:rsidRDefault="00126123" w:rsidP="0000507B">
      <w:pPr>
        <w:rPr>
          <w:b/>
          <w:bCs/>
          <w:i/>
          <w:iCs/>
          <w:u w:val="single"/>
        </w:rPr>
      </w:pPr>
    </w:p>
    <w:p w:rsidR="0000507B" w:rsidRPr="00C11C06" w:rsidRDefault="0000507B" w:rsidP="0000507B">
      <w:pPr>
        <w:rPr>
          <w:b/>
          <w:bCs/>
          <w:i/>
          <w:iCs/>
          <w:u w:val="single"/>
        </w:rPr>
      </w:pPr>
      <w:r w:rsidRPr="00C11C06">
        <w:rPr>
          <w:b/>
          <w:bCs/>
          <w:i/>
          <w:iCs/>
          <w:u w:val="single"/>
        </w:rPr>
        <w:t>Движение денежных средств</w:t>
      </w:r>
    </w:p>
    <w:p w:rsidR="0000507B" w:rsidRPr="00C11C06" w:rsidRDefault="0000507B" w:rsidP="0000507B"/>
    <w:tbl>
      <w:tblPr>
        <w:tblW w:w="123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3"/>
      </w:tblGrid>
      <w:tr w:rsidR="0000507B" w:rsidRPr="00C11C06" w:rsidTr="00DF2C53">
        <w:tc>
          <w:tcPr>
            <w:tcW w:w="12333" w:type="dxa"/>
          </w:tcPr>
          <w:p w:rsidR="0000507B" w:rsidRPr="00C11C06" w:rsidRDefault="0000507B" w:rsidP="00DF2C53">
            <w:pPr>
              <w:rPr>
                <w:bCs/>
                <w:iCs/>
              </w:rPr>
            </w:pPr>
            <w:r w:rsidRPr="00C11C06">
              <w:rPr>
                <w:bCs/>
                <w:iCs/>
              </w:rPr>
              <w:t>Входящий остаток денежных средств в ТС</w:t>
            </w:r>
          </w:p>
          <w:p w:rsidR="0000507B" w:rsidRPr="00C11C06" w:rsidRDefault="0000507B" w:rsidP="00DF2C53">
            <w:pPr>
              <w:rPr>
                <w:bCs/>
                <w:iCs/>
              </w:rPr>
            </w:pPr>
            <w:r w:rsidRPr="00C11C06">
              <w:rPr>
                <w:bCs/>
                <w:iCs/>
              </w:rPr>
              <w:t>Входящий остаток на банковском счете Доверительного Управляющего</w:t>
            </w:r>
          </w:p>
          <w:p w:rsidR="0000507B" w:rsidRPr="00C11C06" w:rsidRDefault="0000507B" w:rsidP="00DF2C53">
            <w:pPr>
              <w:rPr>
                <w:bCs/>
                <w:iCs/>
              </w:rPr>
            </w:pPr>
            <w:r w:rsidRPr="00C11C06">
              <w:rPr>
                <w:bCs/>
                <w:iCs/>
              </w:rPr>
              <w:t>Обязательства по поставке денежных средств на начало отчетного периода</w:t>
            </w:r>
          </w:p>
          <w:p w:rsidR="0000507B" w:rsidRPr="00C11C06" w:rsidRDefault="0000507B" w:rsidP="00DF2C53">
            <w:pPr>
              <w:rPr>
                <w:bCs/>
                <w:iCs/>
              </w:rPr>
            </w:pPr>
            <w:r w:rsidRPr="00C11C06">
              <w:rPr>
                <w:bCs/>
                <w:iCs/>
              </w:rPr>
              <w:t>Требования по поставке денежных средств на начало отчетного периода</w:t>
            </w:r>
          </w:p>
        </w:tc>
      </w:tr>
    </w:tbl>
    <w:p w:rsidR="0000507B" w:rsidRPr="00C11C06" w:rsidRDefault="0000507B" w:rsidP="0000507B"/>
    <w:tbl>
      <w:tblPr>
        <w:tblW w:w="123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70"/>
        <w:gridCol w:w="2835"/>
      </w:tblGrid>
      <w:tr w:rsidR="0000507B" w:rsidRPr="00C11C06" w:rsidTr="00DF2C53">
        <w:tc>
          <w:tcPr>
            <w:tcW w:w="4928" w:type="dxa"/>
          </w:tcPr>
          <w:p w:rsidR="0000507B" w:rsidRPr="00C11C06" w:rsidRDefault="0000507B" w:rsidP="00DF2C53">
            <w:pPr>
              <w:jc w:val="center"/>
              <w:rPr>
                <w:bCs/>
                <w:i/>
                <w:iCs/>
              </w:rPr>
            </w:pPr>
            <w:r w:rsidRPr="00C11C06">
              <w:rPr>
                <w:bCs/>
                <w:i/>
                <w:iCs/>
              </w:rPr>
              <w:t>Наименование операции</w:t>
            </w:r>
          </w:p>
        </w:tc>
        <w:tc>
          <w:tcPr>
            <w:tcW w:w="4570" w:type="dxa"/>
          </w:tcPr>
          <w:p w:rsidR="0000507B" w:rsidRPr="00C11C06" w:rsidRDefault="0000507B" w:rsidP="00DF2C53">
            <w:pPr>
              <w:jc w:val="center"/>
              <w:rPr>
                <w:bCs/>
                <w:i/>
                <w:iCs/>
              </w:rPr>
            </w:pPr>
            <w:r w:rsidRPr="00C11C06">
              <w:rPr>
                <w:bCs/>
                <w:i/>
                <w:iCs/>
              </w:rPr>
              <w:t>Зачисление</w:t>
            </w:r>
          </w:p>
        </w:tc>
        <w:tc>
          <w:tcPr>
            <w:tcW w:w="2835" w:type="dxa"/>
          </w:tcPr>
          <w:p w:rsidR="0000507B" w:rsidRPr="00C11C06" w:rsidRDefault="0000507B" w:rsidP="00DF2C53">
            <w:pPr>
              <w:jc w:val="center"/>
              <w:rPr>
                <w:bCs/>
                <w:i/>
                <w:iCs/>
              </w:rPr>
            </w:pPr>
            <w:r w:rsidRPr="00C11C06">
              <w:rPr>
                <w:bCs/>
                <w:i/>
                <w:iCs/>
              </w:rPr>
              <w:t>Списание</w:t>
            </w:r>
          </w:p>
        </w:tc>
      </w:tr>
      <w:tr w:rsidR="0000507B" w:rsidRPr="00C11C06" w:rsidTr="00DF2C53">
        <w:tc>
          <w:tcPr>
            <w:tcW w:w="4928" w:type="dxa"/>
          </w:tcPr>
          <w:p w:rsidR="0000507B" w:rsidRPr="00C11C06" w:rsidRDefault="0000507B" w:rsidP="00DF2C53">
            <w:pPr>
              <w:rPr>
                <w:bCs/>
                <w:iCs/>
              </w:rPr>
            </w:pPr>
            <w:r w:rsidRPr="00C11C06">
              <w:rPr>
                <w:bCs/>
                <w:iCs/>
              </w:rPr>
              <w:t>1. Торговые операции</w:t>
            </w:r>
          </w:p>
        </w:tc>
        <w:tc>
          <w:tcPr>
            <w:tcW w:w="4570" w:type="dxa"/>
          </w:tcPr>
          <w:p w:rsidR="0000507B" w:rsidRPr="00C11C06" w:rsidRDefault="0000507B" w:rsidP="00DF2C53">
            <w:pPr>
              <w:rPr>
                <w:bCs/>
                <w:iCs/>
              </w:rPr>
            </w:pPr>
          </w:p>
        </w:tc>
        <w:tc>
          <w:tcPr>
            <w:tcW w:w="2835" w:type="dxa"/>
          </w:tcPr>
          <w:p w:rsidR="0000507B" w:rsidRPr="00C11C06" w:rsidRDefault="0000507B" w:rsidP="00DF2C53">
            <w:pPr>
              <w:rPr>
                <w:bCs/>
                <w:iCs/>
              </w:rPr>
            </w:pPr>
          </w:p>
        </w:tc>
      </w:tr>
      <w:tr w:rsidR="0000507B" w:rsidRPr="00C11C06" w:rsidTr="00DF2C53">
        <w:tc>
          <w:tcPr>
            <w:tcW w:w="4928" w:type="dxa"/>
          </w:tcPr>
          <w:p w:rsidR="0000507B" w:rsidRPr="00C11C06" w:rsidRDefault="0000507B" w:rsidP="00DF2C53">
            <w:pPr>
              <w:rPr>
                <w:bCs/>
                <w:iCs/>
              </w:rPr>
            </w:pPr>
            <w:r w:rsidRPr="00C11C06">
              <w:rPr>
                <w:bCs/>
                <w:iCs/>
              </w:rPr>
              <w:t>Оборот по биржевым операциям</w:t>
            </w:r>
          </w:p>
        </w:tc>
        <w:tc>
          <w:tcPr>
            <w:tcW w:w="4570" w:type="dxa"/>
          </w:tcPr>
          <w:p w:rsidR="0000507B" w:rsidRPr="00C11C06" w:rsidRDefault="0000507B" w:rsidP="00DF2C53">
            <w:pPr>
              <w:rPr>
                <w:bCs/>
                <w:iCs/>
              </w:rPr>
            </w:pPr>
          </w:p>
        </w:tc>
        <w:tc>
          <w:tcPr>
            <w:tcW w:w="2835" w:type="dxa"/>
          </w:tcPr>
          <w:p w:rsidR="0000507B" w:rsidRPr="00C11C06" w:rsidRDefault="0000507B" w:rsidP="00DF2C53">
            <w:pPr>
              <w:rPr>
                <w:bCs/>
                <w:iCs/>
              </w:rPr>
            </w:pPr>
          </w:p>
        </w:tc>
      </w:tr>
      <w:tr w:rsidR="0000507B" w:rsidRPr="00C11C06" w:rsidTr="00DF2C53">
        <w:tc>
          <w:tcPr>
            <w:tcW w:w="4928" w:type="dxa"/>
          </w:tcPr>
          <w:p w:rsidR="0000507B" w:rsidRPr="00C11C06" w:rsidRDefault="0000507B" w:rsidP="00DF2C53">
            <w:pPr>
              <w:rPr>
                <w:bCs/>
                <w:iCs/>
              </w:rPr>
            </w:pPr>
            <w:r w:rsidRPr="00C11C06">
              <w:rPr>
                <w:bCs/>
                <w:iCs/>
              </w:rPr>
              <w:t>2. Неторговые операции</w:t>
            </w:r>
          </w:p>
        </w:tc>
        <w:tc>
          <w:tcPr>
            <w:tcW w:w="4570" w:type="dxa"/>
          </w:tcPr>
          <w:p w:rsidR="0000507B" w:rsidRPr="00C11C06" w:rsidRDefault="0000507B" w:rsidP="00DF2C53">
            <w:pPr>
              <w:rPr>
                <w:bCs/>
                <w:iCs/>
              </w:rPr>
            </w:pPr>
          </w:p>
        </w:tc>
        <w:tc>
          <w:tcPr>
            <w:tcW w:w="2835" w:type="dxa"/>
          </w:tcPr>
          <w:p w:rsidR="0000507B" w:rsidRPr="00C11C06" w:rsidRDefault="0000507B" w:rsidP="00DF2C53">
            <w:pPr>
              <w:rPr>
                <w:bCs/>
                <w:iCs/>
              </w:rPr>
            </w:pPr>
          </w:p>
        </w:tc>
      </w:tr>
      <w:tr w:rsidR="0000507B" w:rsidRPr="00C11C06" w:rsidTr="00DF2C53">
        <w:tc>
          <w:tcPr>
            <w:tcW w:w="4928" w:type="dxa"/>
          </w:tcPr>
          <w:p w:rsidR="0000507B" w:rsidRPr="00C11C06" w:rsidRDefault="0000507B" w:rsidP="00DF2C53">
            <w:pPr>
              <w:rPr>
                <w:bCs/>
                <w:iCs/>
              </w:rPr>
            </w:pPr>
          </w:p>
        </w:tc>
        <w:tc>
          <w:tcPr>
            <w:tcW w:w="4570" w:type="dxa"/>
          </w:tcPr>
          <w:p w:rsidR="0000507B" w:rsidRPr="00C11C06" w:rsidRDefault="0000507B" w:rsidP="00DF2C53">
            <w:pPr>
              <w:rPr>
                <w:bCs/>
                <w:iCs/>
              </w:rPr>
            </w:pPr>
          </w:p>
        </w:tc>
        <w:tc>
          <w:tcPr>
            <w:tcW w:w="2835" w:type="dxa"/>
          </w:tcPr>
          <w:p w:rsidR="0000507B" w:rsidRPr="00C11C06" w:rsidRDefault="0000507B" w:rsidP="00DF2C53">
            <w:pPr>
              <w:rPr>
                <w:bCs/>
                <w:iCs/>
              </w:rPr>
            </w:pPr>
          </w:p>
        </w:tc>
      </w:tr>
    </w:tbl>
    <w:p w:rsidR="0000507B" w:rsidRPr="00C11C06" w:rsidRDefault="0000507B" w:rsidP="0000507B">
      <w:pPr>
        <w:tabs>
          <w:tab w:val="left" w:pos="938"/>
        </w:tabs>
        <w:rPr>
          <w:b/>
          <w:bCs/>
          <w:i/>
          <w:iCs/>
          <w:u w:val="single"/>
        </w:rPr>
      </w:pPr>
    </w:p>
    <w:tbl>
      <w:tblPr>
        <w:tblW w:w="123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3"/>
      </w:tblGrid>
      <w:tr w:rsidR="0000507B" w:rsidRPr="00C11C06" w:rsidTr="00DF2C53">
        <w:tc>
          <w:tcPr>
            <w:tcW w:w="12333" w:type="dxa"/>
          </w:tcPr>
          <w:p w:rsidR="0000507B" w:rsidRPr="00C11C06" w:rsidRDefault="0000507B" w:rsidP="00DF2C53">
            <w:pPr>
              <w:rPr>
                <w:bCs/>
                <w:iCs/>
              </w:rPr>
            </w:pPr>
            <w:r w:rsidRPr="00C11C06">
              <w:rPr>
                <w:bCs/>
                <w:iCs/>
              </w:rPr>
              <w:t>Исходящий остаток денежных средств в ТС</w:t>
            </w:r>
          </w:p>
          <w:p w:rsidR="0000507B" w:rsidRPr="00C11C06" w:rsidRDefault="0000507B" w:rsidP="00DF2C53">
            <w:pPr>
              <w:rPr>
                <w:bCs/>
                <w:iCs/>
              </w:rPr>
            </w:pPr>
            <w:r w:rsidRPr="00C11C06">
              <w:rPr>
                <w:bCs/>
                <w:iCs/>
              </w:rPr>
              <w:t>Исходящий остаток денежных средств банковском счете Доверительного Управляющего</w:t>
            </w:r>
          </w:p>
          <w:p w:rsidR="0000507B" w:rsidRPr="00C11C06" w:rsidRDefault="0000507B" w:rsidP="00DF2C53">
            <w:pPr>
              <w:rPr>
                <w:bCs/>
                <w:iCs/>
              </w:rPr>
            </w:pPr>
            <w:r w:rsidRPr="00C11C06">
              <w:rPr>
                <w:bCs/>
                <w:iCs/>
              </w:rPr>
              <w:t>Обязательства по поставке денежных средств на конец отчетного периода</w:t>
            </w:r>
          </w:p>
          <w:p w:rsidR="0000507B" w:rsidRPr="00C11C06" w:rsidRDefault="0000507B" w:rsidP="00DF2C53">
            <w:pPr>
              <w:rPr>
                <w:bCs/>
                <w:iCs/>
              </w:rPr>
            </w:pPr>
            <w:r w:rsidRPr="00C11C06">
              <w:rPr>
                <w:bCs/>
                <w:iCs/>
              </w:rPr>
              <w:t>Требования по поставке денежных средств на конец отчетного периода</w:t>
            </w:r>
          </w:p>
        </w:tc>
      </w:tr>
    </w:tbl>
    <w:p w:rsidR="0000507B" w:rsidRPr="00C11C06" w:rsidRDefault="0000507B" w:rsidP="0000507B">
      <w:pPr>
        <w:rPr>
          <w:b/>
          <w:bCs/>
          <w:i/>
          <w:iCs/>
          <w:u w:val="single"/>
        </w:rPr>
      </w:pPr>
    </w:p>
    <w:p w:rsidR="0000507B" w:rsidRPr="00C11C06" w:rsidRDefault="0000507B" w:rsidP="0000507B">
      <w:pPr>
        <w:rPr>
          <w:b/>
          <w:bCs/>
          <w:i/>
          <w:iCs/>
          <w:u w:val="single"/>
        </w:rPr>
      </w:pPr>
      <w:r w:rsidRPr="00C11C06">
        <w:rPr>
          <w:b/>
          <w:bCs/>
          <w:i/>
          <w:iCs/>
          <w:u w:val="single"/>
        </w:rPr>
        <w:t>Движение ценных бумаг</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76"/>
        <w:gridCol w:w="1134"/>
        <w:gridCol w:w="1134"/>
        <w:gridCol w:w="1276"/>
        <w:gridCol w:w="1275"/>
        <w:gridCol w:w="1276"/>
        <w:gridCol w:w="1134"/>
        <w:gridCol w:w="1276"/>
        <w:gridCol w:w="1134"/>
        <w:gridCol w:w="992"/>
        <w:gridCol w:w="1134"/>
        <w:gridCol w:w="1134"/>
      </w:tblGrid>
      <w:tr w:rsidR="0000507B" w:rsidRPr="00C11C06" w:rsidTr="00DF2C53">
        <w:tc>
          <w:tcPr>
            <w:tcW w:w="993" w:type="dxa"/>
          </w:tcPr>
          <w:p w:rsidR="0000507B" w:rsidRPr="00C11C06" w:rsidRDefault="0000507B" w:rsidP="00DF2C53">
            <w:pPr>
              <w:jc w:val="center"/>
              <w:rPr>
                <w:bCs/>
                <w:i/>
                <w:iCs/>
                <w:sz w:val="18"/>
                <w:szCs w:val="18"/>
              </w:rPr>
            </w:pPr>
            <w:r w:rsidRPr="00C11C06">
              <w:rPr>
                <w:bCs/>
                <w:i/>
                <w:iCs/>
                <w:sz w:val="18"/>
                <w:szCs w:val="18"/>
              </w:rPr>
              <w:t>Наименование эмитента ценной бумаги /код ценной бумаги, присвоенный организатором торговли</w:t>
            </w:r>
          </w:p>
        </w:tc>
        <w:tc>
          <w:tcPr>
            <w:tcW w:w="1276" w:type="dxa"/>
          </w:tcPr>
          <w:p w:rsidR="0000507B" w:rsidRPr="00C11C06" w:rsidRDefault="0000507B" w:rsidP="00DF2C53">
            <w:pPr>
              <w:jc w:val="center"/>
              <w:rPr>
                <w:bCs/>
                <w:i/>
                <w:iCs/>
                <w:sz w:val="18"/>
                <w:szCs w:val="18"/>
              </w:rPr>
            </w:pPr>
            <w:r w:rsidRPr="00C11C06">
              <w:rPr>
                <w:bCs/>
                <w:i/>
                <w:iCs/>
                <w:sz w:val="18"/>
                <w:szCs w:val="18"/>
              </w:rPr>
              <w:t>Государственный регистрационный номер  /идентификационный номер ЦБ</w:t>
            </w:r>
          </w:p>
        </w:tc>
        <w:tc>
          <w:tcPr>
            <w:tcW w:w="1134" w:type="dxa"/>
          </w:tcPr>
          <w:p w:rsidR="0000507B" w:rsidRPr="00C11C06" w:rsidRDefault="0000507B" w:rsidP="00DF2C53">
            <w:pPr>
              <w:jc w:val="center"/>
              <w:rPr>
                <w:bCs/>
                <w:i/>
                <w:iCs/>
                <w:sz w:val="18"/>
                <w:szCs w:val="18"/>
              </w:rPr>
            </w:pPr>
            <w:r w:rsidRPr="00C11C06">
              <w:rPr>
                <w:bCs/>
                <w:i/>
                <w:iCs/>
                <w:sz w:val="18"/>
                <w:szCs w:val="18"/>
              </w:rPr>
              <w:t>Тип ценной  бумаги</w:t>
            </w:r>
          </w:p>
        </w:tc>
        <w:tc>
          <w:tcPr>
            <w:tcW w:w="1134" w:type="dxa"/>
          </w:tcPr>
          <w:p w:rsidR="0000507B" w:rsidRPr="00C11C06" w:rsidRDefault="0000507B" w:rsidP="00DF2C53">
            <w:pPr>
              <w:jc w:val="center"/>
              <w:rPr>
                <w:bCs/>
                <w:i/>
                <w:iCs/>
                <w:sz w:val="18"/>
                <w:szCs w:val="18"/>
              </w:rPr>
            </w:pPr>
            <w:r w:rsidRPr="00C11C06">
              <w:rPr>
                <w:bCs/>
                <w:i/>
                <w:iCs/>
                <w:sz w:val="18"/>
                <w:szCs w:val="18"/>
              </w:rPr>
              <w:t>Остаток на начало отчетного периода</w:t>
            </w:r>
          </w:p>
        </w:tc>
        <w:tc>
          <w:tcPr>
            <w:tcW w:w="1276" w:type="dxa"/>
          </w:tcPr>
          <w:p w:rsidR="0000507B" w:rsidRPr="00C11C06" w:rsidRDefault="0000507B" w:rsidP="00DF2C53">
            <w:pPr>
              <w:jc w:val="center"/>
              <w:rPr>
                <w:bCs/>
                <w:i/>
                <w:iCs/>
                <w:sz w:val="18"/>
                <w:szCs w:val="18"/>
              </w:rPr>
            </w:pPr>
            <w:r w:rsidRPr="00C11C06">
              <w:rPr>
                <w:bCs/>
                <w:i/>
                <w:iCs/>
                <w:sz w:val="18"/>
                <w:szCs w:val="18"/>
              </w:rPr>
              <w:t>Обязательства по поставке на начало отчетного периода</w:t>
            </w:r>
          </w:p>
        </w:tc>
        <w:tc>
          <w:tcPr>
            <w:tcW w:w="1275" w:type="dxa"/>
          </w:tcPr>
          <w:p w:rsidR="0000507B" w:rsidRPr="00C11C06" w:rsidRDefault="0000507B" w:rsidP="00DF2C53">
            <w:pPr>
              <w:jc w:val="center"/>
              <w:rPr>
                <w:bCs/>
                <w:i/>
                <w:iCs/>
                <w:sz w:val="18"/>
                <w:szCs w:val="18"/>
              </w:rPr>
            </w:pPr>
            <w:r w:rsidRPr="00C11C06">
              <w:rPr>
                <w:bCs/>
                <w:i/>
                <w:iCs/>
                <w:sz w:val="18"/>
                <w:szCs w:val="18"/>
              </w:rPr>
              <w:t>Требования по поставке на начало отчетного периода</w:t>
            </w:r>
          </w:p>
        </w:tc>
        <w:tc>
          <w:tcPr>
            <w:tcW w:w="1276" w:type="dxa"/>
          </w:tcPr>
          <w:p w:rsidR="0000507B" w:rsidRPr="00C11C06" w:rsidRDefault="0000507B" w:rsidP="00DF2C53">
            <w:pPr>
              <w:jc w:val="center"/>
              <w:rPr>
                <w:bCs/>
                <w:i/>
                <w:iCs/>
                <w:sz w:val="18"/>
                <w:szCs w:val="18"/>
              </w:rPr>
            </w:pPr>
            <w:r w:rsidRPr="00C11C06">
              <w:rPr>
                <w:bCs/>
                <w:i/>
                <w:iCs/>
                <w:sz w:val="18"/>
                <w:szCs w:val="18"/>
              </w:rPr>
              <w:t>Зачисление ценных бумаг (оборот по покупке)</w:t>
            </w:r>
          </w:p>
        </w:tc>
        <w:tc>
          <w:tcPr>
            <w:tcW w:w="1134" w:type="dxa"/>
          </w:tcPr>
          <w:p w:rsidR="0000507B" w:rsidRPr="00C11C06" w:rsidRDefault="0000507B" w:rsidP="00DF2C53">
            <w:pPr>
              <w:jc w:val="center"/>
              <w:rPr>
                <w:bCs/>
                <w:i/>
                <w:iCs/>
                <w:sz w:val="18"/>
                <w:szCs w:val="18"/>
              </w:rPr>
            </w:pPr>
            <w:r w:rsidRPr="00C11C06">
              <w:rPr>
                <w:bCs/>
                <w:i/>
                <w:iCs/>
                <w:sz w:val="18"/>
                <w:szCs w:val="18"/>
              </w:rPr>
              <w:t>Списание ценных бумаг (оборот по продаже)</w:t>
            </w:r>
          </w:p>
        </w:tc>
        <w:tc>
          <w:tcPr>
            <w:tcW w:w="1276" w:type="dxa"/>
          </w:tcPr>
          <w:p w:rsidR="0000507B" w:rsidRPr="00C11C06" w:rsidRDefault="0000507B" w:rsidP="00DF2C53">
            <w:pPr>
              <w:jc w:val="center"/>
              <w:rPr>
                <w:bCs/>
                <w:i/>
                <w:iCs/>
                <w:sz w:val="18"/>
                <w:szCs w:val="18"/>
              </w:rPr>
            </w:pPr>
            <w:r w:rsidRPr="00C11C06">
              <w:rPr>
                <w:bCs/>
                <w:i/>
                <w:iCs/>
                <w:sz w:val="18"/>
                <w:szCs w:val="18"/>
              </w:rPr>
              <w:t>Зачисление ценных бумаг (переведено в ТС)</w:t>
            </w:r>
          </w:p>
        </w:tc>
        <w:tc>
          <w:tcPr>
            <w:tcW w:w="1134" w:type="dxa"/>
          </w:tcPr>
          <w:p w:rsidR="0000507B" w:rsidRPr="00C11C06" w:rsidRDefault="0000507B" w:rsidP="00DF2C53">
            <w:pPr>
              <w:jc w:val="center"/>
              <w:rPr>
                <w:bCs/>
                <w:i/>
                <w:iCs/>
                <w:sz w:val="18"/>
                <w:szCs w:val="18"/>
              </w:rPr>
            </w:pPr>
            <w:r w:rsidRPr="00C11C06">
              <w:rPr>
                <w:bCs/>
                <w:i/>
                <w:iCs/>
                <w:sz w:val="18"/>
                <w:szCs w:val="18"/>
              </w:rPr>
              <w:t>Списание ценных бумаг (выведено из ТС)</w:t>
            </w:r>
          </w:p>
        </w:tc>
        <w:tc>
          <w:tcPr>
            <w:tcW w:w="992" w:type="dxa"/>
          </w:tcPr>
          <w:p w:rsidR="0000507B" w:rsidRPr="00C11C06" w:rsidRDefault="0000507B" w:rsidP="00DF2C53">
            <w:pPr>
              <w:jc w:val="center"/>
              <w:rPr>
                <w:bCs/>
                <w:i/>
                <w:iCs/>
                <w:sz w:val="18"/>
                <w:szCs w:val="18"/>
              </w:rPr>
            </w:pPr>
            <w:r w:rsidRPr="00C11C06">
              <w:rPr>
                <w:bCs/>
                <w:i/>
                <w:iCs/>
                <w:sz w:val="18"/>
                <w:szCs w:val="18"/>
              </w:rPr>
              <w:t>Обязательства по поставке на конец отчетного периода</w:t>
            </w:r>
          </w:p>
        </w:tc>
        <w:tc>
          <w:tcPr>
            <w:tcW w:w="1134" w:type="dxa"/>
          </w:tcPr>
          <w:p w:rsidR="0000507B" w:rsidRPr="00C11C06" w:rsidRDefault="0000507B" w:rsidP="00DF2C53">
            <w:pPr>
              <w:jc w:val="center"/>
              <w:rPr>
                <w:bCs/>
                <w:i/>
                <w:iCs/>
                <w:sz w:val="18"/>
                <w:szCs w:val="18"/>
              </w:rPr>
            </w:pPr>
            <w:r w:rsidRPr="00C11C06">
              <w:rPr>
                <w:bCs/>
                <w:i/>
                <w:iCs/>
                <w:sz w:val="18"/>
                <w:szCs w:val="18"/>
              </w:rPr>
              <w:t>Требования по поставке на конец отчетного периода</w:t>
            </w:r>
          </w:p>
        </w:tc>
        <w:tc>
          <w:tcPr>
            <w:tcW w:w="1134" w:type="dxa"/>
          </w:tcPr>
          <w:p w:rsidR="0000507B" w:rsidRPr="00C11C06" w:rsidRDefault="0000507B" w:rsidP="00DF2C53">
            <w:pPr>
              <w:jc w:val="center"/>
              <w:rPr>
                <w:bCs/>
                <w:i/>
                <w:iCs/>
                <w:sz w:val="18"/>
                <w:szCs w:val="18"/>
              </w:rPr>
            </w:pPr>
            <w:r w:rsidRPr="00C11C06">
              <w:rPr>
                <w:bCs/>
                <w:i/>
                <w:iCs/>
                <w:sz w:val="18"/>
                <w:szCs w:val="18"/>
              </w:rPr>
              <w:t>Остаток на конец отчетного периода</w:t>
            </w:r>
          </w:p>
        </w:tc>
      </w:tr>
    </w:tbl>
    <w:p w:rsidR="0000507B" w:rsidRPr="00C11C06" w:rsidRDefault="0000507B" w:rsidP="000050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134"/>
        <w:gridCol w:w="1134"/>
        <w:gridCol w:w="1276"/>
        <w:gridCol w:w="1275"/>
        <w:gridCol w:w="1276"/>
        <w:gridCol w:w="1134"/>
        <w:gridCol w:w="1134"/>
        <w:gridCol w:w="1276"/>
        <w:gridCol w:w="992"/>
        <w:gridCol w:w="1134"/>
        <w:gridCol w:w="1134"/>
      </w:tblGrid>
      <w:tr w:rsidR="0000507B" w:rsidRPr="00C11C06" w:rsidTr="00DF2C53">
        <w:tc>
          <w:tcPr>
            <w:tcW w:w="817" w:type="dxa"/>
          </w:tcPr>
          <w:p w:rsidR="0000507B" w:rsidRPr="00C11C06" w:rsidRDefault="0000507B" w:rsidP="00DF2C53">
            <w:pPr>
              <w:rPr>
                <w:b/>
                <w:bCs/>
                <w:i/>
                <w:iCs/>
                <w:u w:val="single"/>
              </w:rPr>
            </w:pPr>
          </w:p>
        </w:tc>
        <w:tc>
          <w:tcPr>
            <w:tcW w:w="1276" w:type="dxa"/>
          </w:tcPr>
          <w:p w:rsidR="0000507B" w:rsidRPr="00C11C06" w:rsidRDefault="0000507B" w:rsidP="00DF2C53">
            <w:pPr>
              <w:rPr>
                <w:b/>
                <w:bCs/>
                <w:i/>
                <w:iCs/>
                <w:u w:val="single"/>
              </w:rPr>
            </w:pPr>
          </w:p>
        </w:tc>
        <w:tc>
          <w:tcPr>
            <w:tcW w:w="1134" w:type="dxa"/>
          </w:tcPr>
          <w:p w:rsidR="0000507B" w:rsidRPr="00C11C06" w:rsidRDefault="0000507B" w:rsidP="00DF2C53">
            <w:pPr>
              <w:rPr>
                <w:b/>
                <w:bCs/>
                <w:i/>
                <w:iCs/>
                <w:u w:val="single"/>
              </w:rPr>
            </w:pPr>
          </w:p>
        </w:tc>
        <w:tc>
          <w:tcPr>
            <w:tcW w:w="1134" w:type="dxa"/>
          </w:tcPr>
          <w:p w:rsidR="0000507B" w:rsidRPr="00C11C06" w:rsidRDefault="0000507B" w:rsidP="00DF2C53">
            <w:pPr>
              <w:rPr>
                <w:b/>
                <w:bCs/>
                <w:i/>
                <w:iCs/>
                <w:u w:val="single"/>
              </w:rPr>
            </w:pPr>
          </w:p>
        </w:tc>
        <w:tc>
          <w:tcPr>
            <w:tcW w:w="1276" w:type="dxa"/>
          </w:tcPr>
          <w:p w:rsidR="0000507B" w:rsidRPr="00C11C06" w:rsidRDefault="0000507B" w:rsidP="00DF2C53">
            <w:pPr>
              <w:rPr>
                <w:b/>
                <w:bCs/>
                <w:i/>
                <w:iCs/>
                <w:u w:val="single"/>
              </w:rPr>
            </w:pPr>
          </w:p>
        </w:tc>
        <w:tc>
          <w:tcPr>
            <w:tcW w:w="1275" w:type="dxa"/>
          </w:tcPr>
          <w:p w:rsidR="0000507B" w:rsidRPr="00C11C06" w:rsidRDefault="0000507B" w:rsidP="00DF2C53">
            <w:pPr>
              <w:rPr>
                <w:b/>
                <w:bCs/>
                <w:i/>
                <w:iCs/>
                <w:u w:val="single"/>
              </w:rPr>
            </w:pPr>
          </w:p>
        </w:tc>
        <w:tc>
          <w:tcPr>
            <w:tcW w:w="1276" w:type="dxa"/>
          </w:tcPr>
          <w:p w:rsidR="0000507B" w:rsidRPr="00C11C06" w:rsidRDefault="0000507B" w:rsidP="00DF2C53">
            <w:pPr>
              <w:rPr>
                <w:b/>
                <w:bCs/>
                <w:i/>
                <w:iCs/>
                <w:u w:val="single"/>
              </w:rPr>
            </w:pPr>
          </w:p>
        </w:tc>
        <w:tc>
          <w:tcPr>
            <w:tcW w:w="1134" w:type="dxa"/>
          </w:tcPr>
          <w:p w:rsidR="0000507B" w:rsidRPr="00C11C06" w:rsidRDefault="0000507B" w:rsidP="00DF2C53">
            <w:pPr>
              <w:rPr>
                <w:b/>
                <w:bCs/>
                <w:i/>
                <w:iCs/>
                <w:u w:val="single"/>
              </w:rPr>
            </w:pPr>
          </w:p>
        </w:tc>
        <w:tc>
          <w:tcPr>
            <w:tcW w:w="1134" w:type="dxa"/>
          </w:tcPr>
          <w:p w:rsidR="0000507B" w:rsidRPr="00C11C06" w:rsidRDefault="0000507B" w:rsidP="00DF2C53">
            <w:pPr>
              <w:rPr>
                <w:b/>
                <w:bCs/>
                <w:i/>
                <w:iCs/>
                <w:u w:val="single"/>
              </w:rPr>
            </w:pPr>
          </w:p>
        </w:tc>
        <w:tc>
          <w:tcPr>
            <w:tcW w:w="1276" w:type="dxa"/>
          </w:tcPr>
          <w:p w:rsidR="0000507B" w:rsidRPr="00C11C06" w:rsidRDefault="0000507B" w:rsidP="00DF2C53">
            <w:pPr>
              <w:rPr>
                <w:b/>
                <w:bCs/>
                <w:i/>
                <w:iCs/>
                <w:u w:val="single"/>
              </w:rPr>
            </w:pPr>
          </w:p>
        </w:tc>
        <w:tc>
          <w:tcPr>
            <w:tcW w:w="992" w:type="dxa"/>
          </w:tcPr>
          <w:p w:rsidR="0000507B" w:rsidRPr="00C11C06" w:rsidRDefault="0000507B" w:rsidP="00DF2C53">
            <w:pPr>
              <w:rPr>
                <w:b/>
                <w:bCs/>
                <w:i/>
                <w:iCs/>
                <w:u w:val="single"/>
              </w:rPr>
            </w:pPr>
          </w:p>
        </w:tc>
        <w:tc>
          <w:tcPr>
            <w:tcW w:w="1134" w:type="dxa"/>
          </w:tcPr>
          <w:p w:rsidR="0000507B" w:rsidRPr="00C11C06" w:rsidRDefault="0000507B" w:rsidP="00DF2C53">
            <w:pPr>
              <w:rPr>
                <w:b/>
                <w:bCs/>
                <w:i/>
                <w:iCs/>
                <w:u w:val="single"/>
              </w:rPr>
            </w:pPr>
          </w:p>
        </w:tc>
        <w:tc>
          <w:tcPr>
            <w:tcW w:w="1134" w:type="dxa"/>
          </w:tcPr>
          <w:p w:rsidR="0000507B" w:rsidRPr="00C11C06" w:rsidRDefault="0000507B" w:rsidP="00DF2C53">
            <w:pPr>
              <w:rPr>
                <w:b/>
                <w:bCs/>
                <w:i/>
                <w:iCs/>
                <w:u w:val="single"/>
              </w:rPr>
            </w:pPr>
          </w:p>
        </w:tc>
      </w:tr>
    </w:tbl>
    <w:p w:rsidR="0000507B" w:rsidRPr="00C11C06" w:rsidRDefault="0000507B" w:rsidP="0000507B">
      <w:pPr>
        <w:rPr>
          <w:b/>
          <w:bCs/>
          <w:i/>
          <w:iCs/>
          <w:u w:val="single"/>
        </w:rPr>
      </w:pPr>
    </w:p>
    <w:p w:rsidR="0000507B" w:rsidRPr="00C11C06" w:rsidRDefault="0000507B" w:rsidP="0000507B">
      <w:pPr>
        <w:rPr>
          <w:b/>
          <w:bCs/>
          <w:i/>
          <w:iCs/>
          <w:u w:val="single"/>
        </w:rPr>
      </w:pPr>
      <w:r w:rsidRPr="00C11C06">
        <w:rPr>
          <w:b/>
          <w:bCs/>
          <w:i/>
          <w:iCs/>
          <w:u w:val="single"/>
        </w:rPr>
        <w:t>Портфель Клиента на конец отчетного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1889"/>
        <w:gridCol w:w="1398"/>
        <w:gridCol w:w="1449"/>
        <w:gridCol w:w="1634"/>
        <w:gridCol w:w="1687"/>
        <w:gridCol w:w="1382"/>
        <w:gridCol w:w="1294"/>
        <w:gridCol w:w="1430"/>
        <w:gridCol w:w="1436"/>
      </w:tblGrid>
      <w:tr w:rsidR="0000507B" w:rsidRPr="00C11C06" w:rsidTr="00DF2C53">
        <w:tc>
          <w:tcPr>
            <w:tcW w:w="1541" w:type="dxa"/>
          </w:tcPr>
          <w:p w:rsidR="0000507B" w:rsidRPr="00C11C06" w:rsidRDefault="0000507B" w:rsidP="00DF2C53">
            <w:pPr>
              <w:jc w:val="center"/>
              <w:rPr>
                <w:bCs/>
                <w:i/>
                <w:iCs/>
                <w:sz w:val="18"/>
                <w:szCs w:val="18"/>
              </w:rPr>
            </w:pPr>
            <w:r w:rsidRPr="00C11C06">
              <w:rPr>
                <w:bCs/>
                <w:i/>
                <w:iCs/>
                <w:sz w:val="18"/>
                <w:szCs w:val="18"/>
              </w:rPr>
              <w:t>Активы (с учетом обязательств)</w:t>
            </w:r>
          </w:p>
        </w:tc>
        <w:tc>
          <w:tcPr>
            <w:tcW w:w="1889" w:type="dxa"/>
          </w:tcPr>
          <w:p w:rsidR="0000507B" w:rsidRPr="00C11C06" w:rsidRDefault="0000507B" w:rsidP="00DF2C53">
            <w:pPr>
              <w:jc w:val="center"/>
              <w:rPr>
                <w:bCs/>
                <w:i/>
                <w:iCs/>
                <w:sz w:val="18"/>
                <w:szCs w:val="18"/>
              </w:rPr>
            </w:pPr>
            <w:r w:rsidRPr="00C11C06">
              <w:rPr>
                <w:bCs/>
                <w:i/>
                <w:iCs/>
                <w:sz w:val="18"/>
                <w:szCs w:val="18"/>
              </w:rPr>
              <w:t>Государственный регистрационный номер  /идентификационный номер ЦБ</w:t>
            </w:r>
          </w:p>
        </w:tc>
        <w:tc>
          <w:tcPr>
            <w:tcW w:w="1451" w:type="dxa"/>
          </w:tcPr>
          <w:p w:rsidR="0000507B" w:rsidRPr="00C11C06" w:rsidRDefault="0000507B" w:rsidP="00DF2C53">
            <w:pPr>
              <w:jc w:val="center"/>
              <w:rPr>
                <w:bCs/>
                <w:i/>
                <w:iCs/>
                <w:sz w:val="18"/>
                <w:szCs w:val="18"/>
              </w:rPr>
            </w:pPr>
            <w:r w:rsidRPr="00C11C06">
              <w:rPr>
                <w:bCs/>
                <w:i/>
                <w:iCs/>
                <w:sz w:val="18"/>
                <w:szCs w:val="18"/>
              </w:rPr>
              <w:t>Тип актива</w:t>
            </w:r>
          </w:p>
        </w:tc>
        <w:tc>
          <w:tcPr>
            <w:tcW w:w="1482" w:type="dxa"/>
          </w:tcPr>
          <w:p w:rsidR="0000507B" w:rsidRPr="00C11C06" w:rsidRDefault="0000507B" w:rsidP="00DF2C53">
            <w:pPr>
              <w:jc w:val="center"/>
              <w:rPr>
                <w:bCs/>
                <w:i/>
                <w:iCs/>
                <w:sz w:val="18"/>
                <w:szCs w:val="18"/>
              </w:rPr>
            </w:pPr>
            <w:r w:rsidRPr="00C11C06">
              <w:rPr>
                <w:bCs/>
                <w:i/>
                <w:iCs/>
                <w:sz w:val="18"/>
                <w:szCs w:val="18"/>
              </w:rPr>
              <w:t>Остаток на конец отчетного периода</w:t>
            </w:r>
          </w:p>
        </w:tc>
        <w:tc>
          <w:tcPr>
            <w:tcW w:w="1680" w:type="dxa"/>
          </w:tcPr>
          <w:p w:rsidR="0000507B" w:rsidRPr="00C11C06" w:rsidRDefault="0000507B" w:rsidP="00DF2C53">
            <w:pPr>
              <w:jc w:val="center"/>
              <w:rPr>
                <w:bCs/>
                <w:i/>
                <w:iCs/>
                <w:sz w:val="18"/>
                <w:szCs w:val="18"/>
              </w:rPr>
            </w:pPr>
            <w:r w:rsidRPr="00C11C06">
              <w:rPr>
                <w:bCs/>
                <w:i/>
                <w:iCs/>
                <w:sz w:val="18"/>
                <w:szCs w:val="18"/>
              </w:rPr>
              <w:t>Требования по поставке на конец отчетного периода</w:t>
            </w:r>
          </w:p>
        </w:tc>
        <w:tc>
          <w:tcPr>
            <w:tcW w:w="1709" w:type="dxa"/>
          </w:tcPr>
          <w:p w:rsidR="0000507B" w:rsidRPr="00C11C06" w:rsidRDefault="0000507B" w:rsidP="00DF2C53">
            <w:pPr>
              <w:jc w:val="center"/>
              <w:rPr>
                <w:bCs/>
                <w:i/>
                <w:iCs/>
                <w:sz w:val="18"/>
                <w:szCs w:val="18"/>
              </w:rPr>
            </w:pPr>
            <w:r w:rsidRPr="00C11C06">
              <w:rPr>
                <w:bCs/>
                <w:i/>
                <w:iCs/>
                <w:sz w:val="18"/>
                <w:szCs w:val="18"/>
              </w:rPr>
              <w:t>Обязательства по поставке на конец отчетного периода</w:t>
            </w:r>
          </w:p>
        </w:tc>
        <w:tc>
          <w:tcPr>
            <w:tcW w:w="1417" w:type="dxa"/>
          </w:tcPr>
          <w:p w:rsidR="0000507B" w:rsidRPr="00C11C06" w:rsidRDefault="0000507B" w:rsidP="00DF2C53">
            <w:pPr>
              <w:rPr>
                <w:bCs/>
                <w:i/>
                <w:iCs/>
                <w:sz w:val="18"/>
                <w:szCs w:val="18"/>
              </w:rPr>
            </w:pPr>
            <w:r w:rsidRPr="00C11C06">
              <w:rPr>
                <w:bCs/>
                <w:i/>
                <w:iCs/>
                <w:sz w:val="18"/>
                <w:szCs w:val="18"/>
              </w:rPr>
              <w:t>Рыночная цена</w:t>
            </w:r>
          </w:p>
        </w:tc>
        <w:tc>
          <w:tcPr>
            <w:tcW w:w="1342" w:type="dxa"/>
          </w:tcPr>
          <w:p w:rsidR="0000507B" w:rsidRPr="00C11C06" w:rsidRDefault="0000507B" w:rsidP="00DF2C53">
            <w:pPr>
              <w:jc w:val="center"/>
              <w:rPr>
                <w:bCs/>
                <w:i/>
                <w:iCs/>
                <w:sz w:val="18"/>
                <w:szCs w:val="18"/>
              </w:rPr>
            </w:pPr>
            <w:r w:rsidRPr="00C11C06">
              <w:rPr>
                <w:bCs/>
                <w:i/>
                <w:iCs/>
                <w:sz w:val="18"/>
                <w:szCs w:val="18"/>
              </w:rPr>
              <w:t>НКД по бумаге</w:t>
            </w:r>
          </w:p>
        </w:tc>
        <w:tc>
          <w:tcPr>
            <w:tcW w:w="1458" w:type="dxa"/>
          </w:tcPr>
          <w:p w:rsidR="0000507B" w:rsidRPr="00C11C06" w:rsidRDefault="0000507B" w:rsidP="00DF2C53">
            <w:pPr>
              <w:jc w:val="center"/>
              <w:rPr>
                <w:bCs/>
                <w:i/>
                <w:iCs/>
                <w:sz w:val="18"/>
                <w:szCs w:val="18"/>
              </w:rPr>
            </w:pPr>
            <w:r w:rsidRPr="00C11C06">
              <w:rPr>
                <w:bCs/>
                <w:i/>
                <w:iCs/>
                <w:sz w:val="18"/>
                <w:szCs w:val="18"/>
              </w:rPr>
              <w:t>Рыночная стоимость активов</w:t>
            </w:r>
          </w:p>
        </w:tc>
        <w:tc>
          <w:tcPr>
            <w:tcW w:w="1448" w:type="dxa"/>
          </w:tcPr>
          <w:p w:rsidR="0000507B" w:rsidRPr="00C11C06" w:rsidRDefault="0000507B" w:rsidP="00DF2C53">
            <w:pPr>
              <w:jc w:val="center"/>
              <w:rPr>
                <w:bCs/>
                <w:i/>
                <w:iCs/>
                <w:sz w:val="18"/>
                <w:szCs w:val="18"/>
              </w:rPr>
            </w:pPr>
            <w:r w:rsidRPr="00C11C06">
              <w:rPr>
                <w:bCs/>
                <w:i/>
                <w:iCs/>
                <w:sz w:val="18"/>
                <w:szCs w:val="18"/>
              </w:rPr>
              <w:t>Рыночная стоимость обязательств</w:t>
            </w:r>
          </w:p>
        </w:tc>
      </w:tr>
    </w:tbl>
    <w:p w:rsidR="0000507B" w:rsidRPr="00C11C06" w:rsidRDefault="0000507B" w:rsidP="0000507B"/>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770"/>
        <w:gridCol w:w="1418"/>
        <w:gridCol w:w="1417"/>
        <w:gridCol w:w="1701"/>
        <w:gridCol w:w="1560"/>
        <w:gridCol w:w="1417"/>
        <w:gridCol w:w="1276"/>
        <w:gridCol w:w="1417"/>
        <w:gridCol w:w="1560"/>
      </w:tblGrid>
      <w:tr w:rsidR="0000507B" w:rsidRPr="00C11C06" w:rsidTr="009E1EC0">
        <w:tc>
          <w:tcPr>
            <w:tcW w:w="1627" w:type="dxa"/>
          </w:tcPr>
          <w:p w:rsidR="0000507B" w:rsidRPr="00C11C06" w:rsidRDefault="0000507B" w:rsidP="00DF2C53">
            <w:pPr>
              <w:jc w:val="center"/>
              <w:rPr>
                <w:bCs/>
                <w:i/>
                <w:iCs/>
              </w:rPr>
            </w:pPr>
          </w:p>
        </w:tc>
        <w:tc>
          <w:tcPr>
            <w:tcW w:w="1770" w:type="dxa"/>
          </w:tcPr>
          <w:p w:rsidR="0000507B" w:rsidRPr="00C11C06" w:rsidRDefault="0000507B" w:rsidP="00DF2C53">
            <w:pPr>
              <w:jc w:val="center"/>
              <w:rPr>
                <w:bCs/>
                <w:i/>
                <w:iCs/>
              </w:rPr>
            </w:pPr>
          </w:p>
        </w:tc>
        <w:tc>
          <w:tcPr>
            <w:tcW w:w="1418" w:type="dxa"/>
          </w:tcPr>
          <w:p w:rsidR="0000507B" w:rsidRPr="00C11C06" w:rsidRDefault="0000507B" w:rsidP="00DF2C53">
            <w:pPr>
              <w:jc w:val="center"/>
              <w:rPr>
                <w:bCs/>
                <w:i/>
                <w:iCs/>
              </w:rPr>
            </w:pPr>
          </w:p>
        </w:tc>
        <w:tc>
          <w:tcPr>
            <w:tcW w:w="1417" w:type="dxa"/>
          </w:tcPr>
          <w:p w:rsidR="0000507B" w:rsidRPr="00C11C06" w:rsidRDefault="0000507B" w:rsidP="00DF2C53">
            <w:pPr>
              <w:jc w:val="center"/>
              <w:rPr>
                <w:bCs/>
                <w:i/>
                <w:iCs/>
              </w:rPr>
            </w:pPr>
          </w:p>
        </w:tc>
        <w:tc>
          <w:tcPr>
            <w:tcW w:w="1701" w:type="dxa"/>
          </w:tcPr>
          <w:p w:rsidR="0000507B" w:rsidRPr="00C11C06" w:rsidRDefault="0000507B" w:rsidP="00DF2C53">
            <w:pPr>
              <w:rPr>
                <w:bCs/>
                <w:i/>
                <w:iCs/>
              </w:rPr>
            </w:pPr>
          </w:p>
        </w:tc>
        <w:tc>
          <w:tcPr>
            <w:tcW w:w="1560" w:type="dxa"/>
          </w:tcPr>
          <w:p w:rsidR="0000507B" w:rsidRPr="00C11C06" w:rsidRDefault="0000507B" w:rsidP="00DF2C53">
            <w:pPr>
              <w:jc w:val="center"/>
              <w:rPr>
                <w:bCs/>
                <w:i/>
                <w:iCs/>
              </w:rPr>
            </w:pPr>
          </w:p>
        </w:tc>
        <w:tc>
          <w:tcPr>
            <w:tcW w:w="1417" w:type="dxa"/>
          </w:tcPr>
          <w:p w:rsidR="0000507B" w:rsidRPr="00C11C06" w:rsidRDefault="0000507B" w:rsidP="00DF2C53">
            <w:pPr>
              <w:jc w:val="center"/>
              <w:rPr>
                <w:bCs/>
                <w:i/>
                <w:iCs/>
              </w:rPr>
            </w:pPr>
          </w:p>
        </w:tc>
        <w:tc>
          <w:tcPr>
            <w:tcW w:w="1276" w:type="dxa"/>
          </w:tcPr>
          <w:p w:rsidR="0000507B" w:rsidRPr="00C11C06" w:rsidRDefault="0000507B" w:rsidP="00DF2C53">
            <w:pPr>
              <w:jc w:val="center"/>
              <w:rPr>
                <w:bCs/>
                <w:i/>
                <w:iCs/>
              </w:rPr>
            </w:pPr>
          </w:p>
        </w:tc>
        <w:tc>
          <w:tcPr>
            <w:tcW w:w="1417" w:type="dxa"/>
          </w:tcPr>
          <w:p w:rsidR="0000507B" w:rsidRPr="00C11C06" w:rsidRDefault="0000507B" w:rsidP="00DF2C53">
            <w:pPr>
              <w:jc w:val="center"/>
              <w:rPr>
                <w:bCs/>
                <w:i/>
                <w:iCs/>
              </w:rPr>
            </w:pPr>
          </w:p>
        </w:tc>
        <w:tc>
          <w:tcPr>
            <w:tcW w:w="1560" w:type="dxa"/>
          </w:tcPr>
          <w:p w:rsidR="0000507B" w:rsidRPr="00C11C06" w:rsidRDefault="0000507B" w:rsidP="00DF2C53">
            <w:pPr>
              <w:jc w:val="center"/>
              <w:rPr>
                <w:bCs/>
                <w:i/>
                <w:iCs/>
              </w:rPr>
            </w:pPr>
          </w:p>
        </w:tc>
      </w:tr>
      <w:tr w:rsidR="0000507B" w:rsidRPr="00C11C06" w:rsidTr="009E1EC0">
        <w:tc>
          <w:tcPr>
            <w:tcW w:w="1627" w:type="dxa"/>
            <w:tcBorders>
              <w:top w:val="single" w:sz="4" w:space="0" w:color="auto"/>
              <w:left w:val="single" w:sz="4" w:space="0" w:color="auto"/>
              <w:bottom w:val="single" w:sz="4" w:space="0" w:color="auto"/>
              <w:right w:val="single" w:sz="4" w:space="0" w:color="auto"/>
            </w:tcBorders>
          </w:tcPr>
          <w:p w:rsidR="0000507B" w:rsidRPr="009E1EC0" w:rsidRDefault="009E1EC0" w:rsidP="009E1EC0">
            <w:pPr>
              <w:rPr>
                <w:b/>
                <w:bCs/>
                <w:iCs/>
              </w:rPr>
            </w:pPr>
            <w:r w:rsidRPr="009E1EC0">
              <w:rPr>
                <w:b/>
                <w:bCs/>
                <w:sz w:val="18"/>
              </w:rPr>
              <w:t>ИТОГО</w:t>
            </w:r>
          </w:p>
        </w:tc>
        <w:tc>
          <w:tcPr>
            <w:tcW w:w="1770"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c>
          <w:tcPr>
            <w:tcW w:w="1418"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c>
          <w:tcPr>
            <w:tcW w:w="1417"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c>
          <w:tcPr>
            <w:tcW w:w="1701"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rPr>
                <w:bCs/>
                <w:i/>
                <w:iCs/>
              </w:rPr>
            </w:pPr>
          </w:p>
        </w:tc>
        <w:tc>
          <w:tcPr>
            <w:tcW w:w="1560"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c>
          <w:tcPr>
            <w:tcW w:w="1417"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c>
          <w:tcPr>
            <w:tcW w:w="1276"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c>
          <w:tcPr>
            <w:tcW w:w="1417"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c>
          <w:tcPr>
            <w:tcW w:w="1560"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r>
    </w:tbl>
    <w:p w:rsidR="0000507B" w:rsidRPr="00C11C06" w:rsidRDefault="0000507B" w:rsidP="0000507B">
      <w:pPr>
        <w:pStyle w:val="a7"/>
        <w:rPr>
          <w:bCs/>
          <w:i/>
          <w:sz w:val="18"/>
        </w:rPr>
      </w:pPr>
    </w:p>
    <w:p w:rsidR="0000507B" w:rsidRPr="00C11C06" w:rsidRDefault="0000507B" w:rsidP="0000507B">
      <w:pPr>
        <w:rPr>
          <w:b/>
          <w:bCs/>
          <w:i/>
          <w:iCs/>
          <w:u w:val="single"/>
        </w:rPr>
      </w:pPr>
      <w:r w:rsidRPr="00C11C06">
        <w:rPr>
          <w:b/>
          <w:bCs/>
          <w:i/>
          <w:iCs/>
          <w:u w:val="single"/>
        </w:rPr>
        <w:t>Расчет базового вознаграждения, подлежащего выплате (удержанию) за отчетный период:</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
        <w:gridCol w:w="1828"/>
        <w:gridCol w:w="1417"/>
        <w:gridCol w:w="1795"/>
        <w:gridCol w:w="3308"/>
        <w:gridCol w:w="5528"/>
      </w:tblGrid>
      <w:tr w:rsidR="0000507B" w:rsidRPr="00C11C06" w:rsidTr="00DF2C53">
        <w:tc>
          <w:tcPr>
            <w:tcW w:w="3369" w:type="dxa"/>
            <w:gridSpan w:val="2"/>
          </w:tcPr>
          <w:p w:rsidR="0000507B" w:rsidRPr="00C11C06" w:rsidRDefault="00AF1577" w:rsidP="00AF1577">
            <w:pPr>
              <w:jc w:val="center"/>
              <w:rPr>
                <w:bCs/>
                <w:i/>
                <w:iCs/>
                <w:sz w:val="18"/>
                <w:szCs w:val="18"/>
              </w:rPr>
            </w:pPr>
            <w:r>
              <w:rPr>
                <w:bCs/>
                <w:i/>
                <w:iCs/>
                <w:sz w:val="18"/>
                <w:szCs w:val="18"/>
              </w:rPr>
              <w:t>Отчетный</w:t>
            </w:r>
            <w:r w:rsidR="0000507B" w:rsidRPr="00C11C06">
              <w:rPr>
                <w:bCs/>
                <w:i/>
                <w:iCs/>
                <w:sz w:val="18"/>
                <w:szCs w:val="18"/>
              </w:rPr>
              <w:t xml:space="preserve"> период</w:t>
            </w:r>
          </w:p>
        </w:tc>
        <w:tc>
          <w:tcPr>
            <w:tcW w:w="1417" w:type="dxa"/>
          </w:tcPr>
          <w:p w:rsidR="0000507B" w:rsidRPr="00C11C06" w:rsidRDefault="0000507B" w:rsidP="00DF2C53">
            <w:pPr>
              <w:jc w:val="center"/>
              <w:rPr>
                <w:bCs/>
                <w:i/>
                <w:iCs/>
                <w:sz w:val="18"/>
                <w:szCs w:val="18"/>
              </w:rPr>
            </w:pPr>
            <w:r w:rsidRPr="00C11C06">
              <w:rPr>
                <w:bCs/>
                <w:i/>
                <w:iCs/>
                <w:sz w:val="18"/>
                <w:szCs w:val="18"/>
              </w:rPr>
              <w:t>Количество дней</w:t>
            </w:r>
          </w:p>
        </w:tc>
        <w:tc>
          <w:tcPr>
            <w:tcW w:w="1795" w:type="dxa"/>
          </w:tcPr>
          <w:p w:rsidR="0000507B" w:rsidRPr="00C11C06" w:rsidRDefault="0000507B" w:rsidP="00DF2C53">
            <w:pPr>
              <w:jc w:val="center"/>
              <w:rPr>
                <w:bCs/>
                <w:i/>
                <w:iCs/>
                <w:sz w:val="18"/>
                <w:szCs w:val="18"/>
              </w:rPr>
            </w:pPr>
            <w:r w:rsidRPr="00C11C06">
              <w:rPr>
                <w:bCs/>
                <w:i/>
                <w:iCs/>
                <w:sz w:val="18"/>
                <w:szCs w:val="18"/>
              </w:rPr>
              <w:t>Ставка Базового Вознаграждения,%</w:t>
            </w:r>
          </w:p>
        </w:tc>
        <w:tc>
          <w:tcPr>
            <w:tcW w:w="3308" w:type="dxa"/>
          </w:tcPr>
          <w:p w:rsidR="0000507B" w:rsidRPr="00C11C06" w:rsidRDefault="0000507B" w:rsidP="00DF2C53">
            <w:pPr>
              <w:jc w:val="center"/>
              <w:rPr>
                <w:bCs/>
                <w:i/>
                <w:iCs/>
                <w:sz w:val="18"/>
                <w:szCs w:val="18"/>
              </w:rPr>
            </w:pPr>
            <w:r w:rsidRPr="00C11C06">
              <w:rPr>
                <w:bCs/>
                <w:i/>
                <w:iCs/>
                <w:sz w:val="18"/>
                <w:szCs w:val="18"/>
              </w:rPr>
              <w:t xml:space="preserve">Средняя рыночная стоимость </w:t>
            </w:r>
          </w:p>
          <w:p w:rsidR="0000507B" w:rsidRPr="00C11C06" w:rsidRDefault="0000507B" w:rsidP="00DF2C53">
            <w:pPr>
              <w:jc w:val="center"/>
              <w:rPr>
                <w:bCs/>
                <w:i/>
                <w:iCs/>
                <w:sz w:val="18"/>
                <w:szCs w:val="18"/>
              </w:rPr>
            </w:pPr>
            <w:r w:rsidRPr="00C11C06">
              <w:rPr>
                <w:bCs/>
                <w:i/>
                <w:iCs/>
                <w:sz w:val="18"/>
                <w:szCs w:val="18"/>
              </w:rPr>
              <w:t>объектов ДУ</w:t>
            </w:r>
          </w:p>
        </w:tc>
        <w:tc>
          <w:tcPr>
            <w:tcW w:w="5528" w:type="dxa"/>
          </w:tcPr>
          <w:p w:rsidR="0000507B" w:rsidRPr="00C11C06" w:rsidRDefault="0000507B" w:rsidP="00DF2C53">
            <w:pPr>
              <w:jc w:val="center"/>
              <w:rPr>
                <w:bCs/>
                <w:i/>
                <w:iCs/>
                <w:sz w:val="18"/>
                <w:szCs w:val="18"/>
              </w:rPr>
            </w:pPr>
            <w:r w:rsidRPr="00C11C06">
              <w:rPr>
                <w:bCs/>
                <w:i/>
                <w:iCs/>
                <w:sz w:val="18"/>
                <w:szCs w:val="18"/>
              </w:rPr>
              <w:t>Базовое вознаграждение, руб.</w:t>
            </w:r>
          </w:p>
          <w:p w:rsidR="0000507B" w:rsidRPr="00C11C06" w:rsidRDefault="0000507B" w:rsidP="00DF2C53">
            <w:pPr>
              <w:rPr>
                <w:bCs/>
                <w:i/>
                <w:iCs/>
                <w:sz w:val="18"/>
                <w:szCs w:val="18"/>
              </w:rPr>
            </w:pPr>
            <w:r w:rsidRPr="00C11C06">
              <w:rPr>
                <w:sz w:val="22"/>
                <w:szCs w:val="22"/>
              </w:rPr>
              <w:t xml:space="preserve">             </w:t>
            </w:r>
            <w:r w:rsidRPr="00C11C06">
              <w:rPr>
                <w:position w:val="-24"/>
                <w:sz w:val="22"/>
                <w:szCs w:val="22"/>
              </w:rPr>
              <w:object w:dxaOrig="2540" w:dyaOrig="960">
                <v:shape id="_x0000_i1028" type="#_x0000_t75" style="width:138pt;height:48pt" o:ole="">
                  <v:imagedata r:id="rId14" o:title=""/>
                </v:shape>
                <o:OLEObject Type="Embed" ProgID="Equation.3" ShapeID="_x0000_i1028" DrawAspect="Content" ObjectID="_1583325003" r:id="rId20"/>
              </w:object>
            </w:r>
          </w:p>
          <w:p w:rsidR="0000507B" w:rsidRPr="00C11C06" w:rsidRDefault="0000507B" w:rsidP="00DF2C53">
            <w:pPr>
              <w:jc w:val="center"/>
              <w:rPr>
                <w:bCs/>
                <w:i/>
                <w:iCs/>
                <w:sz w:val="18"/>
                <w:szCs w:val="18"/>
              </w:rPr>
            </w:pPr>
          </w:p>
        </w:tc>
      </w:tr>
      <w:tr w:rsidR="0000507B" w:rsidRPr="00C11C06" w:rsidTr="00DF2C53">
        <w:tc>
          <w:tcPr>
            <w:tcW w:w="1541" w:type="dxa"/>
          </w:tcPr>
          <w:p w:rsidR="0000507B" w:rsidRPr="00C11C06" w:rsidRDefault="0000507B" w:rsidP="00DF2C53">
            <w:pPr>
              <w:jc w:val="center"/>
              <w:rPr>
                <w:bCs/>
                <w:i/>
                <w:iCs/>
              </w:rPr>
            </w:pPr>
            <w:r w:rsidRPr="00C11C06">
              <w:rPr>
                <w:bCs/>
                <w:i/>
                <w:iCs/>
              </w:rPr>
              <w:t>Начало</w:t>
            </w:r>
          </w:p>
        </w:tc>
        <w:tc>
          <w:tcPr>
            <w:tcW w:w="1828" w:type="dxa"/>
          </w:tcPr>
          <w:p w:rsidR="0000507B" w:rsidRPr="00C11C06" w:rsidRDefault="0000507B" w:rsidP="00DF2C53">
            <w:pPr>
              <w:jc w:val="center"/>
              <w:rPr>
                <w:bCs/>
                <w:i/>
                <w:iCs/>
              </w:rPr>
            </w:pPr>
            <w:r w:rsidRPr="00C11C06">
              <w:rPr>
                <w:bCs/>
                <w:i/>
                <w:iCs/>
              </w:rPr>
              <w:t>Окончание</w:t>
            </w:r>
          </w:p>
        </w:tc>
        <w:tc>
          <w:tcPr>
            <w:tcW w:w="1417" w:type="dxa"/>
          </w:tcPr>
          <w:p w:rsidR="0000507B" w:rsidRPr="00C11C06" w:rsidRDefault="0000507B" w:rsidP="00DF2C53">
            <w:pPr>
              <w:jc w:val="center"/>
              <w:rPr>
                <w:bCs/>
                <w:i/>
                <w:iCs/>
              </w:rPr>
            </w:pPr>
          </w:p>
        </w:tc>
        <w:tc>
          <w:tcPr>
            <w:tcW w:w="1795" w:type="dxa"/>
          </w:tcPr>
          <w:p w:rsidR="0000507B" w:rsidRPr="00C11C06" w:rsidRDefault="0000507B" w:rsidP="00DF2C53">
            <w:pPr>
              <w:jc w:val="center"/>
              <w:rPr>
                <w:bCs/>
                <w:i/>
                <w:iCs/>
              </w:rPr>
            </w:pPr>
          </w:p>
        </w:tc>
        <w:tc>
          <w:tcPr>
            <w:tcW w:w="3308" w:type="dxa"/>
          </w:tcPr>
          <w:p w:rsidR="0000507B" w:rsidRPr="00C11C06" w:rsidRDefault="0000507B" w:rsidP="00DF2C53">
            <w:pPr>
              <w:rPr>
                <w:bCs/>
                <w:i/>
                <w:iCs/>
              </w:rPr>
            </w:pPr>
          </w:p>
        </w:tc>
        <w:tc>
          <w:tcPr>
            <w:tcW w:w="5528" w:type="dxa"/>
          </w:tcPr>
          <w:p w:rsidR="0000507B" w:rsidRPr="00C11C06" w:rsidRDefault="0000507B" w:rsidP="00DF2C53">
            <w:pPr>
              <w:jc w:val="center"/>
              <w:rPr>
                <w:bCs/>
                <w:i/>
                <w:iCs/>
              </w:rPr>
            </w:pPr>
          </w:p>
        </w:tc>
      </w:tr>
      <w:tr w:rsidR="0000507B" w:rsidRPr="00C11C06" w:rsidTr="00DF2C53">
        <w:tc>
          <w:tcPr>
            <w:tcW w:w="1541"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c>
          <w:tcPr>
            <w:tcW w:w="1828"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c>
          <w:tcPr>
            <w:tcW w:w="1417"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c>
          <w:tcPr>
            <w:tcW w:w="1795"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c>
          <w:tcPr>
            <w:tcW w:w="3308"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rPr>
                <w:bCs/>
                <w:i/>
                <w:iCs/>
              </w:rPr>
            </w:pPr>
          </w:p>
        </w:tc>
        <w:tc>
          <w:tcPr>
            <w:tcW w:w="5528"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r>
    </w:tbl>
    <w:p w:rsidR="0000507B" w:rsidRPr="00C11C06" w:rsidRDefault="0000507B" w:rsidP="0000507B">
      <w:pPr>
        <w:pStyle w:val="a7"/>
        <w:ind w:firstLine="720"/>
        <w:rPr>
          <w:bCs/>
          <w:sz w:val="18"/>
        </w:rPr>
      </w:pPr>
    </w:p>
    <w:p w:rsidR="0000507B" w:rsidRPr="00C11C06" w:rsidRDefault="0000507B" w:rsidP="0000507B">
      <w:pPr>
        <w:rPr>
          <w:b/>
          <w:bCs/>
          <w:i/>
          <w:iCs/>
          <w:u w:val="single"/>
        </w:rPr>
      </w:pPr>
      <w:r w:rsidRPr="00C11C06">
        <w:rPr>
          <w:b/>
          <w:bCs/>
          <w:i/>
          <w:iCs/>
          <w:u w:val="single"/>
        </w:rPr>
        <w:t>Расчет дополнительного вознаграждения, подлежащего выплате (удержанию) за отчетный период:</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
        <w:gridCol w:w="1828"/>
        <w:gridCol w:w="1417"/>
        <w:gridCol w:w="1795"/>
        <w:gridCol w:w="3308"/>
        <w:gridCol w:w="5528"/>
      </w:tblGrid>
      <w:tr w:rsidR="0000507B" w:rsidRPr="00C11C06" w:rsidTr="00DF2C53">
        <w:tc>
          <w:tcPr>
            <w:tcW w:w="3369" w:type="dxa"/>
            <w:gridSpan w:val="2"/>
          </w:tcPr>
          <w:p w:rsidR="0000507B" w:rsidRPr="00C11C06" w:rsidRDefault="00AF1577" w:rsidP="00DF2C53">
            <w:pPr>
              <w:jc w:val="center"/>
              <w:rPr>
                <w:bCs/>
                <w:i/>
                <w:iCs/>
                <w:sz w:val="18"/>
                <w:szCs w:val="18"/>
              </w:rPr>
            </w:pPr>
            <w:r>
              <w:rPr>
                <w:bCs/>
                <w:i/>
                <w:iCs/>
                <w:sz w:val="18"/>
                <w:szCs w:val="18"/>
              </w:rPr>
              <w:t>Отчетный</w:t>
            </w:r>
            <w:r w:rsidRPr="00C11C06">
              <w:rPr>
                <w:bCs/>
                <w:i/>
                <w:iCs/>
                <w:sz w:val="18"/>
                <w:szCs w:val="18"/>
              </w:rPr>
              <w:t xml:space="preserve"> период</w:t>
            </w:r>
          </w:p>
        </w:tc>
        <w:tc>
          <w:tcPr>
            <w:tcW w:w="1417" w:type="dxa"/>
          </w:tcPr>
          <w:p w:rsidR="0000507B" w:rsidRPr="00C11C06" w:rsidRDefault="0000507B" w:rsidP="00DF2C53">
            <w:pPr>
              <w:jc w:val="center"/>
              <w:rPr>
                <w:bCs/>
                <w:i/>
                <w:iCs/>
                <w:sz w:val="18"/>
                <w:szCs w:val="18"/>
              </w:rPr>
            </w:pPr>
            <w:r w:rsidRPr="00C11C06">
              <w:rPr>
                <w:bCs/>
                <w:i/>
                <w:iCs/>
                <w:sz w:val="18"/>
                <w:szCs w:val="18"/>
              </w:rPr>
              <w:t>Количество дней</w:t>
            </w:r>
          </w:p>
        </w:tc>
        <w:tc>
          <w:tcPr>
            <w:tcW w:w="1795" w:type="dxa"/>
          </w:tcPr>
          <w:p w:rsidR="0000507B" w:rsidRPr="00C11C06" w:rsidRDefault="0000507B" w:rsidP="00DF2C53">
            <w:pPr>
              <w:jc w:val="center"/>
              <w:rPr>
                <w:bCs/>
                <w:i/>
                <w:iCs/>
                <w:sz w:val="18"/>
                <w:szCs w:val="18"/>
              </w:rPr>
            </w:pPr>
            <w:r w:rsidRPr="00C11C06">
              <w:rPr>
                <w:bCs/>
                <w:i/>
                <w:iCs/>
                <w:sz w:val="18"/>
                <w:szCs w:val="18"/>
              </w:rPr>
              <w:t>Ставка дополнительного вознаграждения,%</w:t>
            </w:r>
          </w:p>
        </w:tc>
        <w:tc>
          <w:tcPr>
            <w:tcW w:w="3308" w:type="dxa"/>
          </w:tcPr>
          <w:p w:rsidR="0000507B" w:rsidRPr="00C11C06" w:rsidRDefault="0000507B" w:rsidP="00DF2C53">
            <w:pPr>
              <w:jc w:val="center"/>
              <w:rPr>
                <w:bCs/>
                <w:i/>
                <w:iCs/>
                <w:sz w:val="18"/>
                <w:szCs w:val="18"/>
              </w:rPr>
            </w:pPr>
            <w:r w:rsidRPr="00C11C06">
              <w:rPr>
                <w:bCs/>
                <w:i/>
                <w:iCs/>
                <w:sz w:val="18"/>
                <w:szCs w:val="18"/>
              </w:rPr>
              <w:t>Инвестиционный доход</w:t>
            </w:r>
          </w:p>
        </w:tc>
        <w:tc>
          <w:tcPr>
            <w:tcW w:w="5528" w:type="dxa"/>
          </w:tcPr>
          <w:p w:rsidR="0000507B" w:rsidRPr="00C11C06" w:rsidRDefault="0000507B" w:rsidP="00DF2C53">
            <w:pPr>
              <w:jc w:val="center"/>
              <w:rPr>
                <w:bCs/>
                <w:i/>
                <w:iCs/>
                <w:sz w:val="18"/>
                <w:szCs w:val="18"/>
              </w:rPr>
            </w:pPr>
            <w:r w:rsidRPr="00C11C06">
              <w:rPr>
                <w:bCs/>
                <w:i/>
                <w:iCs/>
                <w:sz w:val="18"/>
                <w:szCs w:val="18"/>
              </w:rPr>
              <w:t>Дополнительное вознаграждение, руб..</w:t>
            </w:r>
          </w:p>
          <w:p w:rsidR="0000507B" w:rsidRPr="00C11C06" w:rsidRDefault="0000507B" w:rsidP="00DF2C53">
            <w:pPr>
              <w:rPr>
                <w:bCs/>
                <w:i/>
                <w:iCs/>
                <w:sz w:val="18"/>
                <w:szCs w:val="18"/>
              </w:rPr>
            </w:pPr>
            <w:r w:rsidRPr="00C11C06">
              <w:rPr>
                <w:sz w:val="22"/>
                <w:szCs w:val="22"/>
              </w:rPr>
              <w:t xml:space="preserve">             </w:t>
            </w:r>
            <w:r w:rsidRPr="00C11C06">
              <w:rPr>
                <w:position w:val="-32"/>
                <w:sz w:val="22"/>
                <w:szCs w:val="22"/>
                <w:lang w:val="en-US"/>
              </w:rPr>
              <w:object w:dxaOrig="6259" w:dyaOrig="760">
                <v:shape id="_x0000_i1029" type="#_x0000_t75" style="width:265.2pt;height:32.4pt" o:ole="">
                  <v:imagedata r:id="rId21" o:title=""/>
                </v:shape>
                <o:OLEObject Type="Embed" ProgID="Equation.3" ShapeID="_x0000_i1029" DrawAspect="Content" ObjectID="_1583325004" r:id="rId22"/>
              </w:object>
            </w:r>
          </w:p>
          <w:p w:rsidR="0000507B" w:rsidRPr="00C11C06" w:rsidRDefault="0000507B" w:rsidP="00DF2C53">
            <w:pPr>
              <w:jc w:val="center"/>
              <w:rPr>
                <w:bCs/>
                <w:i/>
                <w:iCs/>
                <w:sz w:val="18"/>
                <w:szCs w:val="18"/>
              </w:rPr>
            </w:pPr>
          </w:p>
        </w:tc>
      </w:tr>
      <w:tr w:rsidR="0000507B" w:rsidRPr="00C11C06" w:rsidTr="00DF2C53">
        <w:tc>
          <w:tcPr>
            <w:tcW w:w="1541" w:type="dxa"/>
          </w:tcPr>
          <w:p w:rsidR="0000507B" w:rsidRPr="00C11C06" w:rsidRDefault="0000507B" w:rsidP="00DF2C53">
            <w:pPr>
              <w:jc w:val="center"/>
              <w:rPr>
                <w:bCs/>
                <w:i/>
                <w:iCs/>
              </w:rPr>
            </w:pPr>
            <w:r w:rsidRPr="00C11C06">
              <w:rPr>
                <w:bCs/>
                <w:i/>
                <w:iCs/>
              </w:rPr>
              <w:t>Начало</w:t>
            </w:r>
          </w:p>
        </w:tc>
        <w:tc>
          <w:tcPr>
            <w:tcW w:w="1828" w:type="dxa"/>
          </w:tcPr>
          <w:p w:rsidR="0000507B" w:rsidRPr="00C11C06" w:rsidRDefault="0000507B" w:rsidP="00DF2C53">
            <w:pPr>
              <w:jc w:val="center"/>
              <w:rPr>
                <w:bCs/>
                <w:i/>
                <w:iCs/>
              </w:rPr>
            </w:pPr>
            <w:r w:rsidRPr="00C11C06">
              <w:rPr>
                <w:bCs/>
                <w:i/>
                <w:iCs/>
              </w:rPr>
              <w:t>Окончание</w:t>
            </w:r>
          </w:p>
        </w:tc>
        <w:tc>
          <w:tcPr>
            <w:tcW w:w="1417" w:type="dxa"/>
          </w:tcPr>
          <w:p w:rsidR="0000507B" w:rsidRPr="00C11C06" w:rsidRDefault="0000507B" w:rsidP="00DF2C53">
            <w:pPr>
              <w:jc w:val="center"/>
              <w:rPr>
                <w:bCs/>
                <w:i/>
                <w:iCs/>
              </w:rPr>
            </w:pPr>
          </w:p>
        </w:tc>
        <w:tc>
          <w:tcPr>
            <w:tcW w:w="1795" w:type="dxa"/>
          </w:tcPr>
          <w:p w:rsidR="0000507B" w:rsidRPr="00C11C06" w:rsidRDefault="0000507B" w:rsidP="00DF2C53">
            <w:pPr>
              <w:jc w:val="center"/>
              <w:rPr>
                <w:bCs/>
                <w:i/>
                <w:iCs/>
              </w:rPr>
            </w:pPr>
          </w:p>
        </w:tc>
        <w:tc>
          <w:tcPr>
            <w:tcW w:w="3308" w:type="dxa"/>
          </w:tcPr>
          <w:p w:rsidR="0000507B" w:rsidRPr="00C11C06" w:rsidRDefault="0000507B" w:rsidP="00DF2C53">
            <w:pPr>
              <w:rPr>
                <w:bCs/>
                <w:i/>
                <w:iCs/>
              </w:rPr>
            </w:pPr>
          </w:p>
        </w:tc>
        <w:tc>
          <w:tcPr>
            <w:tcW w:w="5528" w:type="dxa"/>
          </w:tcPr>
          <w:p w:rsidR="0000507B" w:rsidRPr="00C11C06" w:rsidRDefault="0000507B" w:rsidP="00DF2C53">
            <w:pPr>
              <w:jc w:val="center"/>
              <w:rPr>
                <w:bCs/>
                <w:i/>
                <w:iCs/>
              </w:rPr>
            </w:pPr>
          </w:p>
        </w:tc>
      </w:tr>
      <w:tr w:rsidR="0000507B" w:rsidRPr="00C11C06" w:rsidTr="00DF2C53">
        <w:tc>
          <w:tcPr>
            <w:tcW w:w="1541"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c>
          <w:tcPr>
            <w:tcW w:w="1828"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c>
          <w:tcPr>
            <w:tcW w:w="1417"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c>
          <w:tcPr>
            <w:tcW w:w="1795"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c>
          <w:tcPr>
            <w:tcW w:w="3308"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rPr>
                <w:bCs/>
                <w:i/>
                <w:iCs/>
              </w:rPr>
            </w:pPr>
          </w:p>
        </w:tc>
        <w:tc>
          <w:tcPr>
            <w:tcW w:w="5528" w:type="dxa"/>
            <w:tcBorders>
              <w:top w:val="single" w:sz="4" w:space="0" w:color="auto"/>
              <w:left w:val="single" w:sz="4" w:space="0" w:color="auto"/>
              <w:bottom w:val="single" w:sz="4" w:space="0" w:color="auto"/>
              <w:right w:val="single" w:sz="4" w:space="0" w:color="auto"/>
            </w:tcBorders>
          </w:tcPr>
          <w:p w:rsidR="0000507B" w:rsidRPr="00C11C06" w:rsidRDefault="0000507B" w:rsidP="00DF2C53">
            <w:pPr>
              <w:jc w:val="center"/>
              <w:rPr>
                <w:bCs/>
                <w:i/>
                <w:iCs/>
              </w:rPr>
            </w:pPr>
          </w:p>
        </w:tc>
      </w:tr>
    </w:tbl>
    <w:p w:rsidR="0000507B" w:rsidRPr="00C11C06" w:rsidRDefault="0000507B" w:rsidP="0000507B">
      <w:pPr>
        <w:pStyle w:val="a7"/>
        <w:ind w:firstLine="720"/>
        <w:rPr>
          <w:bCs/>
          <w:sz w:val="18"/>
        </w:rPr>
      </w:pPr>
    </w:p>
    <w:p w:rsidR="0000507B" w:rsidRPr="00C11C06" w:rsidRDefault="0000507B" w:rsidP="0000507B">
      <w:pPr>
        <w:pStyle w:val="a7"/>
        <w:ind w:firstLine="720"/>
        <w:rPr>
          <w:bCs/>
          <w:sz w:val="18"/>
        </w:rPr>
      </w:pPr>
    </w:p>
    <w:p w:rsidR="0000507B" w:rsidRPr="00C11C06" w:rsidRDefault="0000507B" w:rsidP="0000507B">
      <w:pPr>
        <w:rPr>
          <w:bCs/>
        </w:rPr>
      </w:pPr>
      <w:r w:rsidRPr="00C11C06">
        <w:t>Руководитель Банка/уполномоченное лицо</w:t>
      </w:r>
      <w:r w:rsidRPr="00C11C06">
        <w:rPr>
          <w:bCs/>
        </w:rPr>
        <w:t xml:space="preserve">                            _____________________/____________/                            Учредитель управления ______________ /_______________/</w:t>
      </w:r>
    </w:p>
    <w:p w:rsidR="0000507B" w:rsidRPr="00C11C06" w:rsidRDefault="0000507B" w:rsidP="0000507B">
      <w:pPr>
        <w:pStyle w:val="ac"/>
        <w:tabs>
          <w:tab w:val="clear" w:pos="4153"/>
          <w:tab w:val="clear" w:pos="8306"/>
        </w:tabs>
        <w:rPr>
          <w:bCs/>
          <w:i/>
          <w:iCs/>
        </w:rPr>
      </w:pPr>
      <w:r w:rsidRPr="00C11C06">
        <w:rPr>
          <w:bCs/>
        </w:rPr>
        <w:t xml:space="preserve">                                                       </w:t>
      </w:r>
    </w:p>
    <w:p w:rsidR="0000507B" w:rsidRPr="00C11C06" w:rsidRDefault="0000507B" w:rsidP="0000507B">
      <w:pPr>
        <w:rPr>
          <w:bCs/>
        </w:rPr>
      </w:pPr>
      <w:r w:rsidRPr="00C11C06">
        <w:rPr>
          <w:bCs/>
        </w:rPr>
        <w:t xml:space="preserve">                                                                                                                                                        м.п.</w:t>
      </w:r>
    </w:p>
    <w:p w:rsidR="0000507B" w:rsidRPr="00C11C06" w:rsidRDefault="0000507B" w:rsidP="0000507B">
      <w:pPr>
        <w:rPr>
          <w:bCs/>
        </w:rPr>
      </w:pPr>
      <w:r w:rsidRPr="00C11C06">
        <w:rPr>
          <w:bCs/>
        </w:rPr>
        <w:t>Сотрудник, ответственный за ведение внутреннего учета</w:t>
      </w:r>
      <w:r w:rsidRPr="00C11C06">
        <w:rPr>
          <w:bCs/>
        </w:rPr>
        <w:tab/>
        <w:t xml:space="preserve"> ____________________/____________/                                           дата _____________20____г</w:t>
      </w:r>
    </w:p>
    <w:p w:rsidR="0000507B" w:rsidRPr="00C11C06" w:rsidRDefault="0000507B" w:rsidP="0000507B">
      <w:pPr>
        <w:rPr>
          <w:bCs/>
        </w:rPr>
      </w:pPr>
    </w:p>
    <w:p w:rsidR="0000507B" w:rsidRPr="00C11C06" w:rsidRDefault="0000507B" w:rsidP="0000507B">
      <w:r w:rsidRPr="00C11C06">
        <w:t xml:space="preserve">Примечание: </w:t>
      </w:r>
    </w:p>
    <w:p w:rsidR="0000507B" w:rsidRPr="00C11C06" w:rsidRDefault="0000507B" w:rsidP="0000507B">
      <w:pPr>
        <w:ind w:firstLine="567"/>
      </w:pPr>
      <w:r w:rsidRPr="00C11C06">
        <w:t>* ао - акция обыкновенная, ап - акция привилегированная, об - облигация купонная/бескупонная, ип - пай инвестиционный</w:t>
      </w:r>
    </w:p>
    <w:p w:rsidR="00975530" w:rsidRPr="00C11C06" w:rsidRDefault="0000507B" w:rsidP="00F44923">
      <w:r w:rsidRPr="00C11C06">
        <w:t xml:space="preserve">           ** Таблица формируется только при наличии соответствующей информации.</w:t>
      </w:r>
    </w:p>
    <w:sectPr w:rsidR="00975530" w:rsidRPr="00C11C06" w:rsidSect="0000507B">
      <w:pgSz w:w="16838" w:h="11906" w:orient="landscape"/>
      <w:pgMar w:top="992"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F52" w:rsidRDefault="00720F52">
      <w:r>
        <w:separator/>
      </w:r>
    </w:p>
  </w:endnote>
  <w:endnote w:type="continuationSeparator" w:id="0">
    <w:p w:rsidR="00720F52" w:rsidRDefault="0072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GOpus">
    <w:altName w:val="Times New Roman"/>
    <w:panose1 w:val="00000000000000000000"/>
    <w:charset w:val="00"/>
    <w:family w:val="swiss"/>
    <w:notTrueType/>
    <w:pitch w:val="variable"/>
    <w:sig w:usb0="00000003" w:usb1="00000000" w:usb2="00000000" w:usb3="00000000" w:csb0="00000001" w:csb1="00000000"/>
  </w:font>
  <w:font w:name="Cambria">
    <w:altName w:val="Times New Roman"/>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uturis-Bold">
    <w:altName w:val="Times New Roman"/>
    <w:panose1 w:val="00000000000000000000"/>
    <w:charset w:val="CC"/>
    <w:family w:val="auto"/>
    <w:notTrueType/>
    <w:pitch w:val="default"/>
    <w:sig w:usb0="00000001" w:usb1="00000000" w:usb2="00000000" w:usb3="00000000" w:csb0="00000005" w:csb1="00000000"/>
  </w:font>
  <w:font w:name="Futuris">
    <w:altName w:val="Times New Roman"/>
    <w:panose1 w:val="00000000000000000000"/>
    <w:charset w:val="CC"/>
    <w:family w:val="auto"/>
    <w:notTrueType/>
    <w:pitch w:val="default"/>
    <w:sig w:usb0="00000203" w:usb1="00000000" w:usb2="00000000" w:usb3="00000000" w:csb0="00000005" w:csb1="00000000"/>
  </w:font>
  <w:font w:name="Tahoma-Bold">
    <w:panose1 w:val="00000000000000000000"/>
    <w:charset w:val="CC"/>
    <w:family w:val="auto"/>
    <w:notTrueType/>
    <w:pitch w:val="default"/>
    <w:sig w:usb0="00000201" w:usb1="00000000" w:usb2="00000000" w:usb3="00000000" w:csb0="00000004"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82" w:rsidRDefault="0006668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82" w:rsidRPr="00E00165" w:rsidRDefault="00066682" w:rsidP="00E0016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82" w:rsidRDefault="0006668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F52" w:rsidRDefault="00720F52">
      <w:r>
        <w:separator/>
      </w:r>
    </w:p>
  </w:footnote>
  <w:footnote w:type="continuationSeparator" w:id="0">
    <w:p w:rsidR="00720F52" w:rsidRDefault="00720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82" w:rsidRDefault="0006668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82" w:rsidRDefault="0006668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682" w:rsidRDefault="0006668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9AE0FC4"/>
    <w:lvl w:ilvl="0">
      <w:start w:val="1"/>
      <w:numFmt w:val="decimal"/>
      <w:lvlText w:val="%1."/>
      <w:lvlJc w:val="left"/>
      <w:pPr>
        <w:tabs>
          <w:tab w:val="num" w:pos="360"/>
        </w:tabs>
        <w:ind w:left="360" w:hanging="360"/>
      </w:pPr>
    </w:lvl>
  </w:abstractNum>
  <w:abstractNum w:abstractNumId="1" w15:restartNumberingAfterBreak="0">
    <w:nsid w:val="039A4D8F"/>
    <w:multiLevelType w:val="hybridMultilevel"/>
    <w:tmpl w:val="1B7CE52A"/>
    <w:lvl w:ilvl="0" w:tplc="0234EE50">
      <w:start w:val="1"/>
      <w:numFmt w:val="decimal"/>
      <w:lvlText w:val="%1."/>
      <w:lvlJc w:val="right"/>
      <w:pPr>
        <w:ind w:left="34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C49AF"/>
    <w:multiLevelType w:val="hybridMultilevel"/>
    <w:tmpl w:val="E0326CCE"/>
    <w:lvl w:ilvl="0" w:tplc="6600ADB4">
      <w:start w:val="1"/>
      <w:numFmt w:val="bullet"/>
      <w:lvlText w:val=""/>
      <w:lvlJc w:val="left"/>
      <w:pPr>
        <w:tabs>
          <w:tab w:val="num" w:pos="809"/>
        </w:tabs>
        <w:ind w:left="809" w:hanging="360"/>
      </w:pPr>
      <w:rPr>
        <w:rFonts w:ascii="Symbol" w:hAnsi="Symbol"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F51B5"/>
    <w:multiLevelType w:val="multilevel"/>
    <w:tmpl w:val="90A0BD3A"/>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AB2117E"/>
    <w:multiLevelType w:val="hybridMultilevel"/>
    <w:tmpl w:val="85487C4A"/>
    <w:lvl w:ilvl="0" w:tplc="130294EA">
      <w:start w:val="1"/>
      <w:numFmt w:val="decimal"/>
      <w:lvlText w:val="%1."/>
      <w:lvlJc w:val="left"/>
      <w:pPr>
        <w:tabs>
          <w:tab w:val="num" w:pos="720"/>
        </w:tabs>
        <w:ind w:left="720" w:hanging="360"/>
      </w:pPr>
      <w:rPr>
        <w:rFonts w:cs="Times New Roman" w:hint="default"/>
      </w:rPr>
    </w:lvl>
    <w:lvl w:ilvl="1" w:tplc="68B8DF06">
      <w:numFmt w:val="none"/>
      <w:lvlText w:val=""/>
      <w:lvlJc w:val="left"/>
      <w:pPr>
        <w:tabs>
          <w:tab w:val="num" w:pos="360"/>
        </w:tabs>
      </w:pPr>
      <w:rPr>
        <w:rFonts w:cs="Times New Roman"/>
      </w:rPr>
    </w:lvl>
    <w:lvl w:ilvl="2" w:tplc="90DCAAF2">
      <w:numFmt w:val="none"/>
      <w:lvlText w:val=""/>
      <w:lvlJc w:val="left"/>
      <w:pPr>
        <w:tabs>
          <w:tab w:val="num" w:pos="360"/>
        </w:tabs>
      </w:pPr>
      <w:rPr>
        <w:rFonts w:cs="Times New Roman"/>
      </w:rPr>
    </w:lvl>
    <w:lvl w:ilvl="3" w:tplc="A23ED49A">
      <w:numFmt w:val="none"/>
      <w:lvlText w:val=""/>
      <w:lvlJc w:val="left"/>
      <w:pPr>
        <w:tabs>
          <w:tab w:val="num" w:pos="360"/>
        </w:tabs>
      </w:pPr>
      <w:rPr>
        <w:rFonts w:cs="Times New Roman"/>
      </w:rPr>
    </w:lvl>
    <w:lvl w:ilvl="4" w:tplc="C86A2BA4">
      <w:numFmt w:val="none"/>
      <w:lvlText w:val=""/>
      <w:lvlJc w:val="left"/>
      <w:pPr>
        <w:tabs>
          <w:tab w:val="num" w:pos="360"/>
        </w:tabs>
      </w:pPr>
      <w:rPr>
        <w:rFonts w:cs="Times New Roman"/>
      </w:rPr>
    </w:lvl>
    <w:lvl w:ilvl="5" w:tplc="BA6AEEC0">
      <w:numFmt w:val="none"/>
      <w:lvlText w:val=""/>
      <w:lvlJc w:val="left"/>
      <w:pPr>
        <w:tabs>
          <w:tab w:val="num" w:pos="360"/>
        </w:tabs>
      </w:pPr>
      <w:rPr>
        <w:rFonts w:cs="Times New Roman"/>
      </w:rPr>
    </w:lvl>
    <w:lvl w:ilvl="6" w:tplc="EBF84442">
      <w:numFmt w:val="none"/>
      <w:lvlText w:val=""/>
      <w:lvlJc w:val="left"/>
      <w:pPr>
        <w:tabs>
          <w:tab w:val="num" w:pos="360"/>
        </w:tabs>
      </w:pPr>
      <w:rPr>
        <w:rFonts w:cs="Times New Roman"/>
      </w:rPr>
    </w:lvl>
    <w:lvl w:ilvl="7" w:tplc="2B141704">
      <w:numFmt w:val="none"/>
      <w:lvlText w:val=""/>
      <w:lvlJc w:val="left"/>
      <w:pPr>
        <w:tabs>
          <w:tab w:val="num" w:pos="360"/>
        </w:tabs>
      </w:pPr>
      <w:rPr>
        <w:rFonts w:cs="Times New Roman"/>
      </w:rPr>
    </w:lvl>
    <w:lvl w:ilvl="8" w:tplc="6CEE7EA6">
      <w:numFmt w:val="none"/>
      <w:lvlText w:val=""/>
      <w:lvlJc w:val="left"/>
      <w:pPr>
        <w:tabs>
          <w:tab w:val="num" w:pos="360"/>
        </w:tabs>
      </w:pPr>
      <w:rPr>
        <w:rFonts w:cs="Times New Roman"/>
      </w:rPr>
    </w:lvl>
  </w:abstractNum>
  <w:abstractNum w:abstractNumId="5" w15:restartNumberingAfterBreak="0">
    <w:nsid w:val="0D3F6EAF"/>
    <w:multiLevelType w:val="multilevel"/>
    <w:tmpl w:val="17E65A02"/>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138"/>
        </w:tabs>
        <w:ind w:left="1138"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F6E2F4F"/>
    <w:multiLevelType w:val="hybridMultilevel"/>
    <w:tmpl w:val="BB82020A"/>
    <w:lvl w:ilvl="0" w:tplc="4C3ACA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0FD6E90"/>
    <w:multiLevelType w:val="hybridMultilevel"/>
    <w:tmpl w:val="D180D0C4"/>
    <w:lvl w:ilvl="0" w:tplc="84529FEA">
      <w:start w:val="1"/>
      <w:numFmt w:val="bullet"/>
      <w:lvlText w:val="-"/>
      <w:lvlJc w:val="left"/>
      <w:pPr>
        <w:tabs>
          <w:tab w:val="num" w:pos="1851"/>
        </w:tabs>
        <w:ind w:left="1851" w:hanging="360"/>
      </w:pPr>
      <w:rPr>
        <w:rFonts w:ascii="Times New Roman" w:eastAsia="Times New Roman" w:hAnsi="Times New Roman" w:hint="default"/>
      </w:rPr>
    </w:lvl>
    <w:lvl w:ilvl="1" w:tplc="04190003">
      <w:start w:val="1"/>
      <w:numFmt w:val="bullet"/>
      <w:lvlText w:val="o"/>
      <w:lvlJc w:val="left"/>
      <w:pPr>
        <w:tabs>
          <w:tab w:val="num" w:pos="2226"/>
        </w:tabs>
        <w:ind w:left="2226" w:hanging="360"/>
      </w:pPr>
      <w:rPr>
        <w:rFonts w:ascii="Courier New" w:hAnsi="Courier New" w:hint="default"/>
      </w:rPr>
    </w:lvl>
    <w:lvl w:ilvl="2" w:tplc="04190005">
      <w:start w:val="1"/>
      <w:numFmt w:val="bullet"/>
      <w:lvlText w:val=""/>
      <w:lvlJc w:val="left"/>
      <w:pPr>
        <w:tabs>
          <w:tab w:val="num" w:pos="2946"/>
        </w:tabs>
        <w:ind w:left="2946" w:hanging="360"/>
      </w:pPr>
      <w:rPr>
        <w:rFonts w:ascii="Wingdings" w:hAnsi="Wingdings" w:hint="default"/>
      </w:rPr>
    </w:lvl>
    <w:lvl w:ilvl="3" w:tplc="04190001">
      <w:start w:val="1"/>
      <w:numFmt w:val="bullet"/>
      <w:lvlText w:val=""/>
      <w:lvlJc w:val="left"/>
      <w:pPr>
        <w:tabs>
          <w:tab w:val="num" w:pos="3666"/>
        </w:tabs>
        <w:ind w:left="3666" w:hanging="360"/>
      </w:pPr>
      <w:rPr>
        <w:rFonts w:ascii="Symbol" w:hAnsi="Symbol" w:hint="default"/>
      </w:rPr>
    </w:lvl>
    <w:lvl w:ilvl="4" w:tplc="04190003">
      <w:start w:val="1"/>
      <w:numFmt w:val="bullet"/>
      <w:lvlText w:val="o"/>
      <w:lvlJc w:val="left"/>
      <w:pPr>
        <w:tabs>
          <w:tab w:val="num" w:pos="4386"/>
        </w:tabs>
        <w:ind w:left="4386" w:hanging="360"/>
      </w:pPr>
      <w:rPr>
        <w:rFonts w:ascii="Courier New" w:hAnsi="Courier New" w:hint="default"/>
      </w:rPr>
    </w:lvl>
    <w:lvl w:ilvl="5" w:tplc="04190005">
      <w:start w:val="1"/>
      <w:numFmt w:val="bullet"/>
      <w:lvlText w:val=""/>
      <w:lvlJc w:val="left"/>
      <w:pPr>
        <w:tabs>
          <w:tab w:val="num" w:pos="5106"/>
        </w:tabs>
        <w:ind w:left="5106" w:hanging="360"/>
      </w:pPr>
      <w:rPr>
        <w:rFonts w:ascii="Wingdings" w:hAnsi="Wingdings" w:hint="default"/>
      </w:rPr>
    </w:lvl>
    <w:lvl w:ilvl="6" w:tplc="04190001">
      <w:start w:val="1"/>
      <w:numFmt w:val="bullet"/>
      <w:lvlText w:val=""/>
      <w:lvlJc w:val="left"/>
      <w:pPr>
        <w:tabs>
          <w:tab w:val="num" w:pos="5826"/>
        </w:tabs>
        <w:ind w:left="5826" w:hanging="360"/>
      </w:pPr>
      <w:rPr>
        <w:rFonts w:ascii="Symbol" w:hAnsi="Symbol" w:hint="default"/>
      </w:rPr>
    </w:lvl>
    <w:lvl w:ilvl="7" w:tplc="04190003">
      <w:start w:val="1"/>
      <w:numFmt w:val="bullet"/>
      <w:lvlText w:val="o"/>
      <w:lvlJc w:val="left"/>
      <w:pPr>
        <w:tabs>
          <w:tab w:val="num" w:pos="6546"/>
        </w:tabs>
        <w:ind w:left="6546" w:hanging="360"/>
      </w:pPr>
      <w:rPr>
        <w:rFonts w:ascii="Courier New" w:hAnsi="Courier New" w:hint="default"/>
      </w:rPr>
    </w:lvl>
    <w:lvl w:ilvl="8" w:tplc="04190005">
      <w:start w:val="1"/>
      <w:numFmt w:val="bullet"/>
      <w:lvlText w:val=""/>
      <w:lvlJc w:val="left"/>
      <w:pPr>
        <w:tabs>
          <w:tab w:val="num" w:pos="7266"/>
        </w:tabs>
        <w:ind w:left="7266" w:hanging="360"/>
      </w:pPr>
      <w:rPr>
        <w:rFonts w:ascii="Wingdings" w:hAnsi="Wingdings" w:hint="default"/>
      </w:rPr>
    </w:lvl>
  </w:abstractNum>
  <w:abstractNum w:abstractNumId="8" w15:restartNumberingAfterBreak="0">
    <w:nsid w:val="126027BB"/>
    <w:multiLevelType w:val="multilevel"/>
    <w:tmpl w:val="5472FEF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152427A6"/>
    <w:multiLevelType w:val="hybridMultilevel"/>
    <w:tmpl w:val="1B7CE52A"/>
    <w:lvl w:ilvl="0" w:tplc="0234EE50">
      <w:start w:val="1"/>
      <w:numFmt w:val="decimal"/>
      <w:lvlText w:val="%1."/>
      <w:lvlJc w:val="right"/>
      <w:pPr>
        <w:ind w:left="34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7548AD"/>
    <w:multiLevelType w:val="multilevel"/>
    <w:tmpl w:val="6CE6217E"/>
    <w:lvl w:ilvl="0">
      <w:start w:val="10"/>
      <w:numFmt w:val="decimal"/>
      <w:pStyle w:val="2"/>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B5B7C35"/>
    <w:multiLevelType w:val="hybridMultilevel"/>
    <w:tmpl w:val="E33E5604"/>
    <w:lvl w:ilvl="0" w:tplc="4D6C9DB8">
      <w:start w:val="1"/>
      <w:numFmt w:val="decimal"/>
      <w:lvlText w:val="%1."/>
      <w:lvlJc w:val="left"/>
      <w:pPr>
        <w:tabs>
          <w:tab w:val="num" w:pos="720"/>
        </w:tabs>
        <w:ind w:left="720" w:hanging="360"/>
      </w:pPr>
      <w:rPr>
        <w:rFonts w:cs="Times New Roman" w:hint="default"/>
        <w:strike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30A14E25"/>
    <w:multiLevelType w:val="hybridMultilevel"/>
    <w:tmpl w:val="4C3E5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AA3208"/>
    <w:multiLevelType w:val="hybridMultilevel"/>
    <w:tmpl w:val="023045E6"/>
    <w:lvl w:ilvl="0" w:tplc="E21E2894">
      <w:start w:val="1"/>
      <w:numFmt w:val="decimal"/>
      <w:lvlText w:val="%1."/>
      <w:lvlJc w:val="left"/>
      <w:pPr>
        <w:ind w:left="1266" w:hanging="8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D8441C3"/>
    <w:multiLevelType w:val="hybridMultilevel"/>
    <w:tmpl w:val="3C620434"/>
    <w:lvl w:ilvl="0" w:tplc="553E7BDC">
      <w:numFmt w:val="bullet"/>
      <w:lvlText w:val="•"/>
      <w:lvlJc w:val="left"/>
      <w:pPr>
        <w:ind w:left="720" w:hanging="360"/>
      </w:pPr>
      <w:rPr>
        <w:rFonts w:ascii="TimesNewRoman,Italic" w:eastAsia="Times New Roman" w:hAnsi="TimesNewRoman,Italic" w:cs="TimesNewRoman,Italic" w:hint="default"/>
        <w:i/>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5247C4"/>
    <w:multiLevelType w:val="hybridMultilevel"/>
    <w:tmpl w:val="23E8E38A"/>
    <w:lvl w:ilvl="0" w:tplc="FFFFFFFF">
      <w:start w:val="4"/>
      <w:numFmt w:val="bullet"/>
      <w:lvlText w:val="-"/>
      <w:lvlJc w:val="left"/>
      <w:pPr>
        <w:tabs>
          <w:tab w:val="num" w:pos="1494"/>
        </w:tabs>
        <w:ind w:left="1494" w:hanging="360"/>
      </w:pPr>
      <w:rPr>
        <w:rFonts w:ascii="Times New Roman" w:eastAsia="Times New Roman" w:hAnsi="Times New Roman" w:hint="default"/>
      </w:rPr>
    </w:lvl>
    <w:lvl w:ilvl="1" w:tplc="FFFFFFFF">
      <w:start w:val="1"/>
      <w:numFmt w:val="bullet"/>
      <w:lvlText w:val="o"/>
      <w:lvlJc w:val="left"/>
      <w:pPr>
        <w:tabs>
          <w:tab w:val="num" w:pos="2214"/>
        </w:tabs>
        <w:ind w:left="2214" w:hanging="360"/>
      </w:pPr>
      <w:rPr>
        <w:rFonts w:ascii="Courier New" w:hAnsi="Courier New" w:hint="default"/>
      </w:rPr>
    </w:lvl>
    <w:lvl w:ilvl="2" w:tplc="FFFFFFFF">
      <w:start w:val="1"/>
      <w:numFmt w:val="bullet"/>
      <w:lvlText w:val=""/>
      <w:lvlJc w:val="left"/>
      <w:pPr>
        <w:tabs>
          <w:tab w:val="num" w:pos="2934"/>
        </w:tabs>
        <w:ind w:left="2934" w:hanging="360"/>
      </w:pPr>
      <w:rPr>
        <w:rFonts w:ascii="Wingdings" w:hAnsi="Wingdings" w:hint="default"/>
      </w:rPr>
    </w:lvl>
    <w:lvl w:ilvl="3" w:tplc="FFFFFFFF">
      <w:start w:val="1"/>
      <w:numFmt w:val="bullet"/>
      <w:lvlText w:val=""/>
      <w:lvlJc w:val="left"/>
      <w:pPr>
        <w:tabs>
          <w:tab w:val="num" w:pos="3654"/>
        </w:tabs>
        <w:ind w:left="3654" w:hanging="360"/>
      </w:pPr>
      <w:rPr>
        <w:rFonts w:ascii="Symbol" w:hAnsi="Symbol" w:hint="default"/>
      </w:rPr>
    </w:lvl>
    <w:lvl w:ilvl="4" w:tplc="FFFFFFFF">
      <w:start w:val="1"/>
      <w:numFmt w:val="bullet"/>
      <w:lvlText w:val="o"/>
      <w:lvlJc w:val="left"/>
      <w:pPr>
        <w:tabs>
          <w:tab w:val="num" w:pos="4374"/>
        </w:tabs>
        <w:ind w:left="4374" w:hanging="360"/>
      </w:pPr>
      <w:rPr>
        <w:rFonts w:ascii="Courier New" w:hAnsi="Courier New" w:hint="default"/>
      </w:rPr>
    </w:lvl>
    <w:lvl w:ilvl="5" w:tplc="FFFFFFFF">
      <w:start w:val="1"/>
      <w:numFmt w:val="bullet"/>
      <w:lvlText w:val=""/>
      <w:lvlJc w:val="left"/>
      <w:pPr>
        <w:tabs>
          <w:tab w:val="num" w:pos="5094"/>
        </w:tabs>
        <w:ind w:left="5094" w:hanging="360"/>
      </w:pPr>
      <w:rPr>
        <w:rFonts w:ascii="Wingdings" w:hAnsi="Wingdings" w:hint="default"/>
      </w:rPr>
    </w:lvl>
    <w:lvl w:ilvl="6" w:tplc="FFFFFFFF">
      <w:start w:val="1"/>
      <w:numFmt w:val="bullet"/>
      <w:lvlText w:val=""/>
      <w:lvlJc w:val="left"/>
      <w:pPr>
        <w:tabs>
          <w:tab w:val="num" w:pos="5814"/>
        </w:tabs>
        <w:ind w:left="5814" w:hanging="360"/>
      </w:pPr>
      <w:rPr>
        <w:rFonts w:ascii="Symbol" w:hAnsi="Symbol" w:hint="default"/>
      </w:rPr>
    </w:lvl>
    <w:lvl w:ilvl="7" w:tplc="FFFFFFFF">
      <w:start w:val="1"/>
      <w:numFmt w:val="bullet"/>
      <w:lvlText w:val="o"/>
      <w:lvlJc w:val="left"/>
      <w:pPr>
        <w:tabs>
          <w:tab w:val="num" w:pos="6534"/>
        </w:tabs>
        <w:ind w:left="6534" w:hanging="360"/>
      </w:pPr>
      <w:rPr>
        <w:rFonts w:ascii="Courier New" w:hAnsi="Courier New" w:hint="default"/>
      </w:rPr>
    </w:lvl>
    <w:lvl w:ilvl="8" w:tplc="FFFFFFFF">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408B4A69"/>
    <w:multiLevelType w:val="multilevel"/>
    <w:tmpl w:val="59FA30FE"/>
    <w:lvl w:ilvl="0">
      <w:start w:val="9"/>
      <w:numFmt w:val="decimal"/>
      <w:lvlText w:val="%1."/>
      <w:lvlJc w:val="left"/>
      <w:pPr>
        <w:tabs>
          <w:tab w:val="num" w:pos="570"/>
        </w:tabs>
        <w:ind w:left="570" w:hanging="570"/>
      </w:pPr>
      <w:rPr>
        <w:rFonts w:cs="Times New Roman" w:hint="default"/>
        <w:sz w:val="18"/>
        <w:szCs w:val="18"/>
      </w:rPr>
    </w:lvl>
    <w:lvl w:ilvl="1">
      <w:start w:val="2"/>
      <w:numFmt w:val="decimal"/>
      <w:lvlText w:val="%1.%2."/>
      <w:lvlJc w:val="left"/>
      <w:pPr>
        <w:tabs>
          <w:tab w:val="num" w:pos="570"/>
        </w:tabs>
        <w:ind w:left="570" w:hanging="570"/>
      </w:pPr>
      <w:rPr>
        <w:rFonts w:cs="Times New Roman" w:hint="default"/>
        <w:sz w:val="20"/>
        <w:szCs w:val="20"/>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0"/>
        <w:szCs w:val="20"/>
      </w:rPr>
    </w:lvl>
    <w:lvl w:ilvl="5">
      <w:start w:val="1"/>
      <w:numFmt w:val="decimal"/>
      <w:lvlText w:val="%1.%2.%3.%4.%5.%6."/>
      <w:lvlJc w:val="left"/>
      <w:pPr>
        <w:tabs>
          <w:tab w:val="num" w:pos="1080"/>
        </w:tabs>
        <w:ind w:left="1080" w:hanging="1080"/>
      </w:pPr>
      <w:rPr>
        <w:rFonts w:cs="Times New Roman" w:hint="default"/>
        <w:sz w:val="20"/>
        <w:szCs w:val="20"/>
      </w:rPr>
    </w:lvl>
    <w:lvl w:ilvl="6">
      <w:start w:val="1"/>
      <w:numFmt w:val="decimal"/>
      <w:lvlText w:val="%1.%2.%3.%4.%5.%6.%7."/>
      <w:lvlJc w:val="left"/>
      <w:pPr>
        <w:tabs>
          <w:tab w:val="num" w:pos="1080"/>
        </w:tabs>
        <w:ind w:left="1080" w:hanging="1080"/>
      </w:pPr>
      <w:rPr>
        <w:rFonts w:cs="Times New Roman" w:hint="default"/>
        <w:sz w:val="20"/>
        <w:szCs w:val="20"/>
      </w:rPr>
    </w:lvl>
    <w:lvl w:ilvl="7">
      <w:start w:val="1"/>
      <w:numFmt w:val="decimal"/>
      <w:lvlText w:val="%1.%2.%3.%4.%5.%6.%7.%8."/>
      <w:lvlJc w:val="left"/>
      <w:pPr>
        <w:tabs>
          <w:tab w:val="num" w:pos="1440"/>
        </w:tabs>
        <w:ind w:left="1440" w:hanging="1440"/>
      </w:pPr>
      <w:rPr>
        <w:rFonts w:cs="Times New Roman" w:hint="default"/>
        <w:sz w:val="20"/>
        <w:szCs w:val="20"/>
      </w:rPr>
    </w:lvl>
    <w:lvl w:ilvl="8">
      <w:start w:val="1"/>
      <w:numFmt w:val="decimal"/>
      <w:lvlText w:val="%1.%2.%3.%4.%5.%6.%7.%8.%9."/>
      <w:lvlJc w:val="left"/>
      <w:pPr>
        <w:tabs>
          <w:tab w:val="num" w:pos="1440"/>
        </w:tabs>
        <w:ind w:left="1440" w:hanging="1440"/>
      </w:pPr>
      <w:rPr>
        <w:rFonts w:cs="Times New Roman" w:hint="default"/>
        <w:sz w:val="20"/>
        <w:szCs w:val="20"/>
      </w:rPr>
    </w:lvl>
  </w:abstractNum>
  <w:abstractNum w:abstractNumId="17" w15:restartNumberingAfterBreak="0">
    <w:nsid w:val="41E95701"/>
    <w:multiLevelType w:val="hybridMultilevel"/>
    <w:tmpl w:val="BEE01B2E"/>
    <w:lvl w:ilvl="0" w:tplc="130294EA">
      <w:start w:val="1"/>
      <w:numFmt w:val="decimal"/>
      <w:lvlText w:val="%1."/>
      <w:lvlJc w:val="left"/>
      <w:pPr>
        <w:tabs>
          <w:tab w:val="num" w:pos="720"/>
        </w:tabs>
        <w:ind w:left="720" w:hanging="360"/>
      </w:pPr>
      <w:rPr>
        <w:rFonts w:cs="Times New Roman" w:hint="default"/>
      </w:rPr>
    </w:lvl>
    <w:lvl w:ilvl="1" w:tplc="68B8DF06">
      <w:numFmt w:val="none"/>
      <w:lvlText w:val=""/>
      <w:lvlJc w:val="left"/>
      <w:pPr>
        <w:tabs>
          <w:tab w:val="num" w:pos="360"/>
        </w:tabs>
      </w:pPr>
      <w:rPr>
        <w:rFonts w:cs="Times New Roman"/>
      </w:rPr>
    </w:lvl>
    <w:lvl w:ilvl="2" w:tplc="90DCAAF2">
      <w:numFmt w:val="none"/>
      <w:lvlText w:val=""/>
      <w:lvlJc w:val="left"/>
      <w:pPr>
        <w:tabs>
          <w:tab w:val="num" w:pos="360"/>
        </w:tabs>
      </w:pPr>
      <w:rPr>
        <w:rFonts w:cs="Times New Roman"/>
      </w:rPr>
    </w:lvl>
    <w:lvl w:ilvl="3" w:tplc="A23ED49A">
      <w:numFmt w:val="none"/>
      <w:lvlText w:val=""/>
      <w:lvlJc w:val="left"/>
      <w:pPr>
        <w:tabs>
          <w:tab w:val="num" w:pos="360"/>
        </w:tabs>
      </w:pPr>
      <w:rPr>
        <w:rFonts w:cs="Times New Roman"/>
      </w:rPr>
    </w:lvl>
    <w:lvl w:ilvl="4" w:tplc="C86A2BA4">
      <w:numFmt w:val="none"/>
      <w:lvlText w:val=""/>
      <w:lvlJc w:val="left"/>
      <w:pPr>
        <w:tabs>
          <w:tab w:val="num" w:pos="360"/>
        </w:tabs>
      </w:pPr>
      <w:rPr>
        <w:rFonts w:cs="Times New Roman"/>
      </w:rPr>
    </w:lvl>
    <w:lvl w:ilvl="5" w:tplc="BA6AEEC0">
      <w:numFmt w:val="none"/>
      <w:lvlText w:val=""/>
      <w:lvlJc w:val="left"/>
      <w:pPr>
        <w:tabs>
          <w:tab w:val="num" w:pos="360"/>
        </w:tabs>
      </w:pPr>
      <w:rPr>
        <w:rFonts w:cs="Times New Roman"/>
      </w:rPr>
    </w:lvl>
    <w:lvl w:ilvl="6" w:tplc="EBF84442">
      <w:numFmt w:val="none"/>
      <w:lvlText w:val=""/>
      <w:lvlJc w:val="left"/>
      <w:pPr>
        <w:tabs>
          <w:tab w:val="num" w:pos="360"/>
        </w:tabs>
      </w:pPr>
      <w:rPr>
        <w:rFonts w:cs="Times New Roman"/>
      </w:rPr>
    </w:lvl>
    <w:lvl w:ilvl="7" w:tplc="2B141704">
      <w:numFmt w:val="none"/>
      <w:lvlText w:val=""/>
      <w:lvlJc w:val="left"/>
      <w:pPr>
        <w:tabs>
          <w:tab w:val="num" w:pos="360"/>
        </w:tabs>
      </w:pPr>
      <w:rPr>
        <w:rFonts w:cs="Times New Roman"/>
      </w:rPr>
    </w:lvl>
    <w:lvl w:ilvl="8" w:tplc="6CEE7EA6">
      <w:numFmt w:val="none"/>
      <w:lvlText w:val=""/>
      <w:lvlJc w:val="left"/>
      <w:pPr>
        <w:tabs>
          <w:tab w:val="num" w:pos="360"/>
        </w:tabs>
      </w:pPr>
      <w:rPr>
        <w:rFonts w:cs="Times New Roman"/>
      </w:rPr>
    </w:lvl>
  </w:abstractNum>
  <w:abstractNum w:abstractNumId="18" w15:restartNumberingAfterBreak="0">
    <w:nsid w:val="46A975D7"/>
    <w:multiLevelType w:val="hybridMultilevel"/>
    <w:tmpl w:val="2E5E5A98"/>
    <w:lvl w:ilvl="0" w:tplc="84529FEA">
      <w:start w:val="1"/>
      <w:numFmt w:val="bullet"/>
      <w:lvlText w:val="-"/>
      <w:lvlJc w:val="left"/>
      <w:pPr>
        <w:tabs>
          <w:tab w:val="num" w:pos="1632"/>
        </w:tabs>
        <w:ind w:left="1632"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77D3D7A"/>
    <w:multiLevelType w:val="multilevel"/>
    <w:tmpl w:val="D72A19F8"/>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E8A5754"/>
    <w:multiLevelType w:val="hybridMultilevel"/>
    <w:tmpl w:val="C1B2676A"/>
    <w:lvl w:ilvl="0" w:tplc="B808B646">
      <w:start w:val="1"/>
      <w:numFmt w:val="decimal"/>
      <w:lvlText w:val="%1."/>
      <w:lvlJc w:val="left"/>
      <w:pPr>
        <w:tabs>
          <w:tab w:val="num" w:pos="360"/>
        </w:tabs>
        <w:ind w:left="360" w:hanging="360"/>
      </w:pPr>
      <w:rPr>
        <w:b/>
      </w:rPr>
    </w:lvl>
    <w:lvl w:ilvl="1" w:tplc="482879C0">
      <w:numFmt w:val="none"/>
      <w:lvlText w:val=""/>
      <w:lvlJc w:val="left"/>
      <w:pPr>
        <w:tabs>
          <w:tab w:val="num" w:pos="360"/>
        </w:tabs>
      </w:pPr>
    </w:lvl>
    <w:lvl w:ilvl="2" w:tplc="4C84F19A">
      <w:numFmt w:val="none"/>
      <w:lvlText w:val=""/>
      <w:lvlJc w:val="left"/>
      <w:pPr>
        <w:tabs>
          <w:tab w:val="num" w:pos="360"/>
        </w:tabs>
      </w:pPr>
    </w:lvl>
    <w:lvl w:ilvl="3" w:tplc="26DC1DB2">
      <w:numFmt w:val="none"/>
      <w:lvlText w:val=""/>
      <w:lvlJc w:val="left"/>
      <w:pPr>
        <w:tabs>
          <w:tab w:val="num" w:pos="360"/>
        </w:tabs>
      </w:pPr>
    </w:lvl>
    <w:lvl w:ilvl="4" w:tplc="85A8ECF0">
      <w:numFmt w:val="none"/>
      <w:lvlText w:val=""/>
      <w:lvlJc w:val="left"/>
      <w:pPr>
        <w:tabs>
          <w:tab w:val="num" w:pos="360"/>
        </w:tabs>
      </w:pPr>
    </w:lvl>
    <w:lvl w:ilvl="5" w:tplc="706A3108">
      <w:numFmt w:val="none"/>
      <w:lvlText w:val=""/>
      <w:lvlJc w:val="left"/>
      <w:pPr>
        <w:tabs>
          <w:tab w:val="num" w:pos="360"/>
        </w:tabs>
      </w:pPr>
    </w:lvl>
    <w:lvl w:ilvl="6" w:tplc="6212CCEA">
      <w:numFmt w:val="none"/>
      <w:lvlText w:val=""/>
      <w:lvlJc w:val="left"/>
      <w:pPr>
        <w:tabs>
          <w:tab w:val="num" w:pos="360"/>
        </w:tabs>
      </w:pPr>
    </w:lvl>
    <w:lvl w:ilvl="7" w:tplc="AC407D84">
      <w:numFmt w:val="none"/>
      <w:lvlText w:val=""/>
      <w:lvlJc w:val="left"/>
      <w:pPr>
        <w:tabs>
          <w:tab w:val="num" w:pos="360"/>
        </w:tabs>
      </w:pPr>
    </w:lvl>
    <w:lvl w:ilvl="8" w:tplc="B750EE58">
      <w:numFmt w:val="none"/>
      <w:lvlText w:val=""/>
      <w:lvlJc w:val="left"/>
      <w:pPr>
        <w:tabs>
          <w:tab w:val="num" w:pos="360"/>
        </w:tabs>
      </w:pPr>
    </w:lvl>
  </w:abstractNum>
  <w:abstractNum w:abstractNumId="21" w15:restartNumberingAfterBreak="0">
    <w:nsid w:val="55003273"/>
    <w:multiLevelType w:val="multilevel"/>
    <w:tmpl w:val="4FEA5B46"/>
    <w:lvl w:ilvl="0">
      <w:start w:val="9"/>
      <w:numFmt w:val="decimal"/>
      <w:lvlText w:val="%1."/>
      <w:lvlJc w:val="left"/>
      <w:pPr>
        <w:tabs>
          <w:tab w:val="num" w:pos="2912"/>
        </w:tabs>
        <w:ind w:left="2912"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DE97F19"/>
    <w:multiLevelType w:val="hybridMultilevel"/>
    <w:tmpl w:val="91E205CC"/>
    <w:lvl w:ilvl="0" w:tplc="553E7BDC">
      <w:numFmt w:val="bullet"/>
      <w:lvlText w:val="•"/>
      <w:lvlJc w:val="left"/>
      <w:pPr>
        <w:ind w:left="1146" w:hanging="360"/>
      </w:pPr>
      <w:rPr>
        <w:rFonts w:ascii="TimesNewRoman,Italic" w:eastAsia="Times New Roman" w:hAnsi="TimesNewRoman,Italic" w:cs="TimesNewRoman,Italic" w:hint="default"/>
        <w:i/>
        <w:sz w:val="3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6ADE1931"/>
    <w:multiLevelType w:val="multilevel"/>
    <w:tmpl w:val="4908379A"/>
    <w:lvl w:ilvl="0">
      <w:start w:val="7"/>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025502"/>
    <w:multiLevelType w:val="hybridMultilevel"/>
    <w:tmpl w:val="8710DDAA"/>
    <w:lvl w:ilvl="0" w:tplc="84529FEA">
      <w:start w:val="1"/>
      <w:numFmt w:val="bullet"/>
      <w:lvlText w:val="-"/>
      <w:lvlJc w:val="left"/>
      <w:pPr>
        <w:tabs>
          <w:tab w:val="num" w:pos="1851"/>
        </w:tabs>
        <w:ind w:left="1851" w:hanging="360"/>
      </w:pPr>
      <w:rPr>
        <w:rFonts w:ascii="Times New Roman" w:eastAsia="Times New Roman" w:hAnsi="Times New Roman" w:hint="default"/>
      </w:rPr>
    </w:lvl>
    <w:lvl w:ilvl="1" w:tplc="D410FE46">
      <w:start w:val="1"/>
      <w:numFmt w:val="bullet"/>
      <w:lvlText w:val="o"/>
      <w:lvlJc w:val="left"/>
      <w:pPr>
        <w:tabs>
          <w:tab w:val="num" w:pos="2571"/>
        </w:tabs>
        <w:ind w:left="2571" w:hanging="360"/>
      </w:pPr>
      <w:rPr>
        <w:rFonts w:ascii="Courier New" w:hAnsi="Courier New" w:hint="default"/>
      </w:rPr>
    </w:lvl>
    <w:lvl w:ilvl="2" w:tplc="8CFE6384">
      <w:start w:val="1"/>
      <w:numFmt w:val="bullet"/>
      <w:lvlText w:val=""/>
      <w:lvlJc w:val="left"/>
      <w:pPr>
        <w:tabs>
          <w:tab w:val="num" w:pos="3291"/>
        </w:tabs>
        <w:ind w:left="3291" w:hanging="360"/>
      </w:pPr>
      <w:rPr>
        <w:rFonts w:ascii="Wingdings" w:hAnsi="Wingdings" w:hint="default"/>
      </w:rPr>
    </w:lvl>
    <w:lvl w:ilvl="3" w:tplc="53E27EC2">
      <w:start w:val="1"/>
      <w:numFmt w:val="bullet"/>
      <w:lvlText w:val=""/>
      <w:lvlJc w:val="left"/>
      <w:pPr>
        <w:tabs>
          <w:tab w:val="num" w:pos="4011"/>
        </w:tabs>
        <w:ind w:left="4011" w:hanging="360"/>
      </w:pPr>
      <w:rPr>
        <w:rFonts w:ascii="Symbol" w:hAnsi="Symbol" w:hint="default"/>
      </w:rPr>
    </w:lvl>
    <w:lvl w:ilvl="4" w:tplc="7524726A">
      <w:start w:val="1"/>
      <w:numFmt w:val="bullet"/>
      <w:lvlText w:val="o"/>
      <w:lvlJc w:val="left"/>
      <w:pPr>
        <w:tabs>
          <w:tab w:val="num" w:pos="4731"/>
        </w:tabs>
        <w:ind w:left="4731" w:hanging="360"/>
      </w:pPr>
      <w:rPr>
        <w:rFonts w:ascii="Courier New" w:hAnsi="Courier New" w:hint="default"/>
      </w:rPr>
    </w:lvl>
    <w:lvl w:ilvl="5" w:tplc="CA0E3516">
      <w:start w:val="1"/>
      <w:numFmt w:val="bullet"/>
      <w:lvlText w:val=""/>
      <w:lvlJc w:val="left"/>
      <w:pPr>
        <w:tabs>
          <w:tab w:val="num" w:pos="5451"/>
        </w:tabs>
        <w:ind w:left="5451" w:hanging="360"/>
      </w:pPr>
      <w:rPr>
        <w:rFonts w:ascii="Wingdings" w:hAnsi="Wingdings" w:hint="default"/>
      </w:rPr>
    </w:lvl>
    <w:lvl w:ilvl="6" w:tplc="D99CC242">
      <w:start w:val="1"/>
      <w:numFmt w:val="bullet"/>
      <w:lvlText w:val=""/>
      <w:lvlJc w:val="left"/>
      <w:pPr>
        <w:tabs>
          <w:tab w:val="num" w:pos="6171"/>
        </w:tabs>
        <w:ind w:left="6171" w:hanging="360"/>
      </w:pPr>
      <w:rPr>
        <w:rFonts w:ascii="Symbol" w:hAnsi="Symbol" w:hint="default"/>
      </w:rPr>
    </w:lvl>
    <w:lvl w:ilvl="7" w:tplc="DEC81AEA">
      <w:start w:val="1"/>
      <w:numFmt w:val="bullet"/>
      <w:lvlText w:val="o"/>
      <w:lvlJc w:val="left"/>
      <w:pPr>
        <w:tabs>
          <w:tab w:val="num" w:pos="6891"/>
        </w:tabs>
        <w:ind w:left="6891" w:hanging="360"/>
      </w:pPr>
      <w:rPr>
        <w:rFonts w:ascii="Courier New" w:hAnsi="Courier New" w:hint="default"/>
      </w:rPr>
    </w:lvl>
    <w:lvl w:ilvl="8" w:tplc="D174F87A">
      <w:start w:val="1"/>
      <w:numFmt w:val="bullet"/>
      <w:lvlText w:val=""/>
      <w:lvlJc w:val="left"/>
      <w:pPr>
        <w:tabs>
          <w:tab w:val="num" w:pos="7611"/>
        </w:tabs>
        <w:ind w:left="7611" w:hanging="360"/>
      </w:pPr>
      <w:rPr>
        <w:rFonts w:ascii="Wingdings" w:hAnsi="Wingdings" w:hint="default"/>
      </w:rPr>
    </w:lvl>
  </w:abstractNum>
  <w:abstractNum w:abstractNumId="25" w15:restartNumberingAfterBreak="0">
    <w:nsid w:val="7C077B17"/>
    <w:multiLevelType w:val="hybridMultilevel"/>
    <w:tmpl w:val="E80A8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6"/>
  </w:num>
  <w:num w:numId="4">
    <w:abstractNumId w:val="5"/>
  </w:num>
  <w:num w:numId="5">
    <w:abstractNumId w:val="23"/>
  </w:num>
  <w:num w:numId="6">
    <w:abstractNumId w:val="17"/>
  </w:num>
  <w:num w:numId="7">
    <w:abstractNumId w:val="21"/>
  </w:num>
  <w:num w:numId="8">
    <w:abstractNumId w:val="8"/>
  </w:num>
  <w:num w:numId="9">
    <w:abstractNumId w:val="19"/>
  </w:num>
  <w:num w:numId="10">
    <w:abstractNumId w:val="3"/>
  </w:num>
  <w:num w:numId="11">
    <w:abstractNumId w:val="24"/>
  </w:num>
  <w:num w:numId="12">
    <w:abstractNumId w:val="7"/>
  </w:num>
  <w:num w:numId="13">
    <w:abstractNumId w:val="18"/>
  </w:num>
  <w:num w:numId="14">
    <w:abstractNumId w:val="11"/>
  </w:num>
  <w:num w:numId="15">
    <w:abstractNumId w:val="2"/>
  </w:num>
  <w:num w:numId="16">
    <w:abstractNumId w:val="12"/>
  </w:num>
  <w:num w:numId="17">
    <w:abstractNumId w:val="4"/>
  </w:num>
  <w:num w:numId="18">
    <w:abstractNumId w:val="6"/>
  </w:num>
  <w:num w:numId="19">
    <w:abstractNumId w:val="13"/>
  </w:num>
  <w:num w:numId="20">
    <w:abstractNumId w:val="9"/>
  </w:num>
  <w:num w:numId="21">
    <w:abstractNumId w:val="1"/>
  </w:num>
  <w:num w:numId="22">
    <w:abstractNumId w:val="25"/>
  </w:num>
  <w:num w:numId="23">
    <w:abstractNumId w:val="14"/>
  </w:num>
  <w:num w:numId="24">
    <w:abstractNumId w:val="22"/>
  </w:num>
  <w:num w:numId="25">
    <w:abstractNumId w:val="20"/>
  </w:num>
  <w:num w:numId="2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720"/>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B18"/>
    <w:rsid w:val="000018C3"/>
    <w:rsid w:val="00001B37"/>
    <w:rsid w:val="000031E5"/>
    <w:rsid w:val="0000507B"/>
    <w:rsid w:val="00011256"/>
    <w:rsid w:val="000117BE"/>
    <w:rsid w:val="00016CED"/>
    <w:rsid w:val="000208F4"/>
    <w:rsid w:val="00021B2B"/>
    <w:rsid w:val="00024BB7"/>
    <w:rsid w:val="00030317"/>
    <w:rsid w:val="00034497"/>
    <w:rsid w:val="00034CA0"/>
    <w:rsid w:val="000377D5"/>
    <w:rsid w:val="00042009"/>
    <w:rsid w:val="00042E22"/>
    <w:rsid w:val="00044308"/>
    <w:rsid w:val="000470C1"/>
    <w:rsid w:val="00052E2C"/>
    <w:rsid w:val="00054F81"/>
    <w:rsid w:val="000556BA"/>
    <w:rsid w:val="00056F03"/>
    <w:rsid w:val="00057FED"/>
    <w:rsid w:val="000656E3"/>
    <w:rsid w:val="000657A3"/>
    <w:rsid w:val="00066682"/>
    <w:rsid w:val="00072C4C"/>
    <w:rsid w:val="00073048"/>
    <w:rsid w:val="00073905"/>
    <w:rsid w:val="00085873"/>
    <w:rsid w:val="00091C16"/>
    <w:rsid w:val="00091DB9"/>
    <w:rsid w:val="000947AE"/>
    <w:rsid w:val="00095F82"/>
    <w:rsid w:val="000A007E"/>
    <w:rsid w:val="000A3706"/>
    <w:rsid w:val="000A4A61"/>
    <w:rsid w:val="000A5B3C"/>
    <w:rsid w:val="000B2345"/>
    <w:rsid w:val="000B253D"/>
    <w:rsid w:val="000B2793"/>
    <w:rsid w:val="000B6EB3"/>
    <w:rsid w:val="000B71D1"/>
    <w:rsid w:val="000C18F9"/>
    <w:rsid w:val="000C5A51"/>
    <w:rsid w:val="000C6F4D"/>
    <w:rsid w:val="000C6FF5"/>
    <w:rsid w:val="000D27D8"/>
    <w:rsid w:val="000D416C"/>
    <w:rsid w:val="000D512D"/>
    <w:rsid w:val="000D6679"/>
    <w:rsid w:val="000E640D"/>
    <w:rsid w:val="000E6417"/>
    <w:rsid w:val="000E69A5"/>
    <w:rsid w:val="000F04E1"/>
    <w:rsid w:val="000F3E63"/>
    <w:rsid w:val="000F42E4"/>
    <w:rsid w:val="000F561D"/>
    <w:rsid w:val="000F7E59"/>
    <w:rsid w:val="001003AE"/>
    <w:rsid w:val="00100465"/>
    <w:rsid w:val="00106573"/>
    <w:rsid w:val="00112861"/>
    <w:rsid w:val="00117BF1"/>
    <w:rsid w:val="00123ACE"/>
    <w:rsid w:val="00123CB2"/>
    <w:rsid w:val="00124B1C"/>
    <w:rsid w:val="00126123"/>
    <w:rsid w:val="001306EB"/>
    <w:rsid w:val="00134061"/>
    <w:rsid w:val="00134A52"/>
    <w:rsid w:val="001412E8"/>
    <w:rsid w:val="0014201D"/>
    <w:rsid w:val="00143994"/>
    <w:rsid w:val="00143A00"/>
    <w:rsid w:val="00143DA8"/>
    <w:rsid w:val="00151C3D"/>
    <w:rsid w:val="001538D9"/>
    <w:rsid w:val="00156753"/>
    <w:rsid w:val="00160BDB"/>
    <w:rsid w:val="001676D2"/>
    <w:rsid w:val="00173F2C"/>
    <w:rsid w:val="00174269"/>
    <w:rsid w:val="00175B3A"/>
    <w:rsid w:val="0017658D"/>
    <w:rsid w:val="001873CA"/>
    <w:rsid w:val="00192F2D"/>
    <w:rsid w:val="00193883"/>
    <w:rsid w:val="001975C6"/>
    <w:rsid w:val="001A1D17"/>
    <w:rsid w:val="001D77BF"/>
    <w:rsid w:val="001E0E4C"/>
    <w:rsid w:val="001E5F1F"/>
    <w:rsid w:val="001F1304"/>
    <w:rsid w:val="001F214E"/>
    <w:rsid w:val="001F2F69"/>
    <w:rsid w:val="002028ED"/>
    <w:rsid w:val="00204093"/>
    <w:rsid w:val="00205A65"/>
    <w:rsid w:val="0020622A"/>
    <w:rsid w:val="00214141"/>
    <w:rsid w:val="00214FBC"/>
    <w:rsid w:val="0021534D"/>
    <w:rsid w:val="002205AB"/>
    <w:rsid w:val="0022085D"/>
    <w:rsid w:val="002223A6"/>
    <w:rsid w:val="00225D2F"/>
    <w:rsid w:val="00226415"/>
    <w:rsid w:val="00227898"/>
    <w:rsid w:val="0023176C"/>
    <w:rsid w:val="00231B93"/>
    <w:rsid w:val="00233CD4"/>
    <w:rsid w:val="002345DD"/>
    <w:rsid w:val="002416AE"/>
    <w:rsid w:val="00241F8C"/>
    <w:rsid w:val="002422BE"/>
    <w:rsid w:val="0024397D"/>
    <w:rsid w:val="0024683E"/>
    <w:rsid w:val="00250304"/>
    <w:rsid w:val="00252973"/>
    <w:rsid w:val="002540D8"/>
    <w:rsid w:val="00256074"/>
    <w:rsid w:val="002576C6"/>
    <w:rsid w:val="002635CD"/>
    <w:rsid w:val="0026687B"/>
    <w:rsid w:val="00267AAB"/>
    <w:rsid w:val="00275A8D"/>
    <w:rsid w:val="00275B18"/>
    <w:rsid w:val="002805EA"/>
    <w:rsid w:val="00280F40"/>
    <w:rsid w:val="002821F1"/>
    <w:rsid w:val="00284876"/>
    <w:rsid w:val="00286F17"/>
    <w:rsid w:val="00291AE0"/>
    <w:rsid w:val="0029326E"/>
    <w:rsid w:val="00296986"/>
    <w:rsid w:val="002970DE"/>
    <w:rsid w:val="002A0DD2"/>
    <w:rsid w:val="002A190A"/>
    <w:rsid w:val="002A48BA"/>
    <w:rsid w:val="002A5344"/>
    <w:rsid w:val="002A64A6"/>
    <w:rsid w:val="002A7C9B"/>
    <w:rsid w:val="002B12AF"/>
    <w:rsid w:val="002C036D"/>
    <w:rsid w:val="002C2616"/>
    <w:rsid w:val="002C2874"/>
    <w:rsid w:val="002C2DE9"/>
    <w:rsid w:val="002C60AC"/>
    <w:rsid w:val="002C6C30"/>
    <w:rsid w:val="002D0EBA"/>
    <w:rsid w:val="002D1F8C"/>
    <w:rsid w:val="002D1FEA"/>
    <w:rsid w:val="002D4CD6"/>
    <w:rsid w:val="002D6713"/>
    <w:rsid w:val="002D727F"/>
    <w:rsid w:val="002E5C3E"/>
    <w:rsid w:val="002F20EC"/>
    <w:rsid w:val="002F347F"/>
    <w:rsid w:val="002F6967"/>
    <w:rsid w:val="002F7B0C"/>
    <w:rsid w:val="00301468"/>
    <w:rsid w:val="00305097"/>
    <w:rsid w:val="00306057"/>
    <w:rsid w:val="0031072B"/>
    <w:rsid w:val="00317495"/>
    <w:rsid w:val="003175D2"/>
    <w:rsid w:val="00323C12"/>
    <w:rsid w:val="00323DA9"/>
    <w:rsid w:val="00324CF5"/>
    <w:rsid w:val="00333FC1"/>
    <w:rsid w:val="003340A7"/>
    <w:rsid w:val="003343B7"/>
    <w:rsid w:val="0033595D"/>
    <w:rsid w:val="0033660A"/>
    <w:rsid w:val="003367F3"/>
    <w:rsid w:val="00341F88"/>
    <w:rsid w:val="00343A13"/>
    <w:rsid w:val="00344D5B"/>
    <w:rsid w:val="0034620A"/>
    <w:rsid w:val="003469CD"/>
    <w:rsid w:val="00351041"/>
    <w:rsid w:val="00353265"/>
    <w:rsid w:val="00356963"/>
    <w:rsid w:val="00356FA7"/>
    <w:rsid w:val="003571A5"/>
    <w:rsid w:val="003629E5"/>
    <w:rsid w:val="0036687A"/>
    <w:rsid w:val="003679A1"/>
    <w:rsid w:val="00384E16"/>
    <w:rsid w:val="003861D4"/>
    <w:rsid w:val="00387879"/>
    <w:rsid w:val="00396227"/>
    <w:rsid w:val="0039637F"/>
    <w:rsid w:val="003A1840"/>
    <w:rsid w:val="003A47B9"/>
    <w:rsid w:val="003B0EF3"/>
    <w:rsid w:val="003B4FAF"/>
    <w:rsid w:val="003B53DB"/>
    <w:rsid w:val="003B5561"/>
    <w:rsid w:val="003B795A"/>
    <w:rsid w:val="003C01A0"/>
    <w:rsid w:val="003C2696"/>
    <w:rsid w:val="003C51AE"/>
    <w:rsid w:val="003C66B5"/>
    <w:rsid w:val="003C7727"/>
    <w:rsid w:val="003D0354"/>
    <w:rsid w:val="003D75FE"/>
    <w:rsid w:val="003E42B9"/>
    <w:rsid w:val="003F3C52"/>
    <w:rsid w:val="003F7F55"/>
    <w:rsid w:val="00400D1E"/>
    <w:rsid w:val="004017EE"/>
    <w:rsid w:val="0040304B"/>
    <w:rsid w:val="00404068"/>
    <w:rsid w:val="00404CB2"/>
    <w:rsid w:val="00414186"/>
    <w:rsid w:val="00414E93"/>
    <w:rsid w:val="00416EF7"/>
    <w:rsid w:val="00422939"/>
    <w:rsid w:val="00422E49"/>
    <w:rsid w:val="00427867"/>
    <w:rsid w:val="00445D77"/>
    <w:rsid w:val="00446C49"/>
    <w:rsid w:val="0045626D"/>
    <w:rsid w:val="0046095C"/>
    <w:rsid w:val="00462834"/>
    <w:rsid w:val="00463F73"/>
    <w:rsid w:val="004670FE"/>
    <w:rsid w:val="0047049F"/>
    <w:rsid w:val="00470EB9"/>
    <w:rsid w:val="00474018"/>
    <w:rsid w:val="00475A93"/>
    <w:rsid w:val="00477EAC"/>
    <w:rsid w:val="00483F74"/>
    <w:rsid w:val="00484830"/>
    <w:rsid w:val="00486234"/>
    <w:rsid w:val="0049063A"/>
    <w:rsid w:val="00494414"/>
    <w:rsid w:val="00494CD4"/>
    <w:rsid w:val="004958BA"/>
    <w:rsid w:val="004963DE"/>
    <w:rsid w:val="00496993"/>
    <w:rsid w:val="004A1A89"/>
    <w:rsid w:val="004B190D"/>
    <w:rsid w:val="004B6272"/>
    <w:rsid w:val="004B76D9"/>
    <w:rsid w:val="004C095E"/>
    <w:rsid w:val="004C1C80"/>
    <w:rsid w:val="004C54CA"/>
    <w:rsid w:val="004C765B"/>
    <w:rsid w:val="004C77A0"/>
    <w:rsid w:val="004D4DB5"/>
    <w:rsid w:val="004D5C37"/>
    <w:rsid w:val="004E3C2E"/>
    <w:rsid w:val="004F0A94"/>
    <w:rsid w:val="004F1619"/>
    <w:rsid w:val="004F3B88"/>
    <w:rsid w:val="004F45EC"/>
    <w:rsid w:val="004F5D7E"/>
    <w:rsid w:val="00504019"/>
    <w:rsid w:val="005054E8"/>
    <w:rsid w:val="00507D72"/>
    <w:rsid w:val="00512BA6"/>
    <w:rsid w:val="005135B0"/>
    <w:rsid w:val="00517225"/>
    <w:rsid w:val="0052144E"/>
    <w:rsid w:val="00527D24"/>
    <w:rsid w:val="00532B54"/>
    <w:rsid w:val="00544020"/>
    <w:rsid w:val="005443F8"/>
    <w:rsid w:val="0054732F"/>
    <w:rsid w:val="00564B4F"/>
    <w:rsid w:val="005663DB"/>
    <w:rsid w:val="00567E8B"/>
    <w:rsid w:val="00574604"/>
    <w:rsid w:val="005767D1"/>
    <w:rsid w:val="005767F5"/>
    <w:rsid w:val="00586E2B"/>
    <w:rsid w:val="00587A2B"/>
    <w:rsid w:val="00590B77"/>
    <w:rsid w:val="00592255"/>
    <w:rsid w:val="00592FF7"/>
    <w:rsid w:val="005A3960"/>
    <w:rsid w:val="005A450C"/>
    <w:rsid w:val="005B504E"/>
    <w:rsid w:val="005B6367"/>
    <w:rsid w:val="005D493B"/>
    <w:rsid w:val="005E0A83"/>
    <w:rsid w:val="005F0E56"/>
    <w:rsid w:val="005F16A6"/>
    <w:rsid w:val="005F3DA7"/>
    <w:rsid w:val="005F434C"/>
    <w:rsid w:val="005F4564"/>
    <w:rsid w:val="005F6B3F"/>
    <w:rsid w:val="0060184B"/>
    <w:rsid w:val="0060244A"/>
    <w:rsid w:val="006026C7"/>
    <w:rsid w:val="00610A45"/>
    <w:rsid w:val="0061158F"/>
    <w:rsid w:val="00611853"/>
    <w:rsid w:val="0061455F"/>
    <w:rsid w:val="006268F7"/>
    <w:rsid w:val="00626C64"/>
    <w:rsid w:val="00632DB6"/>
    <w:rsid w:val="0063459B"/>
    <w:rsid w:val="00634CDF"/>
    <w:rsid w:val="00637231"/>
    <w:rsid w:val="00637BD0"/>
    <w:rsid w:val="00642A38"/>
    <w:rsid w:val="00645BDD"/>
    <w:rsid w:val="00653274"/>
    <w:rsid w:val="006541EB"/>
    <w:rsid w:val="00662D9F"/>
    <w:rsid w:val="0066738C"/>
    <w:rsid w:val="00670D39"/>
    <w:rsid w:val="006734C2"/>
    <w:rsid w:val="00674AD5"/>
    <w:rsid w:val="00675916"/>
    <w:rsid w:val="006816B4"/>
    <w:rsid w:val="00690632"/>
    <w:rsid w:val="00691B98"/>
    <w:rsid w:val="0069375F"/>
    <w:rsid w:val="006970CF"/>
    <w:rsid w:val="006A5B22"/>
    <w:rsid w:val="006A75DD"/>
    <w:rsid w:val="006B60ED"/>
    <w:rsid w:val="006C355A"/>
    <w:rsid w:val="006C3FA2"/>
    <w:rsid w:val="006C469B"/>
    <w:rsid w:val="006D13BF"/>
    <w:rsid w:val="006D6076"/>
    <w:rsid w:val="006D6BAB"/>
    <w:rsid w:val="006E0C59"/>
    <w:rsid w:val="006E625B"/>
    <w:rsid w:val="006F122E"/>
    <w:rsid w:val="006F3025"/>
    <w:rsid w:val="00700364"/>
    <w:rsid w:val="00700FF9"/>
    <w:rsid w:val="00703E55"/>
    <w:rsid w:val="00712E00"/>
    <w:rsid w:val="007169B3"/>
    <w:rsid w:val="00717AC5"/>
    <w:rsid w:val="00720F52"/>
    <w:rsid w:val="0072195C"/>
    <w:rsid w:val="00721B9F"/>
    <w:rsid w:val="00721F7B"/>
    <w:rsid w:val="0073172E"/>
    <w:rsid w:val="00732872"/>
    <w:rsid w:val="00733AEC"/>
    <w:rsid w:val="00743F8D"/>
    <w:rsid w:val="00744538"/>
    <w:rsid w:val="00752827"/>
    <w:rsid w:val="007610D0"/>
    <w:rsid w:val="00764B98"/>
    <w:rsid w:val="007660E4"/>
    <w:rsid w:val="007673B5"/>
    <w:rsid w:val="007708FC"/>
    <w:rsid w:val="00773540"/>
    <w:rsid w:val="0078106F"/>
    <w:rsid w:val="00787381"/>
    <w:rsid w:val="0079054A"/>
    <w:rsid w:val="0079074F"/>
    <w:rsid w:val="00791329"/>
    <w:rsid w:val="00791E7E"/>
    <w:rsid w:val="007A7EB0"/>
    <w:rsid w:val="007B3895"/>
    <w:rsid w:val="007B4E7F"/>
    <w:rsid w:val="007B5E2E"/>
    <w:rsid w:val="007B7972"/>
    <w:rsid w:val="007C0A2E"/>
    <w:rsid w:val="007C26F8"/>
    <w:rsid w:val="007C57DE"/>
    <w:rsid w:val="007D275B"/>
    <w:rsid w:val="007E0CAF"/>
    <w:rsid w:val="007E249F"/>
    <w:rsid w:val="007E3797"/>
    <w:rsid w:val="007E4B2C"/>
    <w:rsid w:val="007F77C6"/>
    <w:rsid w:val="007F7D92"/>
    <w:rsid w:val="008037A9"/>
    <w:rsid w:val="00815A6A"/>
    <w:rsid w:val="00821AA8"/>
    <w:rsid w:val="0082652A"/>
    <w:rsid w:val="0082655A"/>
    <w:rsid w:val="00830233"/>
    <w:rsid w:val="008336FC"/>
    <w:rsid w:val="00833D1D"/>
    <w:rsid w:val="00835B80"/>
    <w:rsid w:val="00836B1C"/>
    <w:rsid w:val="00837E94"/>
    <w:rsid w:val="008446BB"/>
    <w:rsid w:val="00851977"/>
    <w:rsid w:val="00851AA5"/>
    <w:rsid w:val="00861A0B"/>
    <w:rsid w:val="0086316B"/>
    <w:rsid w:val="0086384C"/>
    <w:rsid w:val="00863DDF"/>
    <w:rsid w:val="008657A5"/>
    <w:rsid w:val="00873D0D"/>
    <w:rsid w:val="00874791"/>
    <w:rsid w:val="00874B2A"/>
    <w:rsid w:val="00877CC9"/>
    <w:rsid w:val="008808A2"/>
    <w:rsid w:val="00886084"/>
    <w:rsid w:val="0089210D"/>
    <w:rsid w:val="008935A0"/>
    <w:rsid w:val="00893874"/>
    <w:rsid w:val="00894F24"/>
    <w:rsid w:val="008A0C7E"/>
    <w:rsid w:val="008A21CE"/>
    <w:rsid w:val="008A2BB4"/>
    <w:rsid w:val="008A3ADF"/>
    <w:rsid w:val="008A71E0"/>
    <w:rsid w:val="008B0839"/>
    <w:rsid w:val="008B2879"/>
    <w:rsid w:val="008B5010"/>
    <w:rsid w:val="008C1A2B"/>
    <w:rsid w:val="008C1D38"/>
    <w:rsid w:val="008C2616"/>
    <w:rsid w:val="008C3513"/>
    <w:rsid w:val="008D580F"/>
    <w:rsid w:val="008D634F"/>
    <w:rsid w:val="008D6925"/>
    <w:rsid w:val="008E04F7"/>
    <w:rsid w:val="008E4936"/>
    <w:rsid w:val="008E7122"/>
    <w:rsid w:val="008F2D89"/>
    <w:rsid w:val="008F3DF6"/>
    <w:rsid w:val="008F76CC"/>
    <w:rsid w:val="008F7C4F"/>
    <w:rsid w:val="00904017"/>
    <w:rsid w:val="00914FB5"/>
    <w:rsid w:val="0092117F"/>
    <w:rsid w:val="00930D7B"/>
    <w:rsid w:val="00932CD7"/>
    <w:rsid w:val="009350B5"/>
    <w:rsid w:val="00936A9F"/>
    <w:rsid w:val="00936B42"/>
    <w:rsid w:val="00941679"/>
    <w:rsid w:val="009452EF"/>
    <w:rsid w:val="00946C88"/>
    <w:rsid w:val="00946FED"/>
    <w:rsid w:val="0095073E"/>
    <w:rsid w:val="00953AB3"/>
    <w:rsid w:val="00961E83"/>
    <w:rsid w:val="009652A8"/>
    <w:rsid w:val="00966CA0"/>
    <w:rsid w:val="00966EA7"/>
    <w:rsid w:val="00975530"/>
    <w:rsid w:val="00986CD3"/>
    <w:rsid w:val="009870E5"/>
    <w:rsid w:val="0099298F"/>
    <w:rsid w:val="00994832"/>
    <w:rsid w:val="009A0B56"/>
    <w:rsid w:val="009A16CB"/>
    <w:rsid w:val="009B56D0"/>
    <w:rsid w:val="009C2230"/>
    <w:rsid w:val="009C5EC7"/>
    <w:rsid w:val="009D4ADA"/>
    <w:rsid w:val="009D73CC"/>
    <w:rsid w:val="009E163B"/>
    <w:rsid w:val="009E1EC0"/>
    <w:rsid w:val="009E5E3B"/>
    <w:rsid w:val="009F0D93"/>
    <w:rsid w:val="009F40F1"/>
    <w:rsid w:val="009F418F"/>
    <w:rsid w:val="009F4BFC"/>
    <w:rsid w:val="009F5562"/>
    <w:rsid w:val="009F6198"/>
    <w:rsid w:val="00A0022B"/>
    <w:rsid w:val="00A01A10"/>
    <w:rsid w:val="00A037A0"/>
    <w:rsid w:val="00A07B0E"/>
    <w:rsid w:val="00A12B14"/>
    <w:rsid w:val="00A17775"/>
    <w:rsid w:val="00A217E9"/>
    <w:rsid w:val="00A21C5E"/>
    <w:rsid w:val="00A26356"/>
    <w:rsid w:val="00A26B75"/>
    <w:rsid w:val="00A37B18"/>
    <w:rsid w:val="00A40179"/>
    <w:rsid w:val="00A405D2"/>
    <w:rsid w:val="00A407BF"/>
    <w:rsid w:val="00A409AC"/>
    <w:rsid w:val="00A418E7"/>
    <w:rsid w:val="00A43136"/>
    <w:rsid w:val="00A47A17"/>
    <w:rsid w:val="00A56772"/>
    <w:rsid w:val="00A575BF"/>
    <w:rsid w:val="00A733E9"/>
    <w:rsid w:val="00A74C4F"/>
    <w:rsid w:val="00A812DA"/>
    <w:rsid w:val="00A904E3"/>
    <w:rsid w:val="00A94FC1"/>
    <w:rsid w:val="00A95271"/>
    <w:rsid w:val="00AA0947"/>
    <w:rsid w:val="00AA1074"/>
    <w:rsid w:val="00AA5151"/>
    <w:rsid w:val="00AB25BB"/>
    <w:rsid w:val="00AB707E"/>
    <w:rsid w:val="00AB7091"/>
    <w:rsid w:val="00AC2DB9"/>
    <w:rsid w:val="00AD49C2"/>
    <w:rsid w:val="00AD62F7"/>
    <w:rsid w:val="00AD6728"/>
    <w:rsid w:val="00AE1514"/>
    <w:rsid w:val="00AE42BD"/>
    <w:rsid w:val="00AE6C40"/>
    <w:rsid w:val="00AF1577"/>
    <w:rsid w:val="00AF1AD6"/>
    <w:rsid w:val="00AF28BE"/>
    <w:rsid w:val="00B00094"/>
    <w:rsid w:val="00B02C88"/>
    <w:rsid w:val="00B03282"/>
    <w:rsid w:val="00B068DE"/>
    <w:rsid w:val="00B06CC1"/>
    <w:rsid w:val="00B117E1"/>
    <w:rsid w:val="00B120E1"/>
    <w:rsid w:val="00B12CF1"/>
    <w:rsid w:val="00B13C5F"/>
    <w:rsid w:val="00B13F96"/>
    <w:rsid w:val="00B14CAE"/>
    <w:rsid w:val="00B24CE5"/>
    <w:rsid w:val="00B25D03"/>
    <w:rsid w:val="00B30FDD"/>
    <w:rsid w:val="00B31F6E"/>
    <w:rsid w:val="00B33945"/>
    <w:rsid w:val="00B42607"/>
    <w:rsid w:val="00B46668"/>
    <w:rsid w:val="00B4715E"/>
    <w:rsid w:val="00B47684"/>
    <w:rsid w:val="00B5444D"/>
    <w:rsid w:val="00B61566"/>
    <w:rsid w:val="00B61822"/>
    <w:rsid w:val="00B61DB2"/>
    <w:rsid w:val="00B62866"/>
    <w:rsid w:val="00B63EE5"/>
    <w:rsid w:val="00B711F4"/>
    <w:rsid w:val="00B71611"/>
    <w:rsid w:val="00B767D5"/>
    <w:rsid w:val="00B81E32"/>
    <w:rsid w:val="00B87061"/>
    <w:rsid w:val="00B874A2"/>
    <w:rsid w:val="00B9675D"/>
    <w:rsid w:val="00B96B61"/>
    <w:rsid w:val="00BA0F94"/>
    <w:rsid w:val="00BA5FDA"/>
    <w:rsid w:val="00BA7BF4"/>
    <w:rsid w:val="00BB1F19"/>
    <w:rsid w:val="00BB52A7"/>
    <w:rsid w:val="00BC1495"/>
    <w:rsid w:val="00BC6668"/>
    <w:rsid w:val="00BD0EC5"/>
    <w:rsid w:val="00BD3457"/>
    <w:rsid w:val="00BD5C1A"/>
    <w:rsid w:val="00BE3254"/>
    <w:rsid w:val="00BE4495"/>
    <w:rsid w:val="00BE7444"/>
    <w:rsid w:val="00BF66EC"/>
    <w:rsid w:val="00BF67E0"/>
    <w:rsid w:val="00BF719E"/>
    <w:rsid w:val="00C00864"/>
    <w:rsid w:val="00C01EFC"/>
    <w:rsid w:val="00C04079"/>
    <w:rsid w:val="00C100B9"/>
    <w:rsid w:val="00C1073D"/>
    <w:rsid w:val="00C10849"/>
    <w:rsid w:val="00C11C06"/>
    <w:rsid w:val="00C13626"/>
    <w:rsid w:val="00C13F80"/>
    <w:rsid w:val="00C1721F"/>
    <w:rsid w:val="00C32002"/>
    <w:rsid w:val="00C321F6"/>
    <w:rsid w:val="00C37094"/>
    <w:rsid w:val="00C3794E"/>
    <w:rsid w:val="00C46222"/>
    <w:rsid w:val="00C52D2A"/>
    <w:rsid w:val="00C603BE"/>
    <w:rsid w:val="00C67015"/>
    <w:rsid w:val="00C6759D"/>
    <w:rsid w:val="00C678FB"/>
    <w:rsid w:val="00C80207"/>
    <w:rsid w:val="00C84FC1"/>
    <w:rsid w:val="00C9144E"/>
    <w:rsid w:val="00C91D39"/>
    <w:rsid w:val="00C93831"/>
    <w:rsid w:val="00C96CBC"/>
    <w:rsid w:val="00CA2D97"/>
    <w:rsid w:val="00CA69C7"/>
    <w:rsid w:val="00CB5BB5"/>
    <w:rsid w:val="00CB65B2"/>
    <w:rsid w:val="00CB67D5"/>
    <w:rsid w:val="00CC1FB2"/>
    <w:rsid w:val="00CC5275"/>
    <w:rsid w:val="00CC5A6C"/>
    <w:rsid w:val="00CD02C4"/>
    <w:rsid w:val="00CD1E8D"/>
    <w:rsid w:val="00CD2B6A"/>
    <w:rsid w:val="00CD3ADE"/>
    <w:rsid w:val="00CD3B96"/>
    <w:rsid w:val="00CD7123"/>
    <w:rsid w:val="00CE18DC"/>
    <w:rsid w:val="00CF3A0B"/>
    <w:rsid w:val="00CF6C72"/>
    <w:rsid w:val="00CF74A0"/>
    <w:rsid w:val="00D02D00"/>
    <w:rsid w:val="00D02F7A"/>
    <w:rsid w:val="00D03CFE"/>
    <w:rsid w:val="00D104DD"/>
    <w:rsid w:val="00D13248"/>
    <w:rsid w:val="00D13B5B"/>
    <w:rsid w:val="00D1422F"/>
    <w:rsid w:val="00D22520"/>
    <w:rsid w:val="00D26E45"/>
    <w:rsid w:val="00D30746"/>
    <w:rsid w:val="00D35CA7"/>
    <w:rsid w:val="00D36F90"/>
    <w:rsid w:val="00D408B9"/>
    <w:rsid w:val="00D42B41"/>
    <w:rsid w:val="00D457B9"/>
    <w:rsid w:val="00D45B18"/>
    <w:rsid w:val="00D45E43"/>
    <w:rsid w:val="00D52137"/>
    <w:rsid w:val="00D56CB8"/>
    <w:rsid w:val="00D570ED"/>
    <w:rsid w:val="00D6777E"/>
    <w:rsid w:val="00D67C64"/>
    <w:rsid w:val="00D7347C"/>
    <w:rsid w:val="00D774C1"/>
    <w:rsid w:val="00D815D2"/>
    <w:rsid w:val="00D84390"/>
    <w:rsid w:val="00D94B83"/>
    <w:rsid w:val="00D95F70"/>
    <w:rsid w:val="00D97076"/>
    <w:rsid w:val="00DA58B7"/>
    <w:rsid w:val="00DB03D7"/>
    <w:rsid w:val="00DB2104"/>
    <w:rsid w:val="00DB2A7D"/>
    <w:rsid w:val="00DC127E"/>
    <w:rsid w:val="00DC157F"/>
    <w:rsid w:val="00DC4149"/>
    <w:rsid w:val="00DD3E33"/>
    <w:rsid w:val="00DE54BC"/>
    <w:rsid w:val="00DF0F2F"/>
    <w:rsid w:val="00DF52B2"/>
    <w:rsid w:val="00E00165"/>
    <w:rsid w:val="00E00B91"/>
    <w:rsid w:val="00E075C6"/>
    <w:rsid w:val="00E14946"/>
    <w:rsid w:val="00E21012"/>
    <w:rsid w:val="00E21AF0"/>
    <w:rsid w:val="00E25E10"/>
    <w:rsid w:val="00E26546"/>
    <w:rsid w:val="00E26E90"/>
    <w:rsid w:val="00E317B4"/>
    <w:rsid w:val="00E40C75"/>
    <w:rsid w:val="00E40F04"/>
    <w:rsid w:val="00E43085"/>
    <w:rsid w:val="00E4528D"/>
    <w:rsid w:val="00E5058F"/>
    <w:rsid w:val="00E51084"/>
    <w:rsid w:val="00E5582D"/>
    <w:rsid w:val="00E6293F"/>
    <w:rsid w:val="00E6494C"/>
    <w:rsid w:val="00E64F64"/>
    <w:rsid w:val="00E7055D"/>
    <w:rsid w:val="00E70D9D"/>
    <w:rsid w:val="00E72AD6"/>
    <w:rsid w:val="00E746D7"/>
    <w:rsid w:val="00E74EF7"/>
    <w:rsid w:val="00E80987"/>
    <w:rsid w:val="00E84901"/>
    <w:rsid w:val="00E85A8D"/>
    <w:rsid w:val="00E904FA"/>
    <w:rsid w:val="00E923CD"/>
    <w:rsid w:val="00EA0567"/>
    <w:rsid w:val="00EB6F76"/>
    <w:rsid w:val="00EC1A18"/>
    <w:rsid w:val="00EC5088"/>
    <w:rsid w:val="00ED0E8B"/>
    <w:rsid w:val="00EE514F"/>
    <w:rsid w:val="00EE58FB"/>
    <w:rsid w:val="00EE7DD0"/>
    <w:rsid w:val="00F02B23"/>
    <w:rsid w:val="00F03502"/>
    <w:rsid w:val="00F14195"/>
    <w:rsid w:val="00F27251"/>
    <w:rsid w:val="00F3304F"/>
    <w:rsid w:val="00F431A6"/>
    <w:rsid w:val="00F44923"/>
    <w:rsid w:val="00F451B7"/>
    <w:rsid w:val="00F45B5D"/>
    <w:rsid w:val="00F61588"/>
    <w:rsid w:val="00F641C7"/>
    <w:rsid w:val="00F67540"/>
    <w:rsid w:val="00F73EBD"/>
    <w:rsid w:val="00F74CC3"/>
    <w:rsid w:val="00F76E3B"/>
    <w:rsid w:val="00F83413"/>
    <w:rsid w:val="00F84BFF"/>
    <w:rsid w:val="00F858E0"/>
    <w:rsid w:val="00F871D2"/>
    <w:rsid w:val="00F9030C"/>
    <w:rsid w:val="00F92C04"/>
    <w:rsid w:val="00F94125"/>
    <w:rsid w:val="00FA3929"/>
    <w:rsid w:val="00FA3CC1"/>
    <w:rsid w:val="00FB4952"/>
    <w:rsid w:val="00FB4A7F"/>
    <w:rsid w:val="00FB71AD"/>
    <w:rsid w:val="00FC2DF9"/>
    <w:rsid w:val="00FD1DE1"/>
    <w:rsid w:val="00FD23BB"/>
    <w:rsid w:val="00FE5373"/>
    <w:rsid w:val="00FE64FD"/>
    <w:rsid w:val="00FF08F0"/>
    <w:rsid w:val="00FF2BA9"/>
    <w:rsid w:val="00FF476E"/>
    <w:rsid w:val="00FF47E8"/>
    <w:rsid w:val="00FF4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qFormat="1"/>
    <w:lsdException w:name="heading 8" w:lock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923"/>
    <w:rPr>
      <w:lang w:eastAsia="en-US"/>
    </w:rPr>
  </w:style>
  <w:style w:type="paragraph" w:styleId="1">
    <w:name w:val="heading 1"/>
    <w:basedOn w:val="a"/>
    <w:next w:val="a"/>
    <w:link w:val="10"/>
    <w:uiPriority w:val="99"/>
    <w:qFormat/>
    <w:rsid w:val="00192F2D"/>
    <w:pPr>
      <w:keepNext/>
      <w:spacing w:before="120"/>
      <w:jc w:val="center"/>
      <w:outlineLvl w:val="0"/>
    </w:pPr>
    <w:rPr>
      <w:sz w:val="24"/>
      <w:szCs w:val="24"/>
    </w:rPr>
  </w:style>
  <w:style w:type="paragraph" w:styleId="2">
    <w:name w:val="heading 2"/>
    <w:basedOn w:val="a"/>
    <w:next w:val="a"/>
    <w:link w:val="20"/>
    <w:uiPriority w:val="99"/>
    <w:qFormat/>
    <w:rsid w:val="00192F2D"/>
    <w:pPr>
      <w:keepNext/>
      <w:numPr>
        <w:numId w:val="2"/>
      </w:numPr>
      <w:tabs>
        <w:tab w:val="left" w:pos="567"/>
      </w:tabs>
      <w:spacing w:before="120"/>
      <w:jc w:val="both"/>
      <w:outlineLvl w:val="1"/>
    </w:pPr>
    <w:rPr>
      <w:rFonts w:ascii="Arial" w:hAnsi="Arial" w:cs="Arial"/>
      <w:b/>
      <w:bCs/>
    </w:rPr>
  </w:style>
  <w:style w:type="paragraph" w:styleId="3">
    <w:name w:val="heading 3"/>
    <w:basedOn w:val="a"/>
    <w:next w:val="a"/>
    <w:link w:val="30"/>
    <w:uiPriority w:val="99"/>
    <w:qFormat/>
    <w:rsid w:val="00192F2D"/>
    <w:pPr>
      <w:keepNext/>
      <w:jc w:val="center"/>
      <w:outlineLvl w:val="2"/>
    </w:pPr>
    <w:rPr>
      <w:rFonts w:ascii="AGOpus" w:hAnsi="AGOpus" w:cs="AGOpus"/>
      <w:b/>
      <w:bCs/>
      <w:color w:val="000000"/>
      <w:u w:val="single"/>
    </w:rPr>
  </w:style>
  <w:style w:type="paragraph" w:styleId="4">
    <w:name w:val="heading 4"/>
    <w:basedOn w:val="a"/>
    <w:next w:val="a"/>
    <w:link w:val="40"/>
    <w:uiPriority w:val="99"/>
    <w:qFormat/>
    <w:rsid w:val="00192F2D"/>
    <w:pPr>
      <w:keepNext/>
      <w:spacing w:before="60" w:after="60" w:line="300" w:lineRule="exact"/>
      <w:outlineLvl w:val="3"/>
    </w:pPr>
    <w:rPr>
      <w:b/>
      <w:bCs/>
      <w:sz w:val="22"/>
      <w:szCs w:val="22"/>
    </w:rPr>
  </w:style>
  <w:style w:type="paragraph" w:styleId="5">
    <w:name w:val="heading 5"/>
    <w:basedOn w:val="a"/>
    <w:next w:val="a"/>
    <w:link w:val="50"/>
    <w:uiPriority w:val="99"/>
    <w:qFormat/>
    <w:rsid w:val="00192F2D"/>
    <w:pPr>
      <w:keepNext/>
      <w:spacing w:line="300" w:lineRule="exact"/>
      <w:jc w:val="both"/>
      <w:outlineLvl w:val="4"/>
    </w:pPr>
    <w:rPr>
      <w:sz w:val="22"/>
      <w:szCs w:val="22"/>
    </w:rPr>
  </w:style>
  <w:style w:type="paragraph" w:styleId="6">
    <w:name w:val="heading 6"/>
    <w:basedOn w:val="a"/>
    <w:next w:val="a"/>
    <w:link w:val="60"/>
    <w:uiPriority w:val="99"/>
    <w:qFormat/>
    <w:rsid w:val="00192F2D"/>
    <w:pPr>
      <w:keepNext/>
      <w:spacing w:before="120"/>
      <w:jc w:val="center"/>
      <w:outlineLvl w:val="5"/>
    </w:pPr>
    <w:rPr>
      <w:b/>
      <w:bCs/>
    </w:rPr>
  </w:style>
  <w:style w:type="paragraph" w:styleId="7">
    <w:name w:val="heading 7"/>
    <w:basedOn w:val="a"/>
    <w:next w:val="a"/>
    <w:link w:val="70"/>
    <w:uiPriority w:val="99"/>
    <w:qFormat/>
    <w:rsid w:val="00192F2D"/>
    <w:pPr>
      <w:keepNext/>
      <w:outlineLvl w:val="6"/>
    </w:pPr>
    <w:rPr>
      <w:b/>
      <w:bCs/>
    </w:rPr>
  </w:style>
  <w:style w:type="paragraph" w:styleId="8">
    <w:name w:val="heading 8"/>
    <w:basedOn w:val="a"/>
    <w:next w:val="a"/>
    <w:link w:val="80"/>
    <w:uiPriority w:val="99"/>
    <w:qFormat/>
    <w:rsid w:val="00192F2D"/>
    <w:pPr>
      <w:keepNext/>
      <w:ind w:left="360"/>
      <w:jc w:val="center"/>
      <w:outlineLvl w:val="7"/>
    </w:pPr>
    <w:rPr>
      <w:b/>
      <w:bCs/>
    </w:rPr>
  </w:style>
  <w:style w:type="paragraph" w:styleId="9">
    <w:name w:val="heading 9"/>
    <w:basedOn w:val="a"/>
    <w:next w:val="a"/>
    <w:link w:val="90"/>
    <w:uiPriority w:val="99"/>
    <w:qFormat/>
    <w:rsid w:val="00192F2D"/>
    <w:pPr>
      <w:keepNext/>
      <w:jc w:val="center"/>
      <w:outlineLvl w:val="8"/>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92F2D"/>
    <w:rPr>
      <w:rFonts w:ascii="Cambria" w:hAnsi="Cambria" w:cs="Cambria"/>
      <w:b/>
      <w:bCs/>
      <w:kern w:val="32"/>
      <w:sz w:val="32"/>
      <w:szCs w:val="32"/>
      <w:lang w:eastAsia="en-US"/>
    </w:rPr>
  </w:style>
  <w:style w:type="character" w:customStyle="1" w:styleId="20">
    <w:name w:val="Заголовок 2 Знак"/>
    <w:link w:val="2"/>
    <w:uiPriority w:val="99"/>
    <w:locked/>
    <w:rsid w:val="00192F2D"/>
    <w:rPr>
      <w:rFonts w:ascii="Arial" w:hAnsi="Arial" w:cs="Arial"/>
      <w:b/>
      <w:bCs/>
      <w:sz w:val="20"/>
      <w:szCs w:val="20"/>
      <w:lang w:eastAsia="en-US"/>
    </w:rPr>
  </w:style>
  <w:style w:type="character" w:customStyle="1" w:styleId="30">
    <w:name w:val="Заголовок 3 Знак"/>
    <w:link w:val="3"/>
    <w:uiPriority w:val="99"/>
    <w:semiHidden/>
    <w:locked/>
    <w:rsid w:val="00192F2D"/>
    <w:rPr>
      <w:rFonts w:ascii="Cambria" w:hAnsi="Cambria" w:cs="Cambria"/>
      <w:b/>
      <w:bCs/>
      <w:sz w:val="26"/>
      <w:szCs w:val="26"/>
      <w:lang w:eastAsia="en-US"/>
    </w:rPr>
  </w:style>
  <w:style w:type="character" w:customStyle="1" w:styleId="40">
    <w:name w:val="Заголовок 4 Знак"/>
    <w:link w:val="4"/>
    <w:uiPriority w:val="99"/>
    <w:semiHidden/>
    <w:locked/>
    <w:rsid w:val="00192F2D"/>
    <w:rPr>
      <w:rFonts w:ascii="Calibri" w:hAnsi="Calibri" w:cs="Calibri"/>
      <w:b/>
      <w:bCs/>
      <w:sz w:val="28"/>
      <w:szCs w:val="28"/>
      <w:lang w:eastAsia="en-US"/>
    </w:rPr>
  </w:style>
  <w:style w:type="character" w:customStyle="1" w:styleId="50">
    <w:name w:val="Заголовок 5 Знак"/>
    <w:link w:val="5"/>
    <w:uiPriority w:val="99"/>
    <w:semiHidden/>
    <w:locked/>
    <w:rsid w:val="00192F2D"/>
    <w:rPr>
      <w:rFonts w:ascii="Calibri" w:hAnsi="Calibri" w:cs="Calibri"/>
      <w:b/>
      <w:bCs/>
      <w:i/>
      <w:iCs/>
      <w:sz w:val="26"/>
      <w:szCs w:val="26"/>
      <w:lang w:eastAsia="en-US"/>
    </w:rPr>
  </w:style>
  <w:style w:type="character" w:customStyle="1" w:styleId="60">
    <w:name w:val="Заголовок 6 Знак"/>
    <w:link w:val="6"/>
    <w:uiPriority w:val="99"/>
    <w:locked/>
    <w:rsid w:val="00192F2D"/>
    <w:rPr>
      <w:rFonts w:ascii="Calibri" w:hAnsi="Calibri" w:cs="Calibri"/>
      <w:b/>
      <w:bCs/>
      <w:lang w:eastAsia="en-US"/>
    </w:rPr>
  </w:style>
  <w:style w:type="character" w:customStyle="1" w:styleId="70">
    <w:name w:val="Заголовок 7 Знак"/>
    <w:link w:val="7"/>
    <w:uiPriority w:val="99"/>
    <w:locked/>
    <w:rsid w:val="00192F2D"/>
    <w:rPr>
      <w:rFonts w:ascii="Calibri" w:hAnsi="Calibri" w:cs="Calibri"/>
      <w:sz w:val="24"/>
      <w:szCs w:val="24"/>
      <w:lang w:eastAsia="en-US"/>
    </w:rPr>
  </w:style>
  <w:style w:type="character" w:customStyle="1" w:styleId="80">
    <w:name w:val="Заголовок 8 Знак"/>
    <w:link w:val="8"/>
    <w:uiPriority w:val="99"/>
    <w:locked/>
    <w:rsid w:val="00192F2D"/>
    <w:rPr>
      <w:rFonts w:ascii="Calibri" w:hAnsi="Calibri" w:cs="Calibri"/>
      <w:i/>
      <w:iCs/>
      <w:sz w:val="24"/>
      <w:szCs w:val="24"/>
      <w:lang w:eastAsia="en-US"/>
    </w:rPr>
  </w:style>
  <w:style w:type="character" w:customStyle="1" w:styleId="90">
    <w:name w:val="Заголовок 9 Знак"/>
    <w:link w:val="9"/>
    <w:uiPriority w:val="99"/>
    <w:semiHidden/>
    <w:locked/>
    <w:rsid w:val="00192F2D"/>
    <w:rPr>
      <w:rFonts w:ascii="Cambria" w:hAnsi="Cambria" w:cs="Cambria"/>
      <w:lang w:eastAsia="en-US"/>
    </w:rPr>
  </w:style>
  <w:style w:type="paragraph" w:styleId="a3">
    <w:name w:val="Balloon Text"/>
    <w:basedOn w:val="a"/>
    <w:link w:val="a4"/>
    <w:uiPriority w:val="99"/>
    <w:semiHidden/>
    <w:rsid w:val="00192F2D"/>
    <w:rPr>
      <w:rFonts w:ascii="Tahoma" w:hAnsi="Tahoma" w:cs="Tahoma"/>
      <w:sz w:val="16"/>
      <w:szCs w:val="16"/>
    </w:rPr>
  </w:style>
  <w:style w:type="character" w:customStyle="1" w:styleId="a4">
    <w:name w:val="Текст выноски Знак"/>
    <w:link w:val="a3"/>
    <w:uiPriority w:val="99"/>
    <w:semiHidden/>
    <w:locked/>
    <w:rsid w:val="00192F2D"/>
    <w:rPr>
      <w:rFonts w:ascii="Tahoma" w:hAnsi="Tahoma" w:cs="Tahoma"/>
      <w:sz w:val="16"/>
      <w:szCs w:val="16"/>
      <w:lang w:eastAsia="en-US"/>
    </w:rPr>
  </w:style>
  <w:style w:type="paragraph" w:styleId="a5">
    <w:name w:val="Title"/>
    <w:basedOn w:val="a"/>
    <w:link w:val="a6"/>
    <w:uiPriority w:val="99"/>
    <w:qFormat/>
    <w:rsid w:val="00192F2D"/>
    <w:pPr>
      <w:jc w:val="center"/>
    </w:pPr>
    <w:rPr>
      <w:sz w:val="24"/>
      <w:szCs w:val="24"/>
    </w:rPr>
  </w:style>
  <w:style w:type="character" w:customStyle="1" w:styleId="a6">
    <w:name w:val="Название Знак"/>
    <w:link w:val="a5"/>
    <w:uiPriority w:val="99"/>
    <w:locked/>
    <w:rsid w:val="00192F2D"/>
    <w:rPr>
      <w:rFonts w:ascii="Cambria" w:hAnsi="Cambria" w:cs="Cambria"/>
      <w:b/>
      <w:bCs/>
      <w:kern w:val="28"/>
      <w:sz w:val="32"/>
      <w:szCs w:val="32"/>
      <w:lang w:eastAsia="en-US"/>
    </w:rPr>
  </w:style>
  <w:style w:type="paragraph" w:styleId="31">
    <w:name w:val="Body Text 3"/>
    <w:basedOn w:val="a"/>
    <w:link w:val="32"/>
    <w:uiPriority w:val="99"/>
    <w:rsid w:val="00192F2D"/>
    <w:pPr>
      <w:spacing w:before="240"/>
      <w:jc w:val="both"/>
    </w:pPr>
  </w:style>
  <w:style w:type="character" w:customStyle="1" w:styleId="32">
    <w:name w:val="Основной текст 3 Знак"/>
    <w:link w:val="31"/>
    <w:uiPriority w:val="99"/>
    <w:locked/>
    <w:rsid w:val="00192F2D"/>
    <w:rPr>
      <w:rFonts w:cs="Times New Roman"/>
      <w:sz w:val="16"/>
      <w:szCs w:val="16"/>
      <w:lang w:eastAsia="en-US"/>
    </w:rPr>
  </w:style>
  <w:style w:type="paragraph" w:styleId="11">
    <w:name w:val="toc 1"/>
    <w:basedOn w:val="a"/>
    <w:next w:val="a"/>
    <w:autoRedefine/>
    <w:uiPriority w:val="99"/>
    <w:semiHidden/>
    <w:rsid w:val="00192F2D"/>
    <w:pPr>
      <w:spacing w:before="360"/>
    </w:pPr>
    <w:rPr>
      <w:rFonts w:ascii="Arial" w:hAnsi="Arial" w:cs="Arial"/>
      <w:b/>
      <w:bCs/>
      <w:caps/>
      <w:sz w:val="24"/>
      <w:szCs w:val="24"/>
    </w:rPr>
  </w:style>
  <w:style w:type="paragraph" w:styleId="a7">
    <w:name w:val="footer"/>
    <w:basedOn w:val="a"/>
    <w:link w:val="a8"/>
    <w:rsid w:val="00192F2D"/>
    <w:pPr>
      <w:tabs>
        <w:tab w:val="center" w:pos="4320"/>
        <w:tab w:val="right" w:pos="8640"/>
      </w:tabs>
    </w:pPr>
  </w:style>
  <w:style w:type="character" w:customStyle="1" w:styleId="a8">
    <w:name w:val="Нижний колонтитул Знак"/>
    <w:link w:val="a7"/>
    <w:locked/>
    <w:rsid w:val="00192F2D"/>
    <w:rPr>
      <w:rFonts w:cs="Times New Roman"/>
      <w:sz w:val="20"/>
      <w:szCs w:val="20"/>
      <w:lang w:eastAsia="en-US"/>
    </w:rPr>
  </w:style>
  <w:style w:type="paragraph" w:styleId="33">
    <w:name w:val="Body Text Indent 3"/>
    <w:basedOn w:val="a"/>
    <w:link w:val="34"/>
    <w:uiPriority w:val="99"/>
    <w:rsid w:val="00192F2D"/>
    <w:pPr>
      <w:tabs>
        <w:tab w:val="left" w:pos="567"/>
      </w:tabs>
      <w:spacing w:before="120"/>
      <w:ind w:left="284" w:hanging="284"/>
      <w:jc w:val="both"/>
    </w:pPr>
    <w:rPr>
      <w:sz w:val="22"/>
      <w:szCs w:val="22"/>
    </w:rPr>
  </w:style>
  <w:style w:type="character" w:customStyle="1" w:styleId="34">
    <w:name w:val="Основной текст с отступом 3 Знак"/>
    <w:link w:val="33"/>
    <w:uiPriority w:val="99"/>
    <w:semiHidden/>
    <w:locked/>
    <w:rsid w:val="00192F2D"/>
    <w:rPr>
      <w:rFonts w:cs="Times New Roman"/>
      <w:sz w:val="16"/>
      <w:szCs w:val="16"/>
      <w:lang w:eastAsia="en-US"/>
    </w:rPr>
  </w:style>
  <w:style w:type="paragraph" w:styleId="21">
    <w:name w:val="Body Text Indent 2"/>
    <w:basedOn w:val="a"/>
    <w:link w:val="22"/>
    <w:uiPriority w:val="99"/>
    <w:rsid w:val="00192F2D"/>
    <w:pPr>
      <w:tabs>
        <w:tab w:val="left" w:pos="426"/>
        <w:tab w:val="left" w:pos="709"/>
      </w:tabs>
      <w:ind w:left="709" w:hanging="425"/>
      <w:jc w:val="both"/>
    </w:pPr>
    <w:rPr>
      <w:sz w:val="22"/>
      <w:szCs w:val="22"/>
    </w:rPr>
  </w:style>
  <w:style w:type="character" w:customStyle="1" w:styleId="22">
    <w:name w:val="Основной текст с отступом 2 Знак"/>
    <w:link w:val="21"/>
    <w:uiPriority w:val="99"/>
    <w:semiHidden/>
    <w:locked/>
    <w:rsid w:val="00192F2D"/>
    <w:rPr>
      <w:rFonts w:cs="Times New Roman"/>
      <w:sz w:val="20"/>
      <w:szCs w:val="20"/>
      <w:lang w:eastAsia="en-US"/>
    </w:rPr>
  </w:style>
  <w:style w:type="paragraph" w:styleId="a9">
    <w:name w:val="Body Text"/>
    <w:basedOn w:val="a"/>
    <w:link w:val="aa"/>
    <w:uiPriority w:val="99"/>
    <w:rsid w:val="00192F2D"/>
    <w:pPr>
      <w:tabs>
        <w:tab w:val="left" w:pos="426"/>
      </w:tabs>
      <w:spacing w:before="120"/>
      <w:jc w:val="both"/>
    </w:pPr>
    <w:rPr>
      <w:sz w:val="22"/>
      <w:szCs w:val="22"/>
    </w:rPr>
  </w:style>
  <w:style w:type="character" w:customStyle="1" w:styleId="aa">
    <w:name w:val="Основной текст Знак"/>
    <w:link w:val="a9"/>
    <w:uiPriority w:val="99"/>
    <w:locked/>
    <w:rsid w:val="00192F2D"/>
    <w:rPr>
      <w:rFonts w:cs="Times New Roman"/>
      <w:sz w:val="20"/>
      <w:szCs w:val="20"/>
      <w:lang w:eastAsia="en-US"/>
    </w:rPr>
  </w:style>
  <w:style w:type="paragraph" w:customStyle="1" w:styleId="wfxRecipient">
    <w:name w:val="wfxRecipient"/>
    <w:basedOn w:val="a"/>
    <w:uiPriority w:val="99"/>
    <w:rsid w:val="00192F2D"/>
    <w:pPr>
      <w:autoSpaceDE w:val="0"/>
      <w:autoSpaceDN w:val="0"/>
      <w:spacing w:line="300" w:lineRule="exact"/>
      <w:jc w:val="both"/>
    </w:pPr>
    <w:rPr>
      <w:rFonts w:ascii="AGOpus" w:hAnsi="AGOpus" w:cs="AGOpus"/>
    </w:rPr>
  </w:style>
  <w:style w:type="paragraph" w:styleId="23">
    <w:name w:val="Body Text 2"/>
    <w:basedOn w:val="a"/>
    <w:link w:val="24"/>
    <w:uiPriority w:val="99"/>
    <w:rsid w:val="00192F2D"/>
    <w:pPr>
      <w:widowControl w:val="0"/>
      <w:tabs>
        <w:tab w:val="left" w:pos="564"/>
      </w:tabs>
      <w:spacing w:before="60" w:after="60"/>
      <w:jc w:val="both"/>
    </w:pPr>
    <w:rPr>
      <w:lang w:eastAsia="ru-RU"/>
    </w:rPr>
  </w:style>
  <w:style w:type="character" w:customStyle="1" w:styleId="24">
    <w:name w:val="Основной текст 2 Знак"/>
    <w:link w:val="23"/>
    <w:uiPriority w:val="99"/>
    <w:locked/>
    <w:rsid w:val="00192F2D"/>
    <w:rPr>
      <w:rFonts w:cs="Times New Roman"/>
      <w:sz w:val="20"/>
      <w:szCs w:val="20"/>
      <w:lang w:eastAsia="en-US"/>
    </w:rPr>
  </w:style>
  <w:style w:type="paragraph" w:customStyle="1" w:styleId="Text">
    <w:name w:val="Text"/>
    <w:basedOn w:val="a"/>
    <w:uiPriority w:val="99"/>
    <w:rsid w:val="00192F2D"/>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Pr>
      <w:sz w:val="24"/>
      <w:szCs w:val="24"/>
      <w:lang w:val="en-US"/>
    </w:rPr>
  </w:style>
  <w:style w:type="character" w:styleId="ab">
    <w:name w:val="page number"/>
    <w:uiPriority w:val="99"/>
    <w:rsid w:val="00192F2D"/>
    <w:rPr>
      <w:rFonts w:cs="Times New Roman"/>
    </w:rPr>
  </w:style>
  <w:style w:type="paragraph" w:styleId="ac">
    <w:name w:val="header"/>
    <w:basedOn w:val="a"/>
    <w:link w:val="ad"/>
    <w:rsid w:val="00192F2D"/>
    <w:pPr>
      <w:tabs>
        <w:tab w:val="center" w:pos="4153"/>
        <w:tab w:val="right" w:pos="8306"/>
      </w:tabs>
    </w:pPr>
  </w:style>
  <w:style w:type="character" w:customStyle="1" w:styleId="ad">
    <w:name w:val="Верхний колонтитул Знак"/>
    <w:link w:val="ac"/>
    <w:locked/>
    <w:rsid w:val="00192F2D"/>
    <w:rPr>
      <w:rFonts w:cs="Times New Roman"/>
      <w:sz w:val="20"/>
      <w:szCs w:val="20"/>
      <w:lang w:eastAsia="en-US"/>
    </w:rPr>
  </w:style>
  <w:style w:type="paragraph" w:customStyle="1" w:styleId="Iauiue">
    <w:name w:val="Iau?iue"/>
    <w:uiPriority w:val="99"/>
    <w:rsid w:val="00192F2D"/>
    <w:rPr>
      <w:lang w:eastAsia="en-US"/>
    </w:rPr>
  </w:style>
  <w:style w:type="character" w:styleId="ae">
    <w:name w:val="annotation reference"/>
    <w:uiPriority w:val="99"/>
    <w:semiHidden/>
    <w:rsid w:val="00192F2D"/>
    <w:rPr>
      <w:rFonts w:cs="Times New Roman"/>
      <w:sz w:val="16"/>
      <w:szCs w:val="16"/>
    </w:rPr>
  </w:style>
  <w:style w:type="paragraph" w:styleId="af">
    <w:name w:val="annotation text"/>
    <w:basedOn w:val="a"/>
    <w:link w:val="af0"/>
    <w:uiPriority w:val="99"/>
    <w:semiHidden/>
    <w:rsid w:val="00192F2D"/>
  </w:style>
  <w:style w:type="character" w:customStyle="1" w:styleId="af0">
    <w:name w:val="Текст примечания Знак"/>
    <w:link w:val="af"/>
    <w:uiPriority w:val="99"/>
    <w:semiHidden/>
    <w:locked/>
    <w:rsid w:val="00192F2D"/>
    <w:rPr>
      <w:rFonts w:cs="Times New Roman"/>
      <w:sz w:val="20"/>
      <w:szCs w:val="20"/>
      <w:lang w:eastAsia="en-US"/>
    </w:rPr>
  </w:style>
  <w:style w:type="paragraph" w:styleId="af1">
    <w:name w:val="footnote text"/>
    <w:basedOn w:val="a"/>
    <w:link w:val="af2"/>
    <w:uiPriority w:val="99"/>
    <w:semiHidden/>
    <w:rsid w:val="00192F2D"/>
  </w:style>
  <w:style w:type="character" w:customStyle="1" w:styleId="af2">
    <w:name w:val="Текст сноски Знак"/>
    <w:link w:val="af1"/>
    <w:uiPriority w:val="99"/>
    <w:semiHidden/>
    <w:locked/>
    <w:rsid w:val="00192F2D"/>
    <w:rPr>
      <w:rFonts w:cs="Times New Roman"/>
      <w:sz w:val="20"/>
      <w:szCs w:val="20"/>
      <w:lang w:eastAsia="en-US"/>
    </w:rPr>
  </w:style>
  <w:style w:type="character" w:styleId="af3">
    <w:name w:val="footnote reference"/>
    <w:uiPriority w:val="99"/>
    <w:semiHidden/>
    <w:rsid w:val="00192F2D"/>
    <w:rPr>
      <w:rFonts w:cs="Times New Roman"/>
      <w:vertAlign w:val="superscript"/>
    </w:rPr>
  </w:style>
  <w:style w:type="paragraph" w:customStyle="1" w:styleId="ConsNormal">
    <w:name w:val="ConsNormal"/>
    <w:uiPriority w:val="99"/>
    <w:rsid w:val="00192F2D"/>
    <w:pPr>
      <w:autoSpaceDE w:val="0"/>
      <w:autoSpaceDN w:val="0"/>
      <w:adjustRightInd w:val="0"/>
      <w:ind w:firstLine="720"/>
    </w:pPr>
    <w:rPr>
      <w:rFonts w:ascii="Arial" w:hAnsi="Arial" w:cs="Arial"/>
    </w:rPr>
  </w:style>
  <w:style w:type="paragraph" w:customStyle="1" w:styleId="61">
    <w:name w:val="указатель 6"/>
    <w:basedOn w:val="a"/>
    <w:next w:val="a"/>
    <w:uiPriority w:val="99"/>
    <w:rsid w:val="00192F2D"/>
    <w:pPr>
      <w:widowControl w:val="0"/>
      <w:ind w:left="1200" w:hanging="200"/>
      <w:jc w:val="both"/>
    </w:pPr>
    <w:rPr>
      <w:sz w:val="24"/>
      <w:szCs w:val="24"/>
      <w:lang w:eastAsia="ru-RU"/>
    </w:rPr>
  </w:style>
  <w:style w:type="paragraph" w:styleId="af4">
    <w:name w:val="List Number"/>
    <w:basedOn w:val="a"/>
    <w:uiPriority w:val="99"/>
    <w:rsid w:val="00192F2D"/>
    <w:pPr>
      <w:widowControl w:val="0"/>
      <w:tabs>
        <w:tab w:val="left" w:pos="709"/>
      </w:tabs>
      <w:spacing w:before="120"/>
    </w:pPr>
    <w:rPr>
      <w:lang w:eastAsia="ru-RU"/>
    </w:rPr>
  </w:style>
  <w:style w:type="paragraph" w:styleId="af5">
    <w:name w:val="List Bullet"/>
    <w:basedOn w:val="a"/>
    <w:autoRedefine/>
    <w:uiPriority w:val="99"/>
    <w:rsid w:val="00192F2D"/>
    <w:pPr>
      <w:tabs>
        <w:tab w:val="num" w:pos="1347"/>
      </w:tabs>
      <w:ind w:left="1347" w:hanging="360"/>
    </w:pPr>
  </w:style>
  <w:style w:type="paragraph" w:customStyle="1" w:styleId="ConsPlusNormal">
    <w:name w:val="ConsPlusNormal"/>
    <w:uiPriority w:val="99"/>
    <w:rsid w:val="00091C16"/>
    <w:pPr>
      <w:widowControl w:val="0"/>
      <w:autoSpaceDE w:val="0"/>
      <w:autoSpaceDN w:val="0"/>
      <w:adjustRightInd w:val="0"/>
      <w:ind w:firstLine="720"/>
    </w:pPr>
    <w:rPr>
      <w:rFonts w:ascii="Arial" w:hAnsi="Arial" w:cs="Arial"/>
    </w:rPr>
  </w:style>
  <w:style w:type="paragraph" w:styleId="af6">
    <w:name w:val="annotation subject"/>
    <w:basedOn w:val="af"/>
    <w:next w:val="af"/>
    <w:link w:val="af7"/>
    <w:uiPriority w:val="99"/>
    <w:semiHidden/>
    <w:rsid w:val="0092117F"/>
    <w:rPr>
      <w:b/>
      <w:bCs/>
    </w:rPr>
  </w:style>
  <w:style w:type="character" w:customStyle="1" w:styleId="af7">
    <w:name w:val="Тема примечания Знак"/>
    <w:link w:val="af6"/>
    <w:uiPriority w:val="99"/>
    <w:semiHidden/>
    <w:locked/>
    <w:rsid w:val="00192F2D"/>
    <w:rPr>
      <w:rFonts w:cs="Times New Roman"/>
      <w:b/>
      <w:bCs/>
      <w:sz w:val="20"/>
      <w:szCs w:val="20"/>
      <w:lang w:eastAsia="en-US"/>
    </w:rPr>
  </w:style>
  <w:style w:type="table" w:styleId="af8">
    <w:name w:val="Table Grid"/>
    <w:basedOn w:val="a1"/>
    <w:uiPriority w:val="99"/>
    <w:locked/>
    <w:rsid w:val="00496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rsid w:val="00637BD0"/>
    <w:rPr>
      <w:rFonts w:ascii="Courier New" w:hAnsi="Courier New" w:cs="Courier New"/>
      <w:lang w:eastAsia="ru-RU"/>
    </w:rPr>
  </w:style>
  <w:style w:type="character" w:customStyle="1" w:styleId="afa">
    <w:name w:val="Текст Знак"/>
    <w:link w:val="af9"/>
    <w:uiPriority w:val="99"/>
    <w:locked/>
    <w:rsid w:val="00192F2D"/>
    <w:rPr>
      <w:rFonts w:ascii="Courier New" w:hAnsi="Courier New" w:cs="Courier New"/>
      <w:sz w:val="20"/>
      <w:szCs w:val="20"/>
      <w:lang w:eastAsia="en-US"/>
    </w:rPr>
  </w:style>
  <w:style w:type="paragraph" w:styleId="afb">
    <w:name w:val="List Paragraph"/>
    <w:basedOn w:val="a"/>
    <w:uiPriority w:val="34"/>
    <w:qFormat/>
    <w:rsid w:val="00306057"/>
    <w:pPr>
      <w:ind w:left="708"/>
    </w:pPr>
  </w:style>
  <w:style w:type="character" w:customStyle="1" w:styleId="afc">
    <w:name w:val="Гипертекстовая ссылка"/>
    <w:uiPriority w:val="99"/>
    <w:rsid w:val="00B12CF1"/>
    <w:rPr>
      <w:rFonts w:cs="Times New Roman"/>
      <w:color w:val="008000"/>
    </w:rPr>
  </w:style>
  <w:style w:type="paragraph" w:customStyle="1" w:styleId="Default">
    <w:name w:val="Default"/>
    <w:rsid w:val="00305097"/>
    <w:pPr>
      <w:autoSpaceDE w:val="0"/>
      <w:autoSpaceDN w:val="0"/>
      <w:adjustRightInd w:val="0"/>
    </w:pPr>
    <w:rPr>
      <w:rFonts w:ascii="Tahoma" w:eastAsia="Calibri" w:hAnsi="Tahoma" w:cs="Tahoma"/>
      <w:color w:val="000000"/>
      <w:sz w:val="24"/>
      <w:szCs w:val="24"/>
      <w:lang w:eastAsia="en-US"/>
    </w:rPr>
  </w:style>
  <w:style w:type="character" w:styleId="afd">
    <w:name w:val="Hyperlink"/>
    <w:rsid w:val="009C2230"/>
    <w:rPr>
      <w:color w:val="0000FF"/>
      <w:u w:val="single"/>
    </w:rPr>
  </w:style>
  <w:style w:type="paragraph" w:styleId="afe">
    <w:name w:val="Body Text Indent"/>
    <w:basedOn w:val="a"/>
    <w:link w:val="aff"/>
    <w:uiPriority w:val="99"/>
    <w:unhideWhenUsed/>
    <w:rsid w:val="00946FED"/>
    <w:pPr>
      <w:spacing w:after="120"/>
      <w:ind w:left="283"/>
    </w:pPr>
  </w:style>
  <w:style w:type="character" w:customStyle="1" w:styleId="aff">
    <w:name w:val="Основной текст с отступом Знак"/>
    <w:link w:val="afe"/>
    <w:uiPriority w:val="99"/>
    <w:rsid w:val="00946FED"/>
    <w:rPr>
      <w:sz w:val="20"/>
      <w:szCs w:val="20"/>
      <w:lang w:eastAsia="en-US"/>
    </w:rPr>
  </w:style>
  <w:style w:type="paragraph" w:styleId="aff0">
    <w:name w:val="Normal (Web)"/>
    <w:basedOn w:val="a"/>
    <w:rsid w:val="00323C12"/>
    <w:pP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317271">
      <w:bodyDiv w:val="1"/>
      <w:marLeft w:val="0"/>
      <w:marRight w:val="0"/>
      <w:marTop w:val="0"/>
      <w:marBottom w:val="0"/>
      <w:divBdr>
        <w:top w:val="none" w:sz="0" w:space="0" w:color="auto"/>
        <w:left w:val="none" w:sz="0" w:space="0" w:color="auto"/>
        <w:bottom w:val="none" w:sz="0" w:space="0" w:color="auto"/>
        <w:right w:val="none" w:sz="0" w:space="0" w:color="auto"/>
      </w:divBdr>
    </w:div>
    <w:div w:id="122548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image" Target="media/image4.wmf"/><Relationship Id="rId7" Type="http://schemas.openxmlformats.org/officeDocument/2006/relationships/hyperlink" Target="garantF1://12033556.0" TargetMode="External"/><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13463</Words>
  <Characters>76745</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90028</CharactersWithSpaces>
  <SharedDoc>false</SharedDoc>
  <HLinks>
    <vt:vector size="6" baseType="variant">
      <vt:variant>
        <vt:i4>7077946</vt:i4>
      </vt:variant>
      <vt:variant>
        <vt:i4>0</vt:i4>
      </vt:variant>
      <vt:variant>
        <vt:i4>0</vt:i4>
      </vt:variant>
      <vt:variant>
        <vt:i4>5</vt:i4>
      </vt:variant>
      <vt:variant>
        <vt:lpwstr>garantf1://12033556.0/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2017-04-12T15:49:00Z</dcterms:created>
  <dcterms:modified xsi:type="dcterms:W3CDTF">2018-03-23T12:44:00Z</dcterms:modified>
</cp:coreProperties>
</file>